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Planning Phase</w:t>
      </w:r>
    </w:p>
    <w:p>
      <w:pPr>
        <w:spacing w:after="300"/>
        <w:jc w:val="center"/>
      </w:pPr>
      <w:r>
        <w:rPr>
          <w:b/>
          <w:bCs/>
          <w:sz w:val="28"/>
          <w:szCs w:val="28"/>
        </w:rPr>
        <w:t xml:space="preserve">Project Planning Template (Product Backlog, Sprint Planning, Stories, Story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000000" w:sz="4"/>
              <w:left w:val="single" w:color="000000" w:sz="4"/>
              <w:bottom w:val="single" w:color="000000" w:sz="4"/>
              <w:right w:val="single" w:color="000000" w:sz="4"/>
            </w:tcBorders>
          </w:tcPr>
          <w:p>
            <w:r>
              <w:t xml:space="preserve">Date</w:t>
            </w:r>
          </w:p>
        </w:tc>
        <w:tc>
          <w:tcPr>
            <w:tcW w:type="dxa" w:w="6500"/>
            <w:tcBorders>
              <w:top w:val="single" w:color="000000" w:sz="4"/>
              <w:left w:val="single" w:color="000000" w:sz="4"/>
              <w:bottom w:val="single" w:color="000000" w:sz="4"/>
              <w:right w:val="single" w:color="000000" w:sz="4"/>
            </w:tcBorders>
          </w:tcPr>
          <w:p>
            <w:r>
              <w:t xml:space="preserve">4 July 2026</w:t>
            </w:r>
          </w:p>
        </w:tc>
      </w:tr>
      <w:tr>
        <w:tc>
          <w:tcPr>
            <w:tcW w:type="dxa" w:w="3000"/>
            <w:tcBorders>
              <w:top w:val="single" w:color="000000" w:sz="4"/>
              <w:left w:val="single" w:color="000000" w:sz="4"/>
              <w:bottom w:val="single" w:color="000000" w:sz="4"/>
              <w:right w:val="single" w:color="000000" w:sz="4"/>
            </w:tcBorders>
          </w:tcPr>
          <w:p>
            <w:r>
              <w:t xml:space="preserve">Team ID</w:t>
            </w:r>
          </w:p>
        </w:tc>
        <w:tc>
          <w:tcPr>
            <w:tcW w:type="dxa" w:w="6500"/>
            <w:tcBorders>
              <w:top w:val="single" w:color="000000" w:sz="4"/>
              <w:left w:val="single" w:color="000000" w:sz="4"/>
              <w:bottom w:val="single" w:color="000000" w:sz="4"/>
              <w:right w:val="single" w:color="000000" w:sz="4"/>
            </w:tcBorders>
          </w:tcPr>
          <w:p>
            <w:r>
              <w:t xml:space="preserve"/>
            </w:r>
          </w:p>
        </w:tc>
      </w:tr>
      <w:tr>
        <w:tc>
          <w:tcPr>
            <w:tcW w:type="dxa" w:w="3000"/>
            <w:tcBorders>
              <w:top w:val="single" w:color="000000" w:sz="4"/>
              <w:left w:val="single" w:color="000000" w:sz="4"/>
              <w:bottom w:val="single" w:color="000000" w:sz="4"/>
              <w:right w:val="single" w:color="000000" w:sz="4"/>
            </w:tcBorders>
          </w:tcPr>
          <w:p>
            <w:r>
              <w:t xml:space="preserve">Project Name</w:t>
            </w:r>
          </w:p>
        </w:tc>
        <w:tc>
          <w:tcPr>
            <w:tcW w:type="dxa" w:w="6500"/>
            <w:tcBorders>
              <w:top w:val="single" w:color="000000" w:sz="4"/>
              <w:left w:val="single" w:color="000000" w:sz="4"/>
              <w:bottom w:val="single" w:color="000000" w:sz="4"/>
              <w:right w:val="single" w:color="000000" w:sz="4"/>
            </w:tcBorders>
          </w:tcPr>
          <w:p>
            <w:r>
              <w:t xml:space="preserve">Rising Waters</w:t>
            </w:r>
          </w:p>
        </w:tc>
      </w:tr>
      <w:tr>
        <w:tc>
          <w:tcPr>
            <w:tcW w:type="dxa" w:w="3000"/>
            <w:tcBorders>
              <w:top w:val="single" w:color="000000" w:sz="4"/>
              <w:left w:val="single" w:color="000000" w:sz="4"/>
              <w:bottom w:val="single" w:color="000000" w:sz="4"/>
              <w:right w:val="single" w:color="000000" w:sz="4"/>
            </w:tcBorders>
          </w:tcPr>
          <w:p>
            <w:r>
              <w:t xml:space="preserve">Maximum Marks</w:t>
            </w:r>
          </w:p>
        </w:tc>
        <w:tc>
          <w:tcPr>
            <w:tcW w:type="dxa" w:w="6500"/>
            <w:tcBorders>
              <w:top w:val="single" w:color="000000" w:sz="4"/>
              <w:left w:val="single" w:color="000000" w:sz="4"/>
              <w:bottom w:val="single" w:color="000000" w:sz="4"/>
              <w:right w:val="single" w:color="000000" w:sz="4"/>
            </w:tcBorders>
          </w:tcPr>
          <w:p>
            <w:r>
              <w:t xml:space="preserve">5 Marks</w:t>
            </w:r>
          </w:p>
        </w:tc>
      </w:tr>
    </w:tbl>
    <w:p>
      <w:pPr>
        <w:spacing w:after="200"/>
      </w:pPr>
    </w:p>
    <w:p>
      <w:pPr>
        <w:spacing w:after="150"/>
      </w:pPr>
      <w:r>
        <w:rPr>
          <w:b/>
          <w:bCs/>
          <w:sz w:val="24"/>
          <w:szCs w:val="24"/>
        </w:rPr>
        <w:t xml:space="preserve">Product Backlog, Sprint Schedule, and Estimation (4 Marks)</w:t>
      </w:r>
    </w:p>
    <w:p>
      <w:pPr>
        <w:spacing w:after="200"/>
      </w:pPr>
      <w:r>
        <w:t xml:space="preserve">Use the below template to create product backlog and sprint schedule</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4200"/>
        <w:gridCol w:w="1100"/>
        <w:gridCol w:w="1000"/>
        <w:gridCol w:w="1900"/>
      </w:tblGrid>
      <w:tr>
        <w:tc>
          <w:tcPr>
            <w:tcW w:type="dxa" w:w="12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Sprint</w:t>
            </w:r>
          </w:p>
        </w:tc>
        <w:tc>
          <w:tcPr>
            <w:tcW w:type="dxa" w:w="22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Functional Requirement (Epic)</w:t>
            </w:r>
          </w:p>
        </w:tc>
        <w:tc>
          <w:tcPr>
            <w:tcW w:type="dxa" w:w="13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User Story Number</w:t>
            </w:r>
          </w:p>
        </w:tc>
        <w:tc>
          <w:tcPr>
            <w:tcW w:type="dxa" w:w="42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User Story / Task</w:t>
            </w:r>
          </w:p>
        </w:tc>
        <w:tc>
          <w:tcPr>
            <w:tcW w:type="dxa" w:w="11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Story Points</w:t>
            </w:r>
          </w:p>
        </w:tc>
        <w:tc>
          <w:tcPr>
            <w:tcW w:type="dxa" w:w="10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Priority</w:t>
            </w:r>
          </w:p>
        </w:tc>
        <w:tc>
          <w:tcPr>
            <w:tcW w:type="dxa" w:w="19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Team Members</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Sprint-1</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Registration</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USN-1</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field officer, I can register for the application by entering my name, email, region and password.</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2</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Akshay</w:t>
            </w:r>
          </w:p>
        </w:tc>
      </w:tr>
      <w:tr>
        <w:tc>
          <w:tcPr>
            <w:tcW w:type="dxa" w:w="1200"/>
            <w:vMerge w:val="continue"/>
            <w:tcBorders>
              <w:top w:val="single" w:color="000000" w:sz="4"/>
              <w:left w:val="single" w:color="000000" w:sz="4"/>
              <w:bottom w:val="single" w:color="000000" w:sz="4"/>
              <w:right w:val="single" w:color="000000" w:sz="4"/>
            </w:tcBorders>
            <w:vAlign w:val="center"/>
          </w:tcPr>
          <w:p/>
        </w:tc>
        <w:tc>
          <w:tcPr>
            <w:tcW w:type="dxa" w:w="2200"/>
            <w:vMerge w:val="continue"/>
            <w:tcBorders>
              <w:top w:val="single" w:color="000000" w:sz="4"/>
              <w:left w:val="single" w:color="000000" w:sz="4"/>
              <w:bottom w:val="single" w:color="000000" w:sz="4"/>
              <w:right w:val="single" w:color="000000" w:sz="4"/>
            </w:tcBorders>
            <w:vAlign w:val="center"/>
          </w:tcP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USN-2</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field officer, I will receive a confirmation email once I have registered for the application.</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1</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Akshay</w:t>
            </w:r>
          </w:p>
        </w:tc>
      </w:tr>
      <w:tr>
        <w:tc>
          <w:tcPr>
            <w:tcW w:type="dxa" w:w="1200"/>
            <w:vMerge w:val="continue"/>
            <w:tcBorders>
              <w:top w:val="single" w:color="000000" w:sz="4"/>
              <w:left w:val="single" w:color="000000" w:sz="4"/>
              <w:bottom w:val="single" w:color="000000" w:sz="4"/>
              <w:right w:val="single" w:color="000000" w:sz="4"/>
            </w:tcBorders>
            <w:vAlign w:val="center"/>
          </w:tcPr>
          <w:p/>
        </w:tc>
        <w:tc>
          <w:tcPr>
            <w:tcW w:type="dxa" w:w="2200"/>
            <w:vMerge w:val="continue"/>
            <w:tcBorders>
              <w:top w:val="single" w:color="000000" w:sz="4"/>
              <w:left w:val="single" w:color="000000" w:sz="4"/>
              <w:bottom w:val="single" w:color="000000" w:sz="4"/>
              <w:right w:val="single" w:color="000000" w:sz="4"/>
            </w:tcBorders>
            <w:vAlign w:val="center"/>
          </w:tcP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USN-3</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field officer, I can register for the application through Gmail.</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2</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Mohammed</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Sprint-1</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Login</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USN-4</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field officer, I can log into the application by entering email &amp; password.</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1</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Mohammed</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Sprint-1</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Weather Data Input</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USN-5</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field officer, I can enter current rainfall and cloud visibility readings for my region.</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3</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Boppana</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Sprint-2</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Weather Data Input</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USN-6</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field officer, I can upload a CSV of readings for multiple stations at once.</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3</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Boppana</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Sprint-2</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Flood Risk Prediction</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USN-7</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system, I can preprocess incoming readings and classify flood risk using the trained model.</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5</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Eswari</w:t>
            </w:r>
          </w:p>
        </w:tc>
      </w:tr>
      <w:tr>
        <w:tc>
          <w:tcPr>
            <w:tcW w:type="dxa" w:w="1200"/>
            <w:vMerge w:val="continue"/>
            <w:tcBorders>
              <w:top w:val="single" w:color="000000" w:sz="4"/>
              <w:left w:val="single" w:color="000000" w:sz="4"/>
              <w:bottom w:val="single" w:color="000000" w:sz="4"/>
              <w:right w:val="single" w:color="000000" w:sz="4"/>
            </w:tcBorders>
            <w:vAlign w:val="center"/>
          </w:tcPr>
          <w:p/>
        </w:tc>
        <w:tc>
          <w:tcPr>
            <w:tcW w:type="dxa" w:w="2200"/>
            <w:vMerge w:val="continue"/>
            <w:tcBorders>
              <w:top w:val="single" w:color="000000" w:sz="4"/>
              <w:left w:val="single" w:color="000000" w:sz="4"/>
              <w:bottom w:val="single" w:color="000000" w:sz="4"/>
              <w:right w:val="single" w:color="000000" w:sz="4"/>
            </w:tcBorders>
            <w:vAlign w:val="center"/>
          </w:tcP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USN-8</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coordinator, I can view flood-risk classification for all monitored regions on one dashboard.</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3</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Akshay</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Sprint-2</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Alerts &amp; Notifications</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USN-9</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coordinator, I receive an automatic email/SMS alert when a region is classified as high risk.</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3</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Mohammed</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Sprint-3</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Dashboard</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USN-10</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 coordinator, I can compare a region's current readings against its historical flood trend.</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3</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Boppana</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Sprint-3</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Model Validation</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USN-11</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an analyst, I can run the model against historical flood records and view its accuracy.</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5</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Eswari</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Sprint-3</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Deployment</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USN-12</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an administrator, I can deploy the trained model and Flask app to IBM Cloud.</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5</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High</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Akshay</w:t>
            </w:r>
          </w:p>
        </w:tc>
      </w:tr>
      <w:tr>
        <w:tc>
          <w:tcPr>
            <w:tcW w:type="dxa" w:w="1200"/>
            <w:vMerge w:val="restart"/>
            <w:tcBorders>
              <w:top w:val="single" w:color="000000" w:sz="4"/>
              <w:left w:val="single" w:color="000000" w:sz="4"/>
              <w:bottom w:val="single" w:color="000000" w:sz="4"/>
              <w:right w:val="single" w:color="000000" w:sz="4"/>
            </w:tcBorders>
            <w:vAlign w:val="center"/>
          </w:tcPr>
          <w:p>
            <w:r>
              <w:rPr>
                <w:sz w:val="17"/>
                <w:szCs w:val="17"/>
              </w:rPr>
              <w:t xml:space="preserve">Sprint-4</w:t>
            </w:r>
          </w:p>
        </w:tc>
        <w:tc>
          <w:tcPr>
            <w:tcW w:type="dxa" w:w="2200"/>
            <w:vMerge w:val="restart"/>
            <w:tcBorders>
              <w:top w:val="single" w:color="000000" w:sz="4"/>
              <w:left w:val="single" w:color="000000" w:sz="4"/>
              <w:bottom w:val="single" w:color="000000" w:sz="4"/>
              <w:right w:val="single" w:color="000000" w:sz="4"/>
            </w:tcBorders>
            <w:vAlign w:val="center"/>
          </w:tcPr>
          <w:p>
            <w:r>
              <w:rPr>
                <w:sz w:val="17"/>
                <w:szCs w:val="17"/>
              </w:rPr>
              <w:t xml:space="preserve">Administration</w:t>
            </w: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USN-13</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an administrator, I can approve or reject new field-officer and coordinator registrations.</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3</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Medium</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Mohammed</w:t>
            </w:r>
          </w:p>
        </w:tc>
      </w:tr>
      <w:tr>
        <w:tc>
          <w:tcPr>
            <w:tcW w:type="dxa" w:w="1200"/>
            <w:vMerge w:val="continue"/>
            <w:tcBorders>
              <w:top w:val="single" w:color="000000" w:sz="4"/>
              <w:left w:val="single" w:color="000000" w:sz="4"/>
              <w:bottom w:val="single" w:color="000000" w:sz="4"/>
              <w:right w:val="single" w:color="000000" w:sz="4"/>
            </w:tcBorders>
            <w:vAlign w:val="center"/>
          </w:tcPr>
          <w:p/>
        </w:tc>
        <w:tc>
          <w:tcPr>
            <w:tcW w:type="dxa" w:w="2200"/>
            <w:vMerge w:val="continue"/>
            <w:tcBorders>
              <w:top w:val="single" w:color="000000" w:sz="4"/>
              <w:left w:val="single" w:color="000000" w:sz="4"/>
              <w:bottom w:val="single" w:color="000000" w:sz="4"/>
              <w:right w:val="single" w:color="000000" w:sz="4"/>
            </w:tcBorders>
            <w:vAlign w:val="center"/>
          </w:tcPr>
          <w:p/>
        </w:tc>
        <w:tc>
          <w:tcPr>
            <w:tcW w:type="dxa" w:w="1300"/>
            <w:tcBorders>
              <w:top w:val="single" w:color="000000" w:sz="4"/>
              <w:left w:val="single" w:color="000000" w:sz="4"/>
              <w:bottom w:val="single" w:color="000000" w:sz="4"/>
              <w:right w:val="single" w:color="000000" w:sz="4"/>
            </w:tcBorders>
            <w:vAlign w:val="center"/>
          </w:tcPr>
          <w:p>
            <w:r>
              <w:rPr>
                <w:sz w:val="17"/>
                <w:szCs w:val="17"/>
              </w:rPr>
              <w:t xml:space="preserve">USN-14</w:t>
            </w:r>
          </w:p>
        </w:tc>
        <w:tc>
          <w:tcPr>
            <w:tcW w:type="dxa" w:w="4200"/>
            <w:tcBorders>
              <w:top w:val="single" w:color="000000" w:sz="4"/>
              <w:left w:val="single" w:color="000000" w:sz="4"/>
              <w:bottom w:val="single" w:color="000000" w:sz="4"/>
              <w:right w:val="single" w:color="000000" w:sz="4"/>
            </w:tcBorders>
            <w:vAlign w:val="center"/>
          </w:tcPr>
          <w:p>
            <w:r>
              <w:rPr>
                <w:sz w:val="17"/>
                <w:szCs w:val="17"/>
              </w:rPr>
              <w:t xml:space="preserve">As an administrator, I can retrain the model with newly collected data and publish the best version.</w:t>
            </w:r>
          </w:p>
        </w:tc>
        <w:tc>
          <w:tcPr>
            <w:tcW w:type="dxa" w:w="1100"/>
            <w:tcBorders>
              <w:top w:val="single" w:color="000000" w:sz="4"/>
              <w:left w:val="single" w:color="000000" w:sz="4"/>
              <w:bottom w:val="single" w:color="000000" w:sz="4"/>
              <w:right w:val="single" w:color="000000" w:sz="4"/>
            </w:tcBorders>
            <w:vAlign w:val="center"/>
          </w:tcPr>
          <w:p>
            <w:r>
              <w:rPr>
                <w:sz w:val="17"/>
                <w:szCs w:val="17"/>
              </w:rPr>
              <w:t xml:space="preserve">5</w:t>
            </w:r>
          </w:p>
        </w:tc>
        <w:tc>
          <w:tcPr>
            <w:tcW w:type="dxa" w:w="1000"/>
            <w:tcBorders>
              <w:top w:val="single" w:color="000000" w:sz="4"/>
              <w:left w:val="single" w:color="000000" w:sz="4"/>
              <w:bottom w:val="single" w:color="000000" w:sz="4"/>
              <w:right w:val="single" w:color="000000" w:sz="4"/>
            </w:tcBorders>
            <w:vAlign w:val="center"/>
          </w:tcPr>
          <w:p>
            <w:r>
              <w:rPr>
                <w:sz w:val="17"/>
                <w:szCs w:val="17"/>
              </w:rPr>
              <w:t xml:space="preserve">Low</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Eswari</w:t>
            </w:r>
          </w:p>
        </w:tc>
      </w:tr>
    </w:tbl>
    <w:p>
      <w:r>
        <w:br w:type="page"/>
      </w:r>
    </w:p>
    <w:p>
      <w:pPr>
        <w:spacing w:after="200"/>
      </w:pPr>
      <w:r>
        <w:rPr>
          <w:b/>
          <w:bCs/>
          <w:sz w:val="24"/>
          <w:szCs w:val="24"/>
        </w:rPr>
        <w:t xml:space="preserve">Project Tracker, Velocity &amp; Burndown Chart: (4 Marks)</w:t>
      </w:r>
    </w:p>
    <w:tbl>
      <w:tblPr>
        <w:tblW w:type="dxa" w:w="13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900"/>
        <w:gridCol w:w="2100"/>
        <w:gridCol w:w="2700"/>
        <w:gridCol w:w="2100"/>
      </w:tblGrid>
      <w:tr>
        <w:tc>
          <w:tcPr>
            <w:tcW w:type="dxa" w:w="14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Sprint</w:t>
            </w:r>
          </w:p>
        </w:tc>
        <w:tc>
          <w:tcPr>
            <w:tcW w:type="dxa" w:w="18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Total Story Points</w:t>
            </w:r>
          </w:p>
        </w:tc>
        <w:tc>
          <w:tcPr>
            <w:tcW w:type="dxa" w:w="14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Duration</w:t>
            </w:r>
          </w:p>
        </w:tc>
        <w:tc>
          <w:tcPr>
            <w:tcW w:type="dxa" w:w="19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Sprint Start Date</w:t>
            </w:r>
          </w:p>
        </w:tc>
        <w:tc>
          <w:tcPr>
            <w:tcW w:type="dxa" w:w="21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Sprint End Date (Planned)</w:t>
            </w:r>
          </w:p>
        </w:tc>
        <w:tc>
          <w:tcPr>
            <w:tcW w:type="dxa" w:w="27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Story Points Completed (as on Planned End Date)</w:t>
            </w:r>
          </w:p>
        </w:tc>
        <w:tc>
          <w:tcPr>
            <w:tcW w:type="dxa" w:w="2100"/>
            <w:tcBorders>
              <w:top w:val="single" w:color="000000" w:sz="4"/>
              <w:left w:val="single" w:color="000000" w:sz="4"/>
              <w:bottom w:val="single" w:color="000000" w:sz="4"/>
              <w:right w:val="single" w:color="000000" w:sz="4"/>
            </w:tcBorders>
            <w:shd w:fill="D9D9D9" w:val="clear"/>
            <w:vAlign w:val="center"/>
          </w:tcPr>
          <w:p>
            <w:r>
              <w:rPr>
                <w:b/>
                <w:bCs/>
                <w:sz w:val="17"/>
                <w:szCs w:val="17"/>
              </w:rPr>
              <w:t xml:space="preserve">Sprint Release Date (Actual)</w:t>
            </w:r>
          </w:p>
        </w:tc>
      </w:tr>
      <w:tr>
        <w:tc>
          <w:tcPr>
            <w:tcW w:type="dxa" w:w="1400"/>
            <w:tcBorders>
              <w:top w:val="single" w:color="000000" w:sz="4"/>
              <w:left w:val="single" w:color="000000" w:sz="4"/>
              <w:bottom w:val="single" w:color="000000" w:sz="4"/>
              <w:right w:val="single" w:color="000000" w:sz="4"/>
            </w:tcBorders>
            <w:vAlign w:val="center"/>
          </w:tcPr>
          <w:p>
            <w:r>
              <w:rPr>
                <w:sz w:val="17"/>
                <w:szCs w:val="17"/>
              </w:rPr>
              <w:t xml:space="preserve">Sprint-1</w:t>
            </w:r>
          </w:p>
        </w:tc>
        <w:tc>
          <w:tcPr>
            <w:tcW w:type="dxa" w:w="1800"/>
            <w:tcBorders>
              <w:top w:val="single" w:color="000000" w:sz="4"/>
              <w:left w:val="single" w:color="000000" w:sz="4"/>
              <w:bottom w:val="single" w:color="000000" w:sz="4"/>
              <w:right w:val="single" w:color="000000" w:sz="4"/>
            </w:tcBorders>
            <w:vAlign w:val="center"/>
          </w:tcPr>
          <w:p>
            <w:r>
              <w:rPr>
                <w:sz w:val="17"/>
                <w:szCs w:val="17"/>
              </w:rPr>
              <w:t xml:space="preserve">20</w:t>
            </w:r>
          </w:p>
        </w:tc>
        <w:tc>
          <w:tcPr>
            <w:tcW w:type="dxa" w:w="1400"/>
            <w:tcBorders>
              <w:top w:val="single" w:color="000000" w:sz="4"/>
              <w:left w:val="single" w:color="000000" w:sz="4"/>
              <w:bottom w:val="single" w:color="000000" w:sz="4"/>
              <w:right w:val="single" w:color="000000" w:sz="4"/>
            </w:tcBorders>
            <w:vAlign w:val="center"/>
          </w:tcPr>
          <w:p>
            <w:r>
              <w:rPr>
                <w:sz w:val="17"/>
                <w:szCs w:val="17"/>
              </w:rPr>
              <w:t xml:space="preserve">6 Days</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6 Jul 2026</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11 Jul 2026</w:t>
            </w:r>
          </w:p>
        </w:tc>
        <w:tc>
          <w:tcPr>
            <w:tcW w:type="dxa" w:w="2700"/>
            <w:tcBorders>
              <w:top w:val="single" w:color="000000" w:sz="4"/>
              <w:left w:val="single" w:color="000000" w:sz="4"/>
              <w:bottom w:val="single" w:color="000000" w:sz="4"/>
              <w:right w:val="single" w:color="000000" w:sz="4"/>
            </w:tcBorders>
            <w:vAlign w:val="center"/>
          </w:tcPr>
          <w:p>
            <w:r>
              <w:rPr>
                <w:sz w:val="17"/>
                <w:szCs w:val="17"/>
              </w:rPr>
              <w:t xml:space="preserve">20</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11 Jul 2026</w:t>
            </w:r>
          </w:p>
        </w:tc>
      </w:tr>
      <w:tr>
        <w:tc>
          <w:tcPr>
            <w:tcW w:type="dxa" w:w="1400"/>
            <w:tcBorders>
              <w:top w:val="single" w:color="000000" w:sz="4"/>
              <w:left w:val="single" w:color="000000" w:sz="4"/>
              <w:bottom w:val="single" w:color="000000" w:sz="4"/>
              <w:right w:val="single" w:color="000000" w:sz="4"/>
            </w:tcBorders>
            <w:vAlign w:val="center"/>
          </w:tcPr>
          <w:p>
            <w:r>
              <w:rPr>
                <w:sz w:val="17"/>
                <w:szCs w:val="17"/>
              </w:rPr>
              <w:t xml:space="preserve">Sprint-2</w:t>
            </w:r>
          </w:p>
        </w:tc>
        <w:tc>
          <w:tcPr>
            <w:tcW w:type="dxa" w:w="1800"/>
            <w:tcBorders>
              <w:top w:val="single" w:color="000000" w:sz="4"/>
              <w:left w:val="single" w:color="000000" w:sz="4"/>
              <w:bottom w:val="single" w:color="000000" w:sz="4"/>
              <w:right w:val="single" w:color="000000" w:sz="4"/>
            </w:tcBorders>
            <w:vAlign w:val="center"/>
          </w:tcPr>
          <w:p>
            <w:r>
              <w:rPr>
                <w:sz w:val="17"/>
                <w:szCs w:val="17"/>
              </w:rPr>
              <w:t xml:space="preserve">20</w:t>
            </w:r>
          </w:p>
        </w:tc>
        <w:tc>
          <w:tcPr>
            <w:tcW w:type="dxa" w:w="1400"/>
            <w:tcBorders>
              <w:top w:val="single" w:color="000000" w:sz="4"/>
              <w:left w:val="single" w:color="000000" w:sz="4"/>
              <w:bottom w:val="single" w:color="000000" w:sz="4"/>
              <w:right w:val="single" w:color="000000" w:sz="4"/>
            </w:tcBorders>
            <w:vAlign w:val="center"/>
          </w:tcPr>
          <w:p>
            <w:r>
              <w:rPr>
                <w:sz w:val="17"/>
                <w:szCs w:val="17"/>
              </w:rPr>
              <w:t xml:space="preserve">6 Days</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13 Jul 2026</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18 Jul 2026</w:t>
            </w:r>
          </w:p>
        </w:tc>
        <w:tc>
          <w:tcPr>
            <w:tcW w:type="dxa" w:w="2700"/>
            <w:tcBorders>
              <w:top w:val="single" w:color="000000" w:sz="4"/>
              <w:left w:val="single" w:color="000000" w:sz="4"/>
              <w:bottom w:val="single" w:color="000000" w:sz="4"/>
              <w:right w:val="single" w:color="000000" w:sz="4"/>
            </w:tcBorders>
            <w:vAlign w:val="center"/>
          </w:tcPr>
          <w:p>
            <w:r>
              <w:rPr>
                <w:sz w:val="17"/>
                <w:szCs w:val="17"/>
              </w:rPr>
              <w:t xml:space="preserve"/>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
            </w:r>
          </w:p>
        </w:tc>
      </w:tr>
      <w:tr>
        <w:tc>
          <w:tcPr>
            <w:tcW w:type="dxa" w:w="1400"/>
            <w:tcBorders>
              <w:top w:val="single" w:color="000000" w:sz="4"/>
              <w:left w:val="single" w:color="000000" w:sz="4"/>
              <w:bottom w:val="single" w:color="000000" w:sz="4"/>
              <w:right w:val="single" w:color="000000" w:sz="4"/>
            </w:tcBorders>
            <w:vAlign w:val="center"/>
          </w:tcPr>
          <w:p>
            <w:r>
              <w:rPr>
                <w:sz w:val="17"/>
                <w:szCs w:val="17"/>
              </w:rPr>
              <w:t xml:space="preserve">Sprint-3</w:t>
            </w:r>
          </w:p>
        </w:tc>
        <w:tc>
          <w:tcPr>
            <w:tcW w:type="dxa" w:w="1800"/>
            <w:tcBorders>
              <w:top w:val="single" w:color="000000" w:sz="4"/>
              <w:left w:val="single" w:color="000000" w:sz="4"/>
              <w:bottom w:val="single" w:color="000000" w:sz="4"/>
              <w:right w:val="single" w:color="000000" w:sz="4"/>
            </w:tcBorders>
            <w:vAlign w:val="center"/>
          </w:tcPr>
          <w:p>
            <w:r>
              <w:rPr>
                <w:sz w:val="17"/>
                <w:szCs w:val="17"/>
              </w:rPr>
              <w:t xml:space="preserve">20</w:t>
            </w:r>
          </w:p>
        </w:tc>
        <w:tc>
          <w:tcPr>
            <w:tcW w:type="dxa" w:w="1400"/>
            <w:tcBorders>
              <w:top w:val="single" w:color="000000" w:sz="4"/>
              <w:left w:val="single" w:color="000000" w:sz="4"/>
              <w:bottom w:val="single" w:color="000000" w:sz="4"/>
              <w:right w:val="single" w:color="000000" w:sz="4"/>
            </w:tcBorders>
            <w:vAlign w:val="center"/>
          </w:tcPr>
          <w:p>
            <w:r>
              <w:rPr>
                <w:sz w:val="17"/>
                <w:szCs w:val="17"/>
              </w:rPr>
              <w:t xml:space="preserve">6 Days</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20 Jul 2026</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25 Jul 2026</w:t>
            </w:r>
          </w:p>
        </w:tc>
        <w:tc>
          <w:tcPr>
            <w:tcW w:type="dxa" w:w="2700"/>
            <w:tcBorders>
              <w:top w:val="single" w:color="000000" w:sz="4"/>
              <w:left w:val="single" w:color="000000" w:sz="4"/>
              <w:bottom w:val="single" w:color="000000" w:sz="4"/>
              <w:right w:val="single" w:color="000000" w:sz="4"/>
            </w:tcBorders>
            <w:vAlign w:val="center"/>
          </w:tcPr>
          <w:p>
            <w:r>
              <w:rPr>
                <w:sz w:val="17"/>
                <w:szCs w:val="17"/>
              </w:rPr>
              <w:t xml:space="preserve"/>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
            </w:r>
          </w:p>
        </w:tc>
      </w:tr>
      <w:tr>
        <w:tc>
          <w:tcPr>
            <w:tcW w:type="dxa" w:w="1400"/>
            <w:tcBorders>
              <w:top w:val="single" w:color="000000" w:sz="4"/>
              <w:left w:val="single" w:color="000000" w:sz="4"/>
              <w:bottom w:val="single" w:color="000000" w:sz="4"/>
              <w:right w:val="single" w:color="000000" w:sz="4"/>
            </w:tcBorders>
            <w:vAlign w:val="center"/>
          </w:tcPr>
          <w:p>
            <w:r>
              <w:rPr>
                <w:sz w:val="17"/>
                <w:szCs w:val="17"/>
              </w:rPr>
              <w:t xml:space="preserve">Sprint-4</w:t>
            </w:r>
          </w:p>
        </w:tc>
        <w:tc>
          <w:tcPr>
            <w:tcW w:type="dxa" w:w="1800"/>
            <w:tcBorders>
              <w:top w:val="single" w:color="000000" w:sz="4"/>
              <w:left w:val="single" w:color="000000" w:sz="4"/>
              <w:bottom w:val="single" w:color="000000" w:sz="4"/>
              <w:right w:val="single" w:color="000000" w:sz="4"/>
            </w:tcBorders>
            <w:vAlign w:val="center"/>
          </w:tcPr>
          <w:p>
            <w:r>
              <w:rPr>
                <w:sz w:val="17"/>
                <w:szCs w:val="17"/>
              </w:rPr>
              <w:t xml:space="preserve">18</w:t>
            </w:r>
          </w:p>
        </w:tc>
        <w:tc>
          <w:tcPr>
            <w:tcW w:type="dxa" w:w="1400"/>
            <w:tcBorders>
              <w:top w:val="single" w:color="000000" w:sz="4"/>
              <w:left w:val="single" w:color="000000" w:sz="4"/>
              <w:bottom w:val="single" w:color="000000" w:sz="4"/>
              <w:right w:val="single" w:color="000000" w:sz="4"/>
            </w:tcBorders>
            <w:vAlign w:val="center"/>
          </w:tcPr>
          <w:p>
            <w:r>
              <w:rPr>
                <w:sz w:val="17"/>
                <w:szCs w:val="17"/>
              </w:rPr>
              <w:t xml:space="preserve">6 Days</w:t>
            </w:r>
          </w:p>
        </w:tc>
        <w:tc>
          <w:tcPr>
            <w:tcW w:type="dxa" w:w="1900"/>
            <w:tcBorders>
              <w:top w:val="single" w:color="000000" w:sz="4"/>
              <w:left w:val="single" w:color="000000" w:sz="4"/>
              <w:bottom w:val="single" w:color="000000" w:sz="4"/>
              <w:right w:val="single" w:color="000000" w:sz="4"/>
            </w:tcBorders>
            <w:vAlign w:val="center"/>
          </w:tcPr>
          <w:p>
            <w:r>
              <w:rPr>
                <w:sz w:val="17"/>
                <w:szCs w:val="17"/>
              </w:rPr>
              <w:t xml:space="preserve">27 Jul 2026</w:t>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1 Aug 2026</w:t>
            </w:r>
          </w:p>
        </w:tc>
        <w:tc>
          <w:tcPr>
            <w:tcW w:type="dxa" w:w="2700"/>
            <w:tcBorders>
              <w:top w:val="single" w:color="000000" w:sz="4"/>
              <w:left w:val="single" w:color="000000" w:sz="4"/>
              <w:bottom w:val="single" w:color="000000" w:sz="4"/>
              <w:right w:val="single" w:color="000000" w:sz="4"/>
            </w:tcBorders>
            <w:vAlign w:val="center"/>
          </w:tcPr>
          <w:p>
            <w:r>
              <w:rPr>
                <w:sz w:val="17"/>
                <w:szCs w:val="17"/>
              </w:rPr>
              <w:t xml:space="preserve"/>
            </w:r>
          </w:p>
        </w:tc>
        <w:tc>
          <w:tcPr>
            <w:tcW w:type="dxa" w:w="2100"/>
            <w:tcBorders>
              <w:top w:val="single" w:color="000000" w:sz="4"/>
              <w:left w:val="single" w:color="000000" w:sz="4"/>
              <w:bottom w:val="single" w:color="000000" w:sz="4"/>
              <w:right w:val="single" w:color="000000" w:sz="4"/>
            </w:tcBorders>
            <w:vAlign w:val="center"/>
          </w:tcPr>
          <w:p>
            <w:r>
              <w:rPr>
                <w:sz w:val="17"/>
                <w:szCs w:val="17"/>
              </w:rPr>
              <w:t xml:space="preserve"/>
            </w:r>
          </w:p>
        </w:tc>
      </w:tr>
    </w:tbl>
    <w:p>
      <w:pPr>
        <w:spacing w:after="250"/>
      </w:pPr>
    </w:p>
    <w:p>
      <w:pPr>
        <w:spacing w:after="120"/>
      </w:pPr>
      <w:r>
        <w:rPr>
          <w:b/>
          <w:bCs/>
        </w:rPr>
        <w:t xml:space="preserve">Velocity:</w:t>
      </w:r>
    </w:p>
    <w:p>
      <w:pPr>
        <w:spacing w:after="250"/>
      </w:pPr>
      <w:r>
        <w:t xml:space="preserve">Imagine we have a 6-day sprint duration, and the velocity of the team is 20 (points per sprint). Let’s calculate the team’s average velocity (AV) per iteration unit (story points per day): AV = 20 ÷ 6 ≈ 3.33 story points per day for the Rising Waters team.</w:t>
      </w:r>
    </w:p>
    <w:p>
      <w:pPr>
        <w:spacing w:after="120"/>
      </w:pPr>
      <w:r>
        <w:rPr>
          <w:b/>
          <w:bCs/>
        </w:rPr>
        <w:t xml:space="preserve">Burndown Chart: </w:t>
      </w:r>
    </w:p>
    <w:p>
      <w:pPr>
        <w:spacing w:after="200"/>
      </w:pPr>
      <w: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71750"/>
                    </a:xfrm>
                    <a:prstGeom prst="rect">
                      <a:avLst/>
                    </a:prstGeom>
                  </pic:spPr>
                </pic:pic>
              </a:graphicData>
            </a:graphic>
          </wp:inline>
        </w:drawing>
      </w:r>
    </w:p>
    <w:p>
      <w:pPr>
        <w:spacing w:after="60"/>
      </w:pPr>
      <w:hyperlink w:history="1" r:id="rIdcodebjsbt5zz8dthj4fvi">
        <w:r>
          <w:rPr>
            <w:rStyle w:val="Hyperlink"/>
          </w:rPr>
          <w:t xml:space="preserve">https://www.visual-paradigm.com/scrum/scrum-burndown-chart/</w:t>
        </w:r>
      </w:hyperlink>
    </w:p>
    <w:p>
      <w:pPr>
        <w:spacing w:after="60"/>
      </w:pPr>
      <w:hyperlink w:history="1" r:id="rId-l-2ok7prfrvyzuhailsb">
        <w:r>
          <w:rPr>
            <w:rStyle w:val="Hyperlink"/>
          </w:rPr>
          <w:t xml:space="preserve">https://www.atlassian.com/agile/tutorials/burndown-charts</w:t>
        </w:r>
      </w:hyperlink>
    </w:p>
    <w:p>
      <w:pPr>
        <w:spacing w:after="150"/>
      </w:pPr>
    </w:p>
    <w:p>
      <w:pPr>
        <w:spacing w:after="100"/>
      </w:pPr>
      <w:r>
        <w:rPr>
          <w:b/>
          <w:bCs/>
        </w:rPr>
        <w:t xml:space="preserve">Reference:</w:t>
      </w:r>
    </w:p>
    <w:p>
      <w:pPr>
        <w:spacing w:after="60"/>
      </w:pPr>
      <w:hyperlink w:history="1" r:id="rId69ryvkndzph7rfhyv3bqy">
        <w:r>
          <w:rPr>
            <w:rStyle w:val="Hyperlink"/>
          </w:rPr>
          <w:t xml:space="preserve">https://www.atlassian.com/agile/project-management</w:t>
        </w:r>
      </w:hyperlink>
    </w:p>
    <w:p>
      <w:pPr>
        <w:spacing w:after="60"/>
      </w:pPr>
      <w:hyperlink w:history="1" r:id="rIdstf2bzbqekavtsd0i2wc5">
        <w:r>
          <w:rPr>
            <w:rStyle w:val="Hyperlink"/>
          </w:rPr>
          <w:t xml:space="preserve">https://www.atlassian.com/agile/tutorials/how-to-do-scrum-with-jira-software</w:t>
        </w:r>
      </w:hyperlink>
    </w:p>
    <w:p>
      <w:pPr>
        <w:spacing w:after="60"/>
      </w:pPr>
      <w:hyperlink w:history="1" r:id="rIdduysmgce3lt0jij6wozfx">
        <w:r>
          <w:rPr>
            <w:rStyle w:val="Hyperlink"/>
          </w:rPr>
          <w:t xml:space="preserve">https://www.atlassian.com/agile/tutorials/epics</w:t>
        </w:r>
      </w:hyperlink>
    </w:p>
    <w:p>
      <w:pPr>
        <w:spacing w:after="60"/>
      </w:pPr>
      <w:hyperlink w:history="1" r:id="rIdbrrwfeb7cuy3qtpfnelcu">
        <w:r>
          <w:rPr>
            <w:rStyle w:val="Hyperlink"/>
          </w:rPr>
          <w:t xml:space="preserve">https://www.atlassian.com/agile/tutorials/sprints</w:t>
        </w:r>
      </w:hyperlink>
    </w:p>
    <w:p>
      <w:pPr>
        <w:spacing w:after="60"/>
      </w:pPr>
      <w:hyperlink w:history="1" r:id="rIdjih6t7rqjcjskatxcp_3x">
        <w:r>
          <w:rPr>
            <w:rStyle w:val="Hyperlink"/>
          </w:rPr>
          <w:t xml:space="preserve">https://www.atlassian.com/agile/project-management/estimation</w:t>
        </w:r>
      </w:hyperlink>
    </w:p>
    <w:p>
      <w:pPr>
        <w:spacing w:after="60"/>
      </w:pPr>
      <w:hyperlink w:history="1" r:id="rIdfhqc42tdrerwtyx1yn08w">
        <w:r>
          <w:rPr>
            <w:rStyle w:val="Hyperlink"/>
          </w:rPr>
          <w:t xml:space="preserve">https://www.atlassian.com/agile/tutorials/burndown-charts</w:t>
        </w:r>
      </w:hyperlink>
    </w:p>
    <w:sectPr>
      <w:pgSz w:w="16838" w:h="11906" w:orient="portrait"/>
      <w:pgMar w:top="1440" w:right="851"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odebjsbt5zz8dthj4fvi" Type="http://schemas.openxmlformats.org/officeDocument/2006/relationships/hyperlink" Target="https://www.visual-paradigm.com/scrum/scrum-burndown-chart/" TargetMode="External"/><Relationship Id="rId-l-2ok7prfrvyzuhailsb" Type="http://schemas.openxmlformats.org/officeDocument/2006/relationships/hyperlink" Target="https://www.atlassian.com/agile/tutorials/burndown-charts" TargetMode="External"/><Relationship Id="rId69ryvkndzph7rfhyv3bqy" Type="http://schemas.openxmlformats.org/officeDocument/2006/relationships/hyperlink" Target="https://www.atlassian.com/agile/project-management" TargetMode="External"/><Relationship Id="rIdstf2bzbqekavtsd0i2wc5" Type="http://schemas.openxmlformats.org/officeDocument/2006/relationships/hyperlink" Target="https://www.atlassian.com/agile/tutorials/how-to-do-scrum-with-jira-software" TargetMode="External"/><Relationship Id="rIdduysmgce3lt0jij6wozfx" Type="http://schemas.openxmlformats.org/officeDocument/2006/relationships/hyperlink" Target="https://www.atlassian.com/agile/tutorials/epics" TargetMode="External"/><Relationship Id="rIdbrrwfeb7cuy3qtpfnelcu" Type="http://schemas.openxmlformats.org/officeDocument/2006/relationships/hyperlink" Target="https://www.atlassian.com/agile/tutorials/sprints" TargetMode="External"/><Relationship Id="rIdjih6t7rqjcjskatxcp_3x" Type="http://schemas.openxmlformats.org/officeDocument/2006/relationships/hyperlink" Target="https://www.atlassian.com/agile/project-management/estimation" TargetMode="External"/><Relationship Id="rIdfhqc42tdrerwtyx1yn08w" Type="http://schemas.openxmlformats.org/officeDocument/2006/relationships/hyperlink" Target="https://www.atlassian.com/agile/tutorials/burndown-charts" TargetMode="External"/><Relationship Id="rId7" Type="http://schemas.openxmlformats.org/officeDocument/2006/relationships/image" Target="media/dfe354e8eb4a7ba7845fe6e6e3dac266523c727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2026-07-14T00:59:40.087Z</dcterms:created>
  <dcterms:modified xsi:type="dcterms:W3CDTF">2026-07-14T00:59:40.087Z</dcterms:modified>
</cp:coreProperties>
</file>

<file path=docProps/custom.xml><?xml version="1.0" encoding="utf-8"?>
<Properties xmlns="http://schemas.openxmlformats.org/officeDocument/2006/custom-properties" xmlns:vt="http://schemas.openxmlformats.org/officeDocument/2006/docPropsVTypes"/>
</file>