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Ideation Phase</w:t>
      </w:r>
    </w:p>
    <w:p>
      <w:pPr>
        <w:spacing w:after="240"/>
        <w:jc w:val="center"/>
      </w:pPr>
      <w:r>
        <w:rPr>
          <w:rFonts w:ascii="Calibri" w:cs="Calibri" w:eastAsia="Calibri" w:hAnsi="Calibri"/>
          <w:b/>
          <w:bCs/>
          <w:sz w:val="32"/>
          <w:szCs w:val="32"/>
        </w:rPr>
        <w:t xml:space="preserve">Define the Problem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20"/>
                <w:szCs w:val="20"/>
              </w:rPr>
              <w:t xml:space="preserve">29 June 2026</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b w:val="false"/>
                <w:bCs w:val="false"/>
                <w:sz w:val="20"/>
                <w:szCs w:val="20"/>
              </w:rPr>
              <w:t xml:space="preserve">Team ID</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20"/>
                <w:szCs w:val="20"/>
              </w:rPr>
              <w:t xml:space="preserve"/>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b w:val="false"/>
                <w:bCs w:val="false"/>
                <w:sz w:val="20"/>
                <w:szCs w:val="20"/>
              </w:rPr>
              <w:t xml:space="preserve">Project Name</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20"/>
                <w:szCs w:val="20"/>
              </w:rPr>
              <w:t xml:space="preserve">Rising Waters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b w:val="false"/>
                <w:bCs w:val="false"/>
                <w:sz w:val="20"/>
                <w:szCs w:val="20"/>
              </w:rPr>
              <w:t xml:space="preserve">Maximum Marks</w:t>
            </w:r>
          </w:p>
        </w:tc>
        <w:tc>
          <w:tcPr>
            <w:tcW w:type="dxa" w:w="6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20"/>
                <w:szCs w:val="20"/>
              </w:rPr>
              <w:t xml:space="preserve">2 Marks</w:t>
            </w:r>
          </w:p>
        </w:tc>
      </w:tr>
    </w:tbl>
    <w:p>
      <w:pPr>
        <w:spacing w:after="200"/>
      </w:pPr>
    </w:p>
    <w:p>
      <w:pPr>
        <w:spacing w:after="120"/>
      </w:pPr>
      <w:r>
        <w:rPr>
          <w:rFonts w:ascii="Calibri" w:cs="Calibri" w:eastAsia="Calibri" w:hAnsi="Calibri"/>
          <w:b/>
          <w:bCs/>
          <w:sz w:val="22"/>
          <w:szCs w:val="22"/>
        </w:rPr>
        <w:t xml:space="preserve">Customer Problem Statement Template:</w:t>
      </w:r>
    </w:p>
    <w:p>
      <w:pPr>
        <w:spacing w:after="160"/>
      </w:pPr>
      <w:r>
        <w:rPr>
          <w:rFonts w:ascii="Calibri" w:cs="Calibri" w:eastAsia="Calibri" w:hAnsi="Calibri"/>
          <w:sz w:val="22"/>
          <w:szCs w:val="22"/>
        </w:rPr>
        <w:t xml:space="preserve">Create a problem statement to understand your customer's point of view. The Customer Problem Statement template helps you focus on what matters to create experiences people will love.</w:t>
      </w:r>
    </w:p>
    <w:p>
      <w:pPr>
        <w:spacing w:after="200"/>
      </w:pPr>
      <w:r>
        <w:rPr>
          <w:rFonts w:ascii="Calibri" w:cs="Calibri" w:eastAsia="Calibri" w:hAnsi="Calibri"/>
          <w:sz w:val="22"/>
          <w:szCs w:val="22"/>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AAAAAA" w:sz="4"/>
              <w:left w:val="single" w:color="AAAAAA" w:sz="4"/>
              <w:bottom w:val="single" w:color="AAAAAA" w:sz="4"/>
              <w:right w:val="single" w:color="AAAAAA" w:sz="4"/>
            </w:tcBorders>
            <w:shd w:fill="2F549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I am</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Describe customer with 3-4 key characteristics – who are they?</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20"/>
                <w:szCs w:val="20"/>
              </w:rPr>
              <w:t xml:space="preserve">Describe the customer and their attributes here</w:t>
            </w:r>
          </w:p>
        </w:tc>
      </w:tr>
      <w:tr>
        <w:tc>
          <w:tcPr>
            <w:tcW w:type="dxa" w:w="2000"/>
            <w:tcBorders>
              <w:top w:val="single" w:color="AAAAAA" w:sz="4"/>
              <w:left w:val="single" w:color="AAAAAA" w:sz="4"/>
              <w:bottom w:val="single" w:color="AAAAAA" w:sz="4"/>
              <w:right w:val="single" w:color="AAAAAA" w:sz="4"/>
            </w:tcBorders>
            <w:shd w:fill="2F549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I'm trying to</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List their outcome or "job" the core about – what are they trying to achieve?</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20"/>
                <w:szCs w:val="20"/>
              </w:rPr>
              <w:t xml:space="preserve">List the thing they are trying to achieve here</w:t>
            </w:r>
          </w:p>
        </w:tc>
      </w:tr>
      <w:tr>
        <w:tc>
          <w:tcPr>
            <w:tcW w:type="dxa" w:w="2000"/>
            <w:tcBorders>
              <w:top w:val="single" w:color="AAAAAA" w:sz="4"/>
              <w:left w:val="single" w:color="AAAAAA" w:sz="4"/>
              <w:bottom w:val="single" w:color="AAAAAA" w:sz="4"/>
              <w:right w:val="single" w:color="AAAAAA" w:sz="4"/>
            </w:tcBorders>
            <w:shd w:fill="2F549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but</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Describe what problems or barriers stand in the way – what bothers them most?</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20"/>
                <w:szCs w:val="20"/>
              </w:rPr>
              <w:t xml:space="preserve">Describe the problems or barriers that get in the way here</w:t>
            </w:r>
          </w:p>
        </w:tc>
      </w:tr>
      <w:tr>
        <w:tc>
          <w:tcPr>
            <w:tcW w:type="dxa" w:w="2000"/>
            <w:tcBorders>
              <w:top w:val="single" w:color="AAAAAA" w:sz="4"/>
              <w:left w:val="single" w:color="AAAAAA" w:sz="4"/>
              <w:bottom w:val="single" w:color="AAAAAA" w:sz="4"/>
              <w:right w:val="single" w:color="AAAAAA" w:sz="4"/>
            </w:tcBorders>
            <w:shd w:fill="2F549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because</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Enter the "root cause" of why the problem or barrier exists – what needs to be solved?</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20"/>
                <w:szCs w:val="20"/>
              </w:rPr>
              <w:t xml:space="preserve">Describe the reason the problems or barriers exist</w:t>
            </w:r>
          </w:p>
        </w:tc>
      </w:tr>
      <w:tr>
        <w:tc>
          <w:tcPr>
            <w:tcW w:type="dxa" w:w="2000"/>
            <w:tcBorders>
              <w:top w:val="single" w:color="AAAAAA" w:sz="4"/>
              <w:left w:val="single" w:color="AAAAAA" w:sz="4"/>
              <w:bottom w:val="single" w:color="AAAAAA" w:sz="4"/>
              <w:right w:val="single" w:color="AAAAAA" w:sz="4"/>
            </w:tcBorders>
            <w:shd w:fill="2F5496" w:val="clear"/>
            <w:tcMar>
              <w:top w:type="dxa" w:w="80"/>
              <w:left w:type="dxa" w:w="120"/>
              <w:bottom w:type="dxa" w:w="80"/>
              <w:right w:type="dxa" w:w="120"/>
            </w:tcMar>
            <w:vAlign w:val="center"/>
          </w:tcPr>
          <w:p>
            <w:pPr>
              <w:jc w:val="center"/>
            </w:pPr>
            <w:r>
              <w:rPr>
                <w:rFonts w:ascii="Calibri" w:cs="Calibri" w:eastAsia="Calibri" w:hAnsi="Calibri"/>
                <w:b/>
                <w:bCs/>
                <w:color w:val="FFFFFF"/>
                <w:sz w:val="22"/>
                <w:szCs w:val="22"/>
              </w:rPr>
              <w:t xml:space="preserve">which makes me feel</w:t>
            </w:r>
          </w:p>
        </w:tc>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Calibri" w:cs="Calibri" w:eastAsia="Calibri" w:hAnsi="Calibri"/>
                <w:sz w:val="18"/>
                <w:szCs w:val="18"/>
              </w:rPr>
              <w:t xml:space="preserve">Describe the emotions from the customer's point of view – how does it impact them emotionally?</w:t>
            </w:r>
          </w:p>
        </w:tc>
        <w:tc>
          <w:tcPr>
            <w:tcW w:type="dxa" w:w="48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Calibri" w:cs="Calibri" w:eastAsia="Calibri" w:hAnsi="Calibri"/>
                <w:sz w:val="20"/>
                <w:szCs w:val="20"/>
              </w:rPr>
              <w:t xml:space="preserve">Describe the emotions the result from experiencing the problems or barriers</w:t>
            </w:r>
          </w:p>
        </w:tc>
      </w:tr>
    </w:tbl>
    <w:p>
      <w:pPr>
        <w:spacing w:after="120"/>
      </w:pPr>
    </w:p>
    <w:p>
      <w:pPr>
        <w:spacing w:after="200"/>
      </w:pPr>
      <w:r>
        <w:rPr>
          <w:rFonts w:ascii="Calibri" w:cs="Calibri" w:eastAsia="Calibri" w:hAnsi="Calibri"/>
          <w:sz w:val="20"/>
          <w:szCs w:val="20"/>
        </w:rPr>
        <w:t xml:space="preserve">Reference: </w:t>
      </w:r>
      <w:r>
        <w:rPr>
          <w:rFonts w:ascii="Calibri" w:cs="Calibri" w:eastAsia="Calibri" w:hAnsi="Calibri"/>
          <w:color w:val="1155CC"/>
          <w:sz w:val="20"/>
          <w:szCs w:val="20"/>
        </w:rPr>
        <w:t xml:space="preserve">https://miro.com/templates/customer-problem-statement/</w:t>
      </w:r>
    </w:p>
    <w:p>
      <w:pPr>
        <w:spacing w:after="120"/>
      </w:pPr>
      <w:r>
        <w:rPr>
          <w:rFonts w:ascii="Calibri" w:cs="Calibri" w:eastAsia="Calibri" w:hAnsi="Calibri"/>
          <w:b/>
          <w:bCs/>
          <w:sz w:val="22"/>
          <w:szCs w:val="22"/>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560"/>
        <w:gridCol w:w="1560"/>
        <w:gridCol w:w="1800"/>
        <w:gridCol w:w="1080"/>
      </w:tblGrid>
      <w:tr>
        <w:tc>
          <w:tcPr>
            <w:tcW w:type="dxa" w:w="1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center"/>
            </w:pPr>
            <w:r>
              <w:rPr>
                <w:rFonts w:ascii="Calibri" w:cs="Calibri" w:eastAsia="Calibri" w:hAnsi="Calibri"/>
                <w:b/>
                <w:bCs/>
                <w:sz w:val="18"/>
                <w:szCs w:val="18"/>
              </w:rPr>
              <w:t xml:space="preserve">I am</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center"/>
            </w:pPr>
            <w:r>
              <w:rPr>
                <w:rFonts w:ascii="Calibri" w:cs="Calibri" w:eastAsia="Calibri" w:hAnsi="Calibri"/>
                <w:b/>
                <w:bCs/>
                <w:sz w:val="18"/>
                <w:szCs w:val="18"/>
              </w:rPr>
              <w:t xml:space="preserve">I'm trying to</w:t>
            </w:r>
          </w:p>
        </w:tc>
        <w:tc>
          <w:tcPr>
            <w:tcW w:type="dxa" w:w="1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center"/>
            </w:pPr>
            <w:r>
              <w:rPr>
                <w:rFonts w:ascii="Calibri" w:cs="Calibri" w:eastAsia="Calibri" w:hAnsi="Calibri"/>
                <w:b/>
                <w:bCs/>
                <w:sz w:val="18"/>
                <w:szCs w:val="18"/>
              </w:rPr>
              <w:t xml:space="preserve">But</w:t>
            </w:r>
          </w:p>
        </w:tc>
        <w:tc>
          <w:tcPr>
            <w:tcW w:type="dxa" w:w="156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center"/>
            </w:pPr>
            <w:r>
              <w:rPr>
                <w:rFonts w:ascii="Calibri" w:cs="Calibri" w:eastAsia="Calibri" w:hAnsi="Calibri"/>
                <w:b/>
                <w:bCs/>
                <w:sz w:val="18"/>
                <w:szCs w:val="18"/>
              </w:rPr>
              <w:t xml:space="preserve">Because</w:t>
            </w:r>
          </w:p>
        </w:tc>
        <w:tc>
          <w:tcPr>
            <w:tcW w:type="dxa" w:w="180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pPr>
              <w:jc w:val="center"/>
            </w:pPr>
            <w:r>
              <w:rPr>
                <w:rFonts w:ascii="Calibri" w:cs="Calibri" w:eastAsia="Calibri" w:hAnsi="Calibri"/>
                <w:b/>
                <w:bCs/>
                <w:sz w:val="18"/>
                <w:szCs w:val="18"/>
              </w:rPr>
              <w:t xml:space="preserve">Which makes me feel</w:t>
            </w:r>
          </w:p>
        </w:tc>
        <w:tc>
          <w:tcPr>
            <w:tcW w:type="dxa" w:w="1080"/>
            <w:tcBorders>
              <w:top w:val="single" w:color="AAAAAA" w:sz="4"/>
              <w:left w:val="single" w:color="AAAAAA" w:sz="4"/>
              <w:bottom w:val="single" w:color="AAAAAA" w:sz="4"/>
              <w:right w:val="single" w:color="AAAAAA" w:sz="4"/>
            </w:tcBorders>
            <w:shd w:fill="BDD7EE" w:val="clear"/>
            <w:tcMar>
              <w:top w:type="dxa" w:w="80"/>
              <w:left w:type="dxa" w:w="120"/>
              <w:bottom w:type="dxa" w:w="80"/>
              <w:right w:type="dxa" w:w="120"/>
            </w:tcMar>
          </w:tcPr>
          <w:p/>
        </w:tc>
      </w:tr>
      <w:tr>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a flood-prone area resident</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get early flood warnings to evacuate safely</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warnings arrive too late</w:t>
            </w:r>
          </w:p>
        </w:tc>
        <w:tc>
          <w:tcPr>
            <w:tcW w:type="dxa" w:w="15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sz w:val="18"/>
                <w:szCs w:val="18"/>
              </w:rPr>
              <w:t xml:space="preserve">no ML-based prediction system is accessible to the public</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pPr>
              <w:jc w:val="center"/>
            </w:pPr>
            <w:r>
              <w:rPr>
                <w:rFonts w:ascii="Calibri" w:cs="Calibri" w:eastAsia="Calibri" w:hAnsi="Calibri"/>
                <w:sz w:val="20"/>
                <w:szCs w:val="20"/>
              </w:rPr>
              <w:t xml:space="preserve">Scared and Unprepared</w:t>
            </w:r>
          </w:p>
        </w:tc>
        <w:tc>
          <w:tcPr>
            <w:tcW w:type="dxa" w:w="10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72"/>
        <w:gridCol w:w="1672"/>
        <w:gridCol w:w="1672"/>
        <w:gridCol w:w="1672"/>
        <w:gridCol w:w="1672"/>
      </w:tblGrid>
      <w:tr>
        <w:trPr>
          <w:tblHeader/>
        </w:trPr>
        <w:tc>
          <w:tcPr>
            <w:tcW w:type="dxa" w:w="1560"/>
            <w:tcBorders>
              <w:top w:val="single" w:color="AAAAAA" w:sz="4"/>
              <w:left w:val="single" w:color="AAAAAA" w:sz="4"/>
              <w:bottom w:val="single" w:color="AAAAAA" w:sz="4"/>
              <w:right w:val="single" w:color="AAAAAA" w:sz="4"/>
            </w:tcBorders>
            <w:shd w:fill="4472C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Problem
Statement (PS)</w:t>
            </w:r>
          </w:p>
        </w:tc>
        <w:tc>
          <w:tcPr>
            <w:tcW w:type="dxa" w:w="1560"/>
            <w:tcBorders>
              <w:top w:val="single" w:color="AAAAAA" w:sz="4"/>
              <w:left w:val="single" w:color="AAAAAA" w:sz="4"/>
              <w:bottom w:val="single" w:color="AAAAAA" w:sz="4"/>
              <w:right w:val="single" w:color="AAAAAA" w:sz="4"/>
            </w:tcBorders>
            <w:shd w:fill="4472C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 am
(Customer)</w:t>
            </w:r>
          </w:p>
        </w:tc>
        <w:tc>
          <w:tcPr>
            <w:tcW w:type="dxa" w:w="1560"/>
            <w:tcBorders>
              <w:top w:val="single" w:color="AAAAAA" w:sz="4"/>
              <w:left w:val="single" w:color="AAAAAA" w:sz="4"/>
              <w:bottom w:val="single" w:color="AAAAAA" w:sz="4"/>
              <w:right w:val="single" w:color="AAAAAA" w:sz="4"/>
            </w:tcBorders>
            <w:shd w:fill="4472C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I'm trying to</w:t>
            </w:r>
          </w:p>
        </w:tc>
        <w:tc>
          <w:tcPr>
            <w:tcW w:type="dxa" w:w="1560"/>
            <w:tcBorders>
              <w:top w:val="single" w:color="AAAAAA" w:sz="4"/>
              <w:left w:val="single" w:color="AAAAAA" w:sz="4"/>
              <w:bottom w:val="single" w:color="AAAAAA" w:sz="4"/>
              <w:right w:val="single" w:color="AAAAAA" w:sz="4"/>
            </w:tcBorders>
            <w:shd w:fill="4472C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But</w:t>
            </w:r>
          </w:p>
        </w:tc>
        <w:tc>
          <w:tcPr>
            <w:tcW w:type="dxa" w:w="1560"/>
            <w:tcBorders>
              <w:top w:val="single" w:color="AAAAAA" w:sz="4"/>
              <w:left w:val="single" w:color="AAAAAA" w:sz="4"/>
              <w:bottom w:val="single" w:color="AAAAAA" w:sz="4"/>
              <w:right w:val="single" w:color="AAAAAA" w:sz="4"/>
            </w:tcBorders>
            <w:shd w:fill="4472C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Because</w:t>
            </w:r>
          </w:p>
        </w:tc>
        <w:tc>
          <w:tcPr>
            <w:tcW w:type="dxa" w:w="1560"/>
            <w:tcBorders>
              <w:top w:val="single" w:color="AAAAAA" w:sz="4"/>
              <w:left w:val="single" w:color="AAAAAA" w:sz="4"/>
              <w:bottom w:val="single" w:color="AAAAAA" w:sz="4"/>
              <w:right w:val="single" w:color="AAAAAA" w:sz="4"/>
            </w:tcBorders>
            <w:shd w:fill="4472C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Which makes me feel</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PS-1</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 meteorologist / disaster management authority</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predict flood events accurately using real-time weather data</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conventional forecasting methods are often inaccurate or too slow</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existing systems lack integration of ML models trained on historical meteorological patterns</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Anxious and underprepared, unable to issue timely evacuation advisories</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PS-2</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 disaster relief coordinator</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monitor flood risk across multiple regions simultaneously during monsoon season</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there is no unified platform to classify flood risk for different areas at once</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weather data from multiple regions cannot be quickly analysed without an automated system</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Overwhelmed and unable to prioritise resource deployment effectively</w:t>
            </w:r>
          </w:p>
        </w:tc>
      </w:tr>
      <w:tr>
        <w:tc>
          <w:tcPr>
            <w:tcW w:type="dxa" w:w="1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PS-3</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 local community resident in a flood-prone area</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receive timely flood warnings so I can evacuate safely with my family</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warnings reach me too late or not at all during heavy rainfall events</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there is no community-facing interface to access real-time flood risk predictions from the ML system</w:t>
            </w:r>
          </w:p>
        </w:tc>
        <w:tc>
          <w:tcPr>
            <w:tcW w:type="dxa" w:w="1672"/>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Scared and helpless, unable to make informed decisions to protect my family and belongings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2026-06-29T08:13:02.741Z</dcterms:created>
  <dcterms:modified xsi:type="dcterms:W3CDTF">2026-06-29T08:13:02.742Z</dcterms:modified>
</cp:coreProperties>
</file>

<file path=docProps/custom.xml><?xml version="1.0" encoding="utf-8"?>
<Properties xmlns="http://schemas.openxmlformats.org/officeDocument/2006/custom-properties" xmlns:vt="http://schemas.openxmlformats.org/officeDocument/2006/docPropsVTypes"/>
</file>