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787A" w:rsidRPr="00E913F7" w:rsidRDefault="004F6412">
      <w:pPr>
        <w:jc w:val="center"/>
        <w:rPr>
          <w:rFonts w:ascii="Times New Roman" w:hAnsi="Times New Roman" w:cs="Times New Roman"/>
          <w:noProof/>
          <w:color w:val="FF0000"/>
          <w:lang w:eastAsia="fr-FR"/>
        </w:rPr>
      </w:pPr>
      <w:r w:rsidRPr="00E913F7">
        <w:rPr>
          <w:rFonts w:ascii="Times New Roman" w:hAnsi="Times New Roman" w:cs="Times New Roman"/>
          <w:noProof/>
          <w:color w:val="FF0000"/>
          <w:lang w:val="en-US"/>
        </w:rPr>
        <mc:AlternateContent>
          <mc:Choice Requires="wps">
            <w:drawing>
              <wp:anchor distT="0" distB="0" distL="0" distR="0" simplePos="0" relativeHeight="91519714" behindDoc="0" locked="0" layoutInCell="1" allowOverlap="1">
                <wp:simplePos x="0" y="0"/>
                <wp:positionH relativeFrom="column">
                  <wp:posOffset>2349500</wp:posOffset>
                </wp:positionH>
                <wp:positionV relativeFrom="paragraph">
                  <wp:posOffset>168959</wp:posOffset>
                </wp:positionV>
                <wp:extent cx="1019907" cy="921434"/>
                <wp:effectExtent l="0" t="0" r="8890" b="0"/>
                <wp:wrapNone/>
                <wp:docPr id="1026"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907" cy="921434"/>
                        </a:xfrm>
                        <a:prstGeom prst="rect">
                          <a:avLst/>
                        </a:prstGeom>
                        <a:solidFill>
                          <a:srgbClr val="FFFFFF"/>
                        </a:solidFill>
                        <a:ln>
                          <a:noFill/>
                        </a:ln>
                      </wps:spPr>
                      <wps:txbx>
                        <w:txbxContent>
                          <w:p w:rsidR="00F82E31" w:rsidRDefault="00F82E31">
                            <w:r>
                              <w:rPr>
                                <w:noProof/>
                                <w:lang w:val="en-US"/>
                              </w:rPr>
                              <w:t xml:space="preserve"> </w:t>
                            </w:r>
                            <w:r>
                              <w:rPr>
                                <w:noProof/>
                                <w:lang w:val="en-US"/>
                              </w:rPr>
                              <w:drawing>
                                <wp:inline distT="0" distB="0" distL="0" distR="0">
                                  <wp:extent cx="822959" cy="774224"/>
                                  <wp:effectExtent l="0" t="0" r="0" b="6985"/>
                                  <wp:docPr id="2049" name="Image 4" descr="C:\Users\User.DESKTOP-URS5BP5\Pictures\télécharg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9" cstate="print"/>
                                          <a:srcRect/>
                                          <a:stretch/>
                                        </pic:blipFill>
                                        <pic:spPr>
                                          <a:xfrm>
                                            <a:off x="0" y="0"/>
                                            <a:ext cx="822959" cy="774224"/>
                                          </a:xfrm>
                                          <a:prstGeom prst="rect">
                                            <a:avLst/>
                                          </a:prstGeom>
                                          <a:ln>
                                            <a:noFill/>
                                          </a:ln>
                                        </pic:spPr>
                                      </pic:pic>
                                    </a:graphicData>
                                  </a:graphic>
                                </wp:inline>
                              </w:drawing>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3" o:spid="_x0000_s1026" style="position:absolute;left:0;text-align:left;margin-left:185pt;margin-top:13.3pt;width:80.3pt;height:72.55pt;z-index:9151971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" stroked="f">
                <v:path arrowok="t"/>
                <v:textbox>
                  <w:txbxContent>
                    <w:p w:rsidR="00F82E31" w:rsidRDefault="00F82E31">
                      <w:r>
                        <w:rPr>
                          <w:noProof/>
                          <w:lang w:val="en-US"/>
                        </w:rPr>
                        <w:t xml:space="preserve"> </w:t>
                      </w:r>
                      <w:r>
                        <w:rPr>
                          <w:noProof/>
                          <w:lang w:val="en-US"/>
                        </w:rPr>
                        <w:drawing>
                          <wp:inline distT="0" distB="0" distL="0" distR="0">
                            <wp:extent cx="822959" cy="774224"/>
                            <wp:effectExtent l="0" t="0" r="0" b="6985"/>
                            <wp:docPr id="2049" name="Image 4" descr="C:\Users\User.DESKTOP-URS5BP5\Pictures\télécharg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9" cstate="print"/>
                                    <a:srcRect/>
                                    <a:stretch/>
                                  </pic:blipFill>
                                  <pic:spPr>
                                    <a:xfrm>
                                      <a:off x="0" y="0"/>
                                      <a:ext cx="822959" cy="774224"/>
                                    </a:xfrm>
                                    <a:prstGeom prst="rect">
                                      <a:avLst/>
                                    </a:prstGeom>
                                    <a:ln>
                                      <a:noFill/>
                                    </a:ln>
                                  </pic:spPr>
                                </pic:pic>
                              </a:graphicData>
                            </a:graphic>
                          </wp:inline>
                        </w:drawing>
                      </w:r>
                    </w:p>
                  </w:txbxContent>
                </v:textbox>
              </v:rect>
            </w:pict>
          </mc:Fallback>
        </mc:AlternateContent>
      </w:r>
      <w:r w:rsidRPr="00E913F7">
        <w:rPr>
          <w:rFonts w:ascii="Times New Roman" w:hAnsi="Times New Roman" w:cs="Times New Roman"/>
          <w:noProof/>
          <w:color w:val="FF0000"/>
          <w:lang w:val="en-US"/>
        </w:rPr>
        <mc:AlternateContent>
          <mc:Choice Requires="wps">
            <w:drawing>
              <wp:anchor distT="0" distB="0" distL="0" distR="0" simplePos="0" relativeHeight="11439966" behindDoc="0" locked="0" layoutInCell="1" allowOverlap="1">
                <wp:simplePos x="0" y="0"/>
                <wp:positionH relativeFrom="column">
                  <wp:posOffset>-337185</wp:posOffset>
                </wp:positionH>
                <wp:positionV relativeFrom="paragraph">
                  <wp:posOffset>49530</wp:posOffset>
                </wp:positionV>
                <wp:extent cx="2667000" cy="1085850"/>
                <wp:effectExtent l="0" t="0" r="19050" b="19050"/>
                <wp:wrapNone/>
                <wp:docPr id="1027" name="Rectangle à coins arrondis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085850"/>
                        </a:xfrm>
                        <a:prstGeom prst="roundRect">
                          <a:avLst>
                            <a:gd name="adj" fmla="val 16667"/>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F82E31" w:rsidRDefault="00F82E31">
                            <w:pPr>
                              <w:spacing w:after="0"/>
                              <w:jc w:val="center"/>
                              <w:rPr>
                                <w:rFonts w:ascii="Times New Roman" w:hAnsi="Times New Roman" w:cs="Times New Roman"/>
                                <w:color w:val="000000"/>
                                <w:szCs w:val="28"/>
                              </w:rPr>
                            </w:pPr>
                            <w:r>
                              <w:rPr>
                                <w:rFonts w:ascii="Times New Roman" w:hAnsi="Times New Roman" w:cs="Times New Roman"/>
                                <w:color w:val="000000"/>
                                <w:szCs w:val="28"/>
                              </w:rPr>
                              <w:t>REPUBLIQUE DU CAMEROUN</w:t>
                            </w:r>
                          </w:p>
                          <w:p w:rsidR="00F82E31" w:rsidRDefault="00F82E31">
                            <w:pPr>
                              <w:spacing w:after="0"/>
                              <w:jc w:val="center"/>
                              <w:rPr>
                                <w:rFonts w:ascii="Times New Roman" w:hAnsi="Times New Roman" w:cs="Times New Roman"/>
                                <w:color w:val="808080"/>
                                <w:szCs w:val="28"/>
                              </w:rPr>
                            </w:pPr>
                            <w:r>
                              <w:rPr>
                                <w:rFonts w:ascii="Times New Roman" w:hAnsi="Times New Roman" w:cs="Times New Roman"/>
                                <w:color w:val="808080"/>
                                <w:szCs w:val="28"/>
                              </w:rPr>
                              <w:t>PAIX-TRAVAIL-PATRIE</w:t>
                            </w:r>
                          </w:p>
                          <w:p w:rsidR="00F82E31" w:rsidRDefault="00F82E31">
                            <w:pPr>
                              <w:spacing w:after="0"/>
                              <w:jc w:val="center"/>
                              <w:rPr>
                                <w:rFonts w:ascii="Times New Roman" w:hAnsi="Times New Roman" w:cs="Times New Roman"/>
                                <w:color w:val="000000"/>
                                <w:szCs w:val="28"/>
                              </w:rPr>
                            </w:pPr>
                            <w:r>
                              <w:rPr>
                                <w:rFonts w:ascii="Times New Roman" w:hAnsi="Times New Roman" w:cs="Times New Roman"/>
                                <w:color w:val="000000"/>
                                <w:szCs w:val="28"/>
                              </w:rPr>
                              <w:t>MINISTERE DE L’ENSEIGNEMENT SUPERIEUR</w:t>
                            </w:r>
                          </w:p>
                          <w:p w:rsidR="00F82E31" w:rsidRDefault="00F82E31">
                            <w:pPr>
                              <w:spacing w:after="0"/>
                              <w:jc w:val="center"/>
                              <w:rPr>
                                <w:rFonts w:ascii="Times New Roman" w:hAnsi="Times New Roman" w:cs="Times New Roman"/>
                                <w:szCs w:val="28"/>
                              </w:rPr>
                            </w:pPr>
                            <w:r>
                              <w:rPr>
                                <w:rFonts w:ascii="Times New Roman" w:hAnsi="Times New Roman" w:cs="Times New Roman"/>
                                <w:color w:val="000000"/>
                                <w:szCs w:val="28"/>
                              </w:rPr>
                              <w:t xml:space="preserve">UNIVERSITE DE </w:t>
                            </w:r>
                            <w:r>
                              <w:rPr>
                                <w:rFonts w:ascii="Times New Roman" w:hAnsi="Times New Roman" w:cs="Times New Roman"/>
                                <w:color w:val="000000"/>
                                <w:szCs w:val="20"/>
                              </w:rPr>
                              <w:t>BAMENDA</w:t>
                            </w:r>
                          </w:p>
                          <w:p w:rsidR="00F82E31" w:rsidRDefault="00F82E31">
                            <w:pPr>
                              <w:jc w:val="center"/>
                            </w:pP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id="Rectangle à coins arrondis 173" o:spid="_x0000_s1027" style="position:absolute;left:0;text-align:left;margin-left:-26.55pt;margin-top:3.9pt;width:210pt;height:85.5pt;z-index:1143996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" fillcolor="#a5b6de" strokecolor="#4472c4" strokeweight=".5pt">
                <v:fill color2="#849cd6" rotate="t" colors="0 #a5b6de;.5 #98aad8;1 #849cd6" focus="100%" type="gradient">
                  <o:fill v:ext="view" type="gradientUnscaled"/>
                </v:fill>
                <v:stroke joinstyle="miter"/>
                <v:path arrowok="t"/>
                <v:textbox>
                  <w:txbxContent>
                    <w:p w:rsidR="00F82E31" w:rsidRDefault="00F82E31">
                      <w:pPr>
                        <w:spacing w:after="0"/>
                        <w:jc w:val="center"/>
                        <w:rPr>
                          <w:rFonts w:ascii="Times New Roman" w:hAnsi="Times New Roman" w:cs="Times New Roman"/>
                          <w:color w:val="000000"/>
                          <w:szCs w:val="28"/>
                        </w:rPr>
                      </w:pPr>
                      <w:r>
                        <w:rPr>
                          <w:rFonts w:ascii="Times New Roman" w:hAnsi="Times New Roman" w:cs="Times New Roman"/>
                          <w:color w:val="000000"/>
                          <w:szCs w:val="28"/>
                        </w:rPr>
                        <w:t>REPUBLIQUE DU CAMEROUN</w:t>
                      </w:r>
                    </w:p>
                    <w:p w:rsidR="00F82E31" w:rsidRDefault="00F82E31">
                      <w:pPr>
                        <w:spacing w:after="0"/>
                        <w:jc w:val="center"/>
                        <w:rPr>
                          <w:rFonts w:ascii="Times New Roman" w:hAnsi="Times New Roman" w:cs="Times New Roman"/>
                          <w:color w:val="808080"/>
                          <w:szCs w:val="28"/>
                        </w:rPr>
                      </w:pPr>
                      <w:r>
                        <w:rPr>
                          <w:rFonts w:ascii="Times New Roman" w:hAnsi="Times New Roman" w:cs="Times New Roman"/>
                          <w:color w:val="808080"/>
                          <w:szCs w:val="28"/>
                        </w:rPr>
                        <w:t>PAIX-TRAVAIL-PATRIE</w:t>
                      </w:r>
                    </w:p>
                    <w:p w:rsidR="00F82E31" w:rsidRDefault="00F82E31">
                      <w:pPr>
                        <w:spacing w:after="0"/>
                        <w:jc w:val="center"/>
                        <w:rPr>
                          <w:rFonts w:ascii="Times New Roman" w:hAnsi="Times New Roman" w:cs="Times New Roman"/>
                          <w:color w:val="000000"/>
                          <w:szCs w:val="28"/>
                        </w:rPr>
                      </w:pPr>
                      <w:r>
                        <w:rPr>
                          <w:rFonts w:ascii="Times New Roman" w:hAnsi="Times New Roman" w:cs="Times New Roman"/>
                          <w:color w:val="000000"/>
                          <w:szCs w:val="28"/>
                        </w:rPr>
                        <w:t>MINISTERE DE L’ENSEIGNEMENT SUPERIEUR</w:t>
                      </w:r>
                    </w:p>
                    <w:p w:rsidR="00F82E31" w:rsidRDefault="00F82E31">
                      <w:pPr>
                        <w:spacing w:after="0"/>
                        <w:jc w:val="center"/>
                        <w:rPr>
                          <w:rFonts w:ascii="Times New Roman" w:hAnsi="Times New Roman" w:cs="Times New Roman"/>
                          <w:szCs w:val="28"/>
                        </w:rPr>
                      </w:pPr>
                      <w:r>
                        <w:rPr>
                          <w:rFonts w:ascii="Times New Roman" w:hAnsi="Times New Roman" w:cs="Times New Roman"/>
                          <w:color w:val="000000"/>
                          <w:szCs w:val="28"/>
                        </w:rPr>
                        <w:t xml:space="preserve">UNIVERSITE DE </w:t>
                      </w:r>
                      <w:r>
                        <w:rPr>
                          <w:rFonts w:ascii="Times New Roman" w:hAnsi="Times New Roman" w:cs="Times New Roman"/>
                          <w:color w:val="000000"/>
                          <w:szCs w:val="20"/>
                        </w:rPr>
                        <w:t>BAMENDA</w:t>
                      </w:r>
                    </w:p>
                    <w:p w:rsidR="00F82E31" w:rsidRDefault="00F82E31">
                      <w:pPr>
                        <w:jc w:val="center"/>
                      </w:pPr>
                    </w:p>
                  </w:txbxContent>
                </v:textbox>
              </v:roundrect>
            </w:pict>
          </mc:Fallback>
        </mc:AlternateContent>
      </w:r>
      <w:r w:rsidRPr="00E913F7">
        <w:rPr>
          <w:rFonts w:ascii="Times New Roman" w:hAnsi="Times New Roman" w:cs="Times New Roman"/>
          <w:noProof/>
          <w:color w:val="FF0000"/>
          <w:lang w:val="en-US"/>
        </w:rPr>
        <mc:AlternateContent>
          <mc:Choice Requires="wps">
            <w:drawing>
              <wp:anchor distT="0" distB="0" distL="0" distR="0" simplePos="0" relativeHeight="57199822" behindDoc="0" locked="0" layoutInCell="1" allowOverlap="1">
                <wp:simplePos x="0" y="0"/>
                <wp:positionH relativeFrom="column">
                  <wp:posOffset>3425825</wp:posOffset>
                </wp:positionH>
                <wp:positionV relativeFrom="paragraph">
                  <wp:posOffset>49530</wp:posOffset>
                </wp:positionV>
                <wp:extent cx="2638425" cy="1085850"/>
                <wp:effectExtent l="0" t="0" r="28575" b="19050"/>
                <wp:wrapNone/>
                <wp:docPr id="1028" name="Rectangle à coins arrondis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8425" cy="1085850"/>
                        </a:xfrm>
                        <a:prstGeom prst="roundRect">
                          <a:avLst>
                            <a:gd name="adj" fmla="val 16667"/>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F82E31" w:rsidRDefault="00F82E31">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REPUBLIC OF CAMEROON</w:t>
                            </w:r>
                          </w:p>
                          <w:p w:rsidR="00F82E31" w:rsidRDefault="00F82E31">
                            <w:pPr>
                              <w:spacing w:after="0"/>
                              <w:jc w:val="center"/>
                              <w:rPr>
                                <w:rFonts w:ascii="Times New Roman" w:hAnsi="Times New Roman" w:cs="Times New Roman"/>
                                <w:color w:val="808080"/>
                                <w:szCs w:val="20"/>
                                <w:lang w:val="en-US"/>
                              </w:rPr>
                            </w:pPr>
                            <w:r>
                              <w:rPr>
                                <w:rFonts w:ascii="Times New Roman" w:hAnsi="Times New Roman" w:cs="Times New Roman"/>
                                <w:color w:val="808080"/>
                                <w:szCs w:val="20"/>
                                <w:lang w:val="en-US"/>
                              </w:rPr>
                              <w:t>PEACE-WORK-FATHERLAND</w:t>
                            </w:r>
                          </w:p>
                          <w:p w:rsidR="00F82E31" w:rsidRDefault="00F82E31">
                            <w:pPr>
                              <w:spacing w:after="0"/>
                              <w:jc w:val="center"/>
                              <w:rPr>
                                <w:color w:val="000000"/>
                                <w:szCs w:val="20"/>
                                <w:lang w:val="en-US"/>
                              </w:rPr>
                            </w:pPr>
                            <w:r>
                              <w:rPr>
                                <w:rFonts w:ascii="Times New Roman" w:hAnsi="Times New Roman" w:cs="Times New Roman"/>
                                <w:color w:val="000000"/>
                                <w:szCs w:val="20"/>
                                <w:lang w:val="en-US"/>
                              </w:rPr>
                              <w:t xml:space="preserve">MINISTRY OF HIGHER </w:t>
                            </w:r>
                          </w:p>
                          <w:p w:rsidR="00F82E31" w:rsidRDefault="00F82E31">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EDUCATION</w:t>
                            </w:r>
                          </w:p>
                          <w:p w:rsidR="00F82E31" w:rsidRDefault="00F82E31">
                            <w:pPr>
                              <w:spacing w:after="0"/>
                              <w:jc w:val="center"/>
                              <w:rPr>
                                <w:rFonts w:ascii="Times New Roman" w:hAnsi="Times New Roman" w:cs="Times New Roman"/>
                                <w:sz w:val="28"/>
                                <w:lang w:val="en-US"/>
                              </w:rPr>
                            </w:pPr>
                            <w:r>
                              <w:rPr>
                                <w:rFonts w:ascii="Times New Roman" w:hAnsi="Times New Roman" w:cs="Times New Roman"/>
                                <w:color w:val="000000"/>
                                <w:szCs w:val="20"/>
                                <w:lang w:val="en-US"/>
                              </w:rPr>
                              <w:t>UNIVERSITY OF BAMENDA</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id="Rectangle à coins arrondis 172" o:spid="_x0000_s1028" style="position:absolute;left:0;text-align:left;margin-left:269.75pt;margin-top:3.9pt;width:207.75pt;height:85.5pt;z-index:5719982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" fillcolor="#a5b6de" strokecolor="#4472c4" strokeweight=".5pt">
                <v:fill color2="#849cd6" rotate="t" colors="0 #a5b6de;.5 #98aad8;1 #849cd6" focus="100%" type="gradient">
                  <o:fill v:ext="view" type="gradientUnscaled"/>
                </v:fill>
                <v:stroke joinstyle="miter"/>
                <v:path arrowok="t"/>
                <v:textbox>
                  <w:txbxContent>
                    <w:p w:rsidR="00F82E31" w:rsidRDefault="00F82E31">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REPUBLIC OF CAMEROON</w:t>
                      </w:r>
                    </w:p>
                    <w:p w:rsidR="00F82E31" w:rsidRDefault="00F82E31">
                      <w:pPr>
                        <w:spacing w:after="0"/>
                        <w:jc w:val="center"/>
                        <w:rPr>
                          <w:rFonts w:ascii="Times New Roman" w:hAnsi="Times New Roman" w:cs="Times New Roman"/>
                          <w:color w:val="808080"/>
                          <w:szCs w:val="20"/>
                          <w:lang w:val="en-US"/>
                        </w:rPr>
                      </w:pPr>
                      <w:r>
                        <w:rPr>
                          <w:rFonts w:ascii="Times New Roman" w:hAnsi="Times New Roman" w:cs="Times New Roman"/>
                          <w:color w:val="808080"/>
                          <w:szCs w:val="20"/>
                          <w:lang w:val="en-US"/>
                        </w:rPr>
                        <w:t>PEACE-WORK-FATHERLAND</w:t>
                      </w:r>
                    </w:p>
                    <w:p w:rsidR="00F82E31" w:rsidRDefault="00F82E31">
                      <w:pPr>
                        <w:spacing w:after="0"/>
                        <w:jc w:val="center"/>
                        <w:rPr>
                          <w:color w:val="000000"/>
                          <w:szCs w:val="20"/>
                          <w:lang w:val="en-US"/>
                        </w:rPr>
                      </w:pPr>
                      <w:r>
                        <w:rPr>
                          <w:rFonts w:ascii="Times New Roman" w:hAnsi="Times New Roman" w:cs="Times New Roman"/>
                          <w:color w:val="000000"/>
                          <w:szCs w:val="20"/>
                          <w:lang w:val="en-US"/>
                        </w:rPr>
                        <w:t xml:space="preserve">MINISTRY OF HIGHER </w:t>
                      </w:r>
                    </w:p>
                    <w:p w:rsidR="00F82E31" w:rsidRDefault="00F82E31">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EDUCATION</w:t>
                      </w:r>
                    </w:p>
                    <w:p w:rsidR="00F82E31" w:rsidRDefault="00F82E31">
                      <w:pPr>
                        <w:spacing w:after="0"/>
                        <w:jc w:val="center"/>
                        <w:rPr>
                          <w:rFonts w:ascii="Times New Roman" w:hAnsi="Times New Roman" w:cs="Times New Roman"/>
                          <w:sz w:val="28"/>
                          <w:lang w:val="en-US"/>
                        </w:rPr>
                      </w:pPr>
                      <w:r>
                        <w:rPr>
                          <w:rFonts w:ascii="Times New Roman" w:hAnsi="Times New Roman" w:cs="Times New Roman"/>
                          <w:color w:val="000000"/>
                          <w:szCs w:val="20"/>
                          <w:lang w:val="en-US"/>
                        </w:rPr>
                        <w:t>UNIVERSITY OF BAMENDA</w:t>
                      </w:r>
                    </w:p>
                  </w:txbxContent>
                </v:textbox>
              </v:roundrect>
            </w:pict>
          </mc:Fallback>
        </mc:AlternateContent>
      </w:r>
    </w:p>
    <w:p w:rsidR="00F0787A" w:rsidRPr="00E913F7" w:rsidRDefault="00F0787A">
      <w:pPr>
        <w:jc w:val="center"/>
        <w:rPr>
          <w:rFonts w:ascii="Times New Roman" w:hAnsi="Times New Roman" w:cs="Times New Roman"/>
          <w:noProof/>
          <w:color w:val="FF0000"/>
          <w:lang w:eastAsia="fr-FR"/>
        </w:rPr>
      </w:pPr>
    </w:p>
    <w:p w:rsidR="00F0787A" w:rsidRPr="00E913F7" w:rsidRDefault="00F0787A">
      <w:pPr>
        <w:jc w:val="center"/>
        <w:rPr>
          <w:rFonts w:ascii="Times New Roman" w:hAnsi="Times New Roman" w:cs="Times New Roman"/>
          <w:noProof/>
          <w:color w:val="FF0000"/>
          <w:lang w:eastAsia="fr-FR"/>
        </w:rPr>
      </w:pPr>
    </w:p>
    <w:p w:rsidR="00F0787A" w:rsidRPr="00E913F7" w:rsidRDefault="00F0787A">
      <w:pPr>
        <w:jc w:val="center"/>
        <w:rPr>
          <w:rFonts w:ascii="Times New Roman" w:hAnsi="Times New Roman" w:cs="Times New Roman"/>
          <w:noProof/>
          <w:color w:val="FF0000"/>
          <w:lang w:eastAsia="fr-FR"/>
        </w:rPr>
      </w:pPr>
    </w:p>
    <w:p w:rsidR="00F0787A" w:rsidRPr="00E913F7" w:rsidRDefault="004F6412">
      <w:pPr>
        <w:jc w:val="cente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102959678" behindDoc="0" locked="0" layoutInCell="1" allowOverlap="1">
                <wp:simplePos x="0" y="0"/>
                <wp:positionH relativeFrom="column">
                  <wp:posOffset>-435561</wp:posOffset>
                </wp:positionH>
                <wp:positionV relativeFrom="paragraph">
                  <wp:posOffset>307486</wp:posOffset>
                </wp:positionV>
                <wp:extent cx="1638886" cy="1568547"/>
                <wp:effectExtent l="0" t="0" r="0" b="0"/>
                <wp:wrapNone/>
                <wp:docPr id="1029"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886" cy="1568547"/>
                        </a:xfrm>
                        <a:prstGeom prst="rect">
                          <a:avLst/>
                        </a:prstGeom>
                        <a:solidFill>
                          <a:srgbClr val="FFFFFF"/>
                        </a:solidFill>
                        <a:ln>
                          <a:noFill/>
                        </a:ln>
                      </wps:spPr>
                      <wps:txbx>
                        <w:txbxContent>
                          <w:p w:rsidR="00F82E31" w:rsidRDefault="00F82E31">
                            <w:r>
                              <w:rPr>
                                <w:noProof/>
                                <w:lang w:val="en-US"/>
                              </w:rPr>
                              <w:drawing>
                                <wp:inline distT="0" distB="0" distL="0" distR="0">
                                  <wp:extent cx="1539826" cy="1539826"/>
                                  <wp:effectExtent l="0" t="0" r="3810" b="3810"/>
                                  <wp:docPr id="2050" name="Image 10" descr="C:\Users\User.DESKTOP-URS5BP5\Pictures\télécharger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0"/>
                                          <pic:cNvPicPr/>
                                        </pic:nvPicPr>
                                        <pic:blipFill>
                                          <a:blip r:embed="rId10" cstate="print"/>
                                          <a:srcRect/>
                                          <a:stretch/>
                                        </pic:blipFill>
                                        <pic:spPr>
                                          <a:xfrm>
                                            <a:off x="0" y="0"/>
                                            <a:ext cx="1539826" cy="1539826"/>
                                          </a:xfrm>
                                          <a:prstGeom prst="rect">
                                            <a:avLst/>
                                          </a:prstGeom>
                                          <a:ln>
                                            <a:noFill/>
                                          </a:ln>
                                        </pic:spPr>
                                      </pic:pic>
                                    </a:graphicData>
                                  </a:graphic>
                                </wp:inline>
                              </w:drawing>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5" o:spid="_x0000_s1029" style="position:absolute;left:0;text-align:left;margin-left:-34.3pt;margin-top:24.2pt;width:129.05pt;height:123.5pt;z-index:10295967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" stroked="f">
                <v:path arrowok="t"/>
                <v:textbox>
                  <w:txbxContent>
                    <w:p w:rsidR="00F82E31" w:rsidRDefault="00F82E31">
                      <w:r>
                        <w:rPr>
                          <w:noProof/>
                          <w:lang w:val="en-US"/>
                        </w:rPr>
                        <w:drawing>
                          <wp:inline distT="0" distB="0" distL="0" distR="0">
                            <wp:extent cx="1539826" cy="1539826"/>
                            <wp:effectExtent l="0" t="0" r="3810" b="3810"/>
                            <wp:docPr id="2050" name="Image 10" descr="C:\Users\User.DESKTOP-URS5BP5\Pictures\télécharger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0"/>
                                    <pic:cNvPicPr/>
                                  </pic:nvPicPr>
                                  <pic:blipFill>
                                    <a:blip r:embed="rId10" cstate="print"/>
                                    <a:srcRect/>
                                    <a:stretch/>
                                  </pic:blipFill>
                                  <pic:spPr>
                                    <a:xfrm>
                                      <a:off x="0" y="0"/>
                                      <a:ext cx="1539826" cy="1539826"/>
                                    </a:xfrm>
                                    <a:prstGeom prst="rect">
                                      <a:avLst/>
                                    </a:prstGeom>
                                    <a:ln>
                                      <a:noFill/>
                                    </a:ln>
                                  </pic:spPr>
                                </pic:pic>
                              </a:graphicData>
                            </a:graphic>
                          </wp:inline>
                        </w:drawing>
                      </w:r>
                    </w:p>
                  </w:txbxContent>
                </v:textbox>
              </v:rect>
            </w:pict>
          </mc:Fallback>
        </mc:AlternateContent>
      </w:r>
    </w:p>
    <w:p w:rsidR="00F0787A" w:rsidRPr="00E913F7" w:rsidRDefault="004F6412">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22879930" behindDoc="0" locked="0" layoutInCell="1" allowOverlap="1">
                <wp:simplePos x="0" y="0"/>
                <wp:positionH relativeFrom="column">
                  <wp:posOffset>1262380</wp:posOffset>
                </wp:positionH>
                <wp:positionV relativeFrom="paragraph">
                  <wp:posOffset>224155</wp:posOffset>
                </wp:positionV>
                <wp:extent cx="4476750" cy="1362075"/>
                <wp:effectExtent l="152400" t="152400" r="171450" b="180975"/>
                <wp:wrapNone/>
                <wp:docPr id="1030" name="Zone de texte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0" cy="1362075"/>
                        </a:xfrm>
                        <a:prstGeom prst="rect">
                          <a:avLst/>
                        </a:prstGeom>
                        <a:solidFill>
                          <a:srgbClr val="FFFFFF"/>
                        </a:solidFill>
                        <a:ln w="19050" cap="flat" cmpd="sng">
                          <a:solidFill>
                            <a:srgbClr val="5B9BD5"/>
                          </a:solidFill>
                          <a:prstDash val="solid"/>
                          <a:miter/>
                          <a:headEnd/>
                          <a:tailEnd/>
                        </a:ln>
                        <a:effectLst>
                          <a:glow rad="139700">
                            <a:srgbClr val="A5A5A5">
                              <a:alpha val="40000"/>
                            </a:srgbClr>
                          </a:glow>
                        </a:effectLst>
                      </wps:spPr>
                      <wps:txbx>
                        <w:txbxContent>
                          <w:p w:rsidR="00F82E31" w:rsidRDefault="00F82E31">
                            <w:pPr>
                              <w:autoSpaceDE w:val="0"/>
                              <w:autoSpaceDN w:val="0"/>
                              <w:adjustRightInd w:val="0"/>
                              <w:spacing w:after="0" w:line="240" w:lineRule="auto"/>
                              <w:jc w:val="center"/>
                              <w:rPr>
                                <w:b/>
                                <w:bCs/>
                                <w:sz w:val="36"/>
                                <w:szCs w:val="23"/>
                              </w:rPr>
                            </w:pPr>
                            <w:r>
                              <w:rPr>
                                <w:b/>
                                <w:bCs/>
                                <w:sz w:val="36"/>
                                <w:szCs w:val="23"/>
                              </w:rPr>
                              <w:t>INSTITUT DES SCIENCES ECONOMIQUES ET INFORMATIQUE DE GESTION</w:t>
                            </w:r>
                          </w:p>
                          <w:p w:rsidR="00F82E31" w:rsidRDefault="00F82E31">
                            <w:pPr>
                              <w:jc w:val="center"/>
                              <w:rPr>
                                <w:rFonts w:ascii="Arial" w:hAnsi="Arial" w:cs="Arial"/>
                                <w:b/>
                                <w:sz w:val="24"/>
                                <w:szCs w:val="16"/>
                              </w:rPr>
                            </w:pPr>
                            <w:r>
                              <w:rPr>
                                <w:rFonts w:ascii="Arial" w:hAnsi="Arial" w:cs="Arial"/>
                                <w:b/>
                                <w:sz w:val="24"/>
                                <w:szCs w:val="16"/>
                              </w:rPr>
                              <w:t>AUT N° 05/2002/MINESUP du 03 Janvier 2005/2006/2011/2014/2015</w:t>
                            </w:r>
                          </w:p>
                          <w:p w:rsidR="00F82E31" w:rsidRDefault="00F82E31">
                            <w:pPr>
                              <w:autoSpaceDE w:val="0"/>
                              <w:autoSpaceDN w:val="0"/>
                              <w:adjustRightInd w:val="0"/>
                              <w:spacing w:after="0" w:line="240" w:lineRule="auto"/>
                              <w:jc w:val="center"/>
                              <w:rPr>
                                <w:color w:val="FF0000"/>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171" o:spid="_x0000_s1030" style="position:absolute;margin-left:99.4pt;margin-top:17.65pt;width:352.5pt;height:107.25pt;z-index:2287993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" strokecolor="#5b9bd5" strokeweight="1.5pt">
                <v:path arrowok="t"/>
                <v:textbox>
                  <w:txbxContent>
                    <w:p w:rsidR="00F82E31" w:rsidRDefault="00F82E31">
                      <w:pPr>
                        <w:autoSpaceDE w:val="0"/>
                        <w:autoSpaceDN w:val="0"/>
                        <w:adjustRightInd w:val="0"/>
                        <w:spacing w:after="0" w:line="240" w:lineRule="auto"/>
                        <w:jc w:val="center"/>
                        <w:rPr>
                          <w:b/>
                          <w:bCs/>
                          <w:sz w:val="36"/>
                          <w:szCs w:val="23"/>
                        </w:rPr>
                      </w:pPr>
                      <w:r>
                        <w:rPr>
                          <w:b/>
                          <w:bCs/>
                          <w:sz w:val="36"/>
                          <w:szCs w:val="23"/>
                        </w:rPr>
                        <w:t>INSTITUT DES SCIENCES ECONOMIQUES ET INFORMATIQUE DE GESTION</w:t>
                      </w:r>
                    </w:p>
                    <w:p w:rsidR="00F82E31" w:rsidRDefault="00F82E31">
                      <w:pPr>
                        <w:jc w:val="center"/>
                        <w:rPr>
                          <w:rFonts w:ascii="Arial" w:hAnsi="Arial" w:cs="Arial"/>
                          <w:b/>
                          <w:sz w:val="24"/>
                          <w:szCs w:val="16"/>
                        </w:rPr>
                      </w:pPr>
                      <w:r>
                        <w:rPr>
                          <w:rFonts w:ascii="Arial" w:hAnsi="Arial" w:cs="Arial"/>
                          <w:b/>
                          <w:sz w:val="24"/>
                          <w:szCs w:val="16"/>
                        </w:rPr>
                        <w:t>AUT N° 05/2002/MINESUP du 03 Janvier 2005/2006/2011/2014/2015</w:t>
                      </w:r>
                    </w:p>
                    <w:p w:rsidR="00F82E31" w:rsidRDefault="00F82E31">
                      <w:pPr>
                        <w:autoSpaceDE w:val="0"/>
                        <w:autoSpaceDN w:val="0"/>
                        <w:adjustRightInd w:val="0"/>
                        <w:spacing w:after="0" w:line="240" w:lineRule="auto"/>
                        <w:jc w:val="center"/>
                        <w:rPr>
                          <w:color w:val="FF0000"/>
                        </w:rPr>
                      </w:pPr>
                    </w:p>
                  </w:txbxContent>
                </v:textbox>
              </v:rect>
            </w:pict>
          </mc:Fallback>
        </mc:AlternateContent>
      </w:r>
    </w:p>
    <w:p w:rsidR="00F0787A" w:rsidRPr="00E913F7" w:rsidRDefault="00F0787A">
      <w:pPr>
        <w:rPr>
          <w:rFonts w:ascii="Times New Roman" w:hAnsi="Times New Roman" w:cs="Times New Roman"/>
          <w:noProof/>
          <w:color w:val="FF0000"/>
          <w:lang w:eastAsia="fr-FR"/>
        </w:rPr>
      </w:pPr>
    </w:p>
    <w:p w:rsidR="00F0787A" w:rsidRPr="00E913F7" w:rsidRDefault="00F0787A">
      <w:pPr>
        <w:rPr>
          <w:rFonts w:ascii="Times New Roman" w:hAnsi="Times New Roman" w:cs="Times New Roman"/>
          <w:noProof/>
          <w:color w:val="FF0000"/>
          <w:lang w:eastAsia="fr-FR"/>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4F6412">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34319894" behindDoc="0" locked="0" layoutInCell="1" allowOverlap="1">
                <wp:simplePos x="0" y="0"/>
                <wp:positionH relativeFrom="column">
                  <wp:posOffset>-161290</wp:posOffset>
                </wp:positionH>
                <wp:positionV relativeFrom="paragraph">
                  <wp:posOffset>71755</wp:posOffset>
                </wp:positionV>
                <wp:extent cx="6229350" cy="447675"/>
                <wp:effectExtent l="0" t="0" r="19050" b="28575"/>
                <wp:wrapNone/>
                <wp:docPr id="1031"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9350" cy="447675"/>
                        </a:xfrm>
                        <a:prstGeom prst="rect">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F82E31" w:rsidRPr="008F5A79" w:rsidRDefault="00F82E31">
                            <w:pPr>
                              <w:jc w:val="center"/>
                              <w:rPr>
                                <w:rFonts w:ascii="Times New Roman" w:hAnsi="Times New Roman" w:cs="Times New Roman"/>
                                <w:lang w:val="fr-CM"/>
                              </w:rPr>
                            </w:pPr>
                            <w:r>
                              <w:rPr>
                                <w:rFonts w:ascii="Times New Roman" w:hAnsi="Times New Roman" w:cs="Times New Roman"/>
                                <w:lang w:val="fr-CM"/>
                              </w:rPr>
                              <w:t>MÉMOIRE DE MASTER 2</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169" o:spid="_x0000_s1031" style="position:absolute;margin-left:-12.7pt;margin-top:5.65pt;width:490.5pt;height:35.25pt;z-index:3431989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" fillcolor="#a5b6de" strokecolor="#4472c4" strokeweight=".5pt">
                <v:fill color2="#849cd6" rotate="t" colors="0 #a5b6de;.5 #98aad8;1 #849cd6" focus="100%" type="gradient">
                  <o:fill v:ext="view" type="gradientUnscaled"/>
                </v:fill>
                <v:path arrowok="t"/>
                <v:textbox>
                  <w:txbxContent>
                    <w:p w:rsidR="00F82E31" w:rsidRPr="008F5A79" w:rsidRDefault="00F82E31">
                      <w:pPr>
                        <w:jc w:val="center"/>
                        <w:rPr>
                          <w:rFonts w:ascii="Times New Roman" w:hAnsi="Times New Roman" w:cs="Times New Roman"/>
                          <w:lang w:val="fr-CM"/>
                        </w:rPr>
                      </w:pPr>
                      <w:r>
                        <w:rPr>
                          <w:rFonts w:ascii="Times New Roman" w:hAnsi="Times New Roman" w:cs="Times New Roman"/>
                          <w:lang w:val="fr-CM"/>
                        </w:rPr>
                        <w:t>MÉMOIRE DE MASTER 2</w:t>
                      </w:r>
                    </w:p>
                  </w:txbxContent>
                </v:textbox>
              </v:rect>
            </w:pict>
          </mc:Fallback>
        </mc:AlternateContent>
      </w:r>
    </w:p>
    <w:p w:rsidR="00F0787A" w:rsidRPr="00E913F7" w:rsidRDefault="00F0787A">
      <w:pPr>
        <w:rPr>
          <w:rFonts w:ascii="Times New Roman" w:hAnsi="Times New Roman" w:cs="Times New Roman"/>
          <w:color w:val="FF0000"/>
        </w:rPr>
      </w:pPr>
    </w:p>
    <w:p w:rsidR="00F0787A" w:rsidRPr="00E913F7" w:rsidRDefault="004F6412">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45759858" behindDoc="0" locked="0" layoutInCell="1" allowOverlap="1">
                <wp:simplePos x="0" y="0"/>
                <wp:positionH relativeFrom="margin">
                  <wp:posOffset>1322901</wp:posOffset>
                </wp:positionH>
                <wp:positionV relativeFrom="paragraph">
                  <wp:posOffset>161095</wp:posOffset>
                </wp:positionV>
                <wp:extent cx="4001722" cy="583809"/>
                <wp:effectExtent l="0" t="0" r="0" b="6985"/>
                <wp:wrapNone/>
                <wp:docPr id="1032"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1722" cy="583809"/>
                        </a:xfrm>
                        <a:prstGeom prst="rect">
                          <a:avLst/>
                        </a:prstGeom>
                        <a:ln>
                          <a:noFill/>
                        </a:ln>
                      </wps:spPr>
                      <wps:txbx>
                        <w:txbxContent>
                          <w:p w:rsidR="00F82E31" w:rsidRDefault="00F82E31">
                            <w:pPr>
                              <w:spacing w:after="0"/>
                              <w:rPr>
                                <w:b/>
                              </w:rPr>
                            </w:pPr>
                            <w:r>
                              <w:rPr>
                                <w:b/>
                                <w:u w:val="single"/>
                              </w:rPr>
                              <w:t>SPECIALITE :</w:t>
                            </w:r>
                            <w:r>
                              <w:rPr>
                                <w:b/>
                              </w:rPr>
                              <w:t xml:space="preserve"> GENIE LOGICIEL ET MANAGEMENT DES DONNEES</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8" o:spid="_x0000_s1032" style="position:absolute;margin-left:104.15pt;margin-top:12.7pt;width:315.1pt;height:45.95pt;z-index:4575985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" filled="f" stroked="f">
                <v:path arrowok="t"/>
                <v:textbox>
                  <w:txbxContent>
                    <w:p w:rsidR="00F82E31" w:rsidRDefault="00F82E31">
                      <w:pPr>
                        <w:spacing w:after="0"/>
                        <w:rPr>
                          <w:b/>
                        </w:rPr>
                      </w:pPr>
                      <w:r>
                        <w:rPr>
                          <w:b/>
                          <w:u w:val="single"/>
                        </w:rPr>
                        <w:t>SPECIALITE :</w:t>
                      </w:r>
                      <w:r>
                        <w:rPr>
                          <w:b/>
                        </w:rPr>
                        <w:t xml:space="preserve"> GENIE LOGICIEL ET MANAGEMENT DES DONNEES</w:t>
                      </w:r>
                    </w:p>
                  </w:txbxContent>
                </v:textbox>
                <w10:wrap anchorx="margin"/>
              </v:rect>
            </w:pict>
          </mc:Fallback>
        </mc:AlternateContent>
      </w: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4F6412">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68639786" behindDoc="0" locked="0" layoutInCell="1" allowOverlap="1">
                <wp:simplePos x="0" y="0"/>
                <wp:positionH relativeFrom="margin">
                  <wp:align>left</wp:align>
                </wp:positionH>
                <wp:positionV relativeFrom="paragraph">
                  <wp:posOffset>27837</wp:posOffset>
                </wp:positionV>
                <wp:extent cx="5932968" cy="1307804"/>
                <wp:effectExtent l="0" t="0" r="10795" b="26035"/>
                <wp:wrapNone/>
                <wp:docPr id="1033" name="Zone de texte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968" cy="1307804"/>
                        </a:xfrm>
                        <a:prstGeom prst="rect">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F82E31" w:rsidRPr="005F1F57" w:rsidRDefault="00F82E31">
                            <w:pPr>
                              <w:jc w:val="center"/>
                              <w:rPr>
                                <w:rFonts w:ascii="Times New Roman" w:hAnsi="Times New Roman" w:cs="Times New Roman"/>
                                <w:b/>
                                <w:sz w:val="40"/>
                                <w:szCs w:val="25"/>
                                <w:lang w:val="fr-CM"/>
                              </w:rPr>
                            </w:pPr>
                            <w:r>
                              <w:rPr>
                                <w:rFonts w:ascii="Times New Roman" w:hAnsi="Times New Roman" w:cs="Times New Roman"/>
                                <w:b/>
                                <w:sz w:val="40"/>
                                <w:szCs w:val="25"/>
                                <w:lang w:val="fr-CM"/>
                              </w:rPr>
                              <w:t>MISE EN ŒUVRE D’UN OUTIL D’AIDE A LA MIGRATION POUR LES ENVIRONNEMENTS CONTENEURISES ET LEURS ADMINISTARTIONS</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167" o:spid="_x0000_s1033" style="position:absolute;margin-left:0;margin-top:2.2pt;width:467.15pt;height:103pt;z-index:6863978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" fillcolor="#a5b6de" strokecolor="#4472c4" strokeweight=".5pt">
                <v:fill color2="#849cd6" rotate="t" colors="0 #a5b6de;.5 #98aad8;1 #849cd6" focus="100%" type="gradient">
                  <o:fill v:ext="view" type="gradientUnscaled"/>
                </v:fill>
                <v:path arrowok="t"/>
                <v:textbox>
                  <w:txbxContent>
                    <w:p w:rsidR="00F82E31" w:rsidRPr="005F1F57" w:rsidRDefault="00F82E31">
                      <w:pPr>
                        <w:jc w:val="center"/>
                        <w:rPr>
                          <w:rFonts w:ascii="Times New Roman" w:hAnsi="Times New Roman" w:cs="Times New Roman"/>
                          <w:b/>
                          <w:sz w:val="40"/>
                          <w:szCs w:val="25"/>
                          <w:lang w:val="fr-CM"/>
                        </w:rPr>
                      </w:pPr>
                      <w:r>
                        <w:rPr>
                          <w:rFonts w:ascii="Times New Roman" w:hAnsi="Times New Roman" w:cs="Times New Roman"/>
                          <w:b/>
                          <w:sz w:val="40"/>
                          <w:szCs w:val="25"/>
                          <w:lang w:val="fr-CM"/>
                        </w:rPr>
                        <w:t>MISE EN ŒUVRE D’UN OUTIL D’AIDE A LA MIGRATION POUR LES ENVIRONNEMENTS CONTENEURISES ET LEURS ADMINISTARTIONS</w:t>
                      </w:r>
                    </w:p>
                  </w:txbxContent>
                </v:textbox>
                <w10:wrap anchorx="margin"/>
              </v:rect>
            </w:pict>
          </mc:Fallback>
        </mc:AlternateContent>
      </w: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597C9D">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80079750" behindDoc="0" locked="0" layoutInCell="1" allowOverlap="1">
                <wp:simplePos x="0" y="0"/>
                <wp:positionH relativeFrom="column">
                  <wp:posOffset>328930</wp:posOffset>
                </wp:positionH>
                <wp:positionV relativeFrom="paragraph">
                  <wp:posOffset>41276</wp:posOffset>
                </wp:positionV>
                <wp:extent cx="5257800" cy="1390650"/>
                <wp:effectExtent l="0" t="0" r="0" b="0"/>
                <wp:wrapNone/>
                <wp:docPr id="1034" name="Zone de texte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390650"/>
                        </a:xfrm>
                        <a:prstGeom prst="rect">
                          <a:avLst/>
                        </a:prstGeom>
                        <a:ln>
                          <a:noFill/>
                        </a:ln>
                      </wps:spPr>
                      <wps:txbx>
                        <w:txbxContent>
                          <w:p w:rsidR="00F82E31" w:rsidRDefault="00F82E31">
                            <w:pPr>
                              <w:tabs>
                                <w:tab w:val="left" w:pos="4002"/>
                              </w:tabs>
                              <w:spacing w:after="120" w:line="240" w:lineRule="auto"/>
                              <w:jc w:val="center"/>
                              <w:rPr>
                                <w:rFonts w:ascii="Times New Roman" w:hAnsi="Times New Roman" w:cs="Times New Roman"/>
                                <w:i/>
                              </w:rPr>
                            </w:pPr>
                          </w:p>
                          <w:p w:rsidR="00F82E31" w:rsidRDefault="00F82E31">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Rédigé et soutenu par : </w:t>
                            </w:r>
                          </w:p>
                          <w:p w:rsidR="00F82E31" w:rsidRDefault="00F82E31">
                            <w:pPr>
                              <w:spacing w:after="120"/>
                              <w:jc w:val="center"/>
                              <w:rPr>
                                <w:rFonts w:ascii="Times New Roman" w:hAnsi="Times New Roman" w:cs="Times New Roman"/>
                                <w:b/>
                                <w:color w:val="FF0000"/>
                                <w:sz w:val="32"/>
                              </w:rPr>
                            </w:pPr>
                            <w:r>
                              <w:rPr>
                                <w:rFonts w:ascii="Times New Roman" w:hAnsi="Times New Roman" w:cs="Times New Roman"/>
                                <w:b/>
                                <w:sz w:val="32"/>
                              </w:rPr>
                              <w:t>MOHAMADOU DAHIROU</w:t>
                            </w:r>
                          </w:p>
                          <w:p w:rsidR="00F82E31" w:rsidRDefault="00F82E31">
                            <w:pPr>
                              <w:spacing w:after="120"/>
                              <w:jc w:val="center"/>
                              <w:rPr>
                                <w:rFonts w:ascii="Times New Roman" w:hAnsi="Times New Roman" w:cs="Times New Roman"/>
                                <w:i/>
                              </w:rPr>
                            </w:pPr>
                            <w:r>
                              <w:rPr>
                                <w:rFonts w:ascii="Times New Roman" w:hAnsi="Times New Roman" w:cs="Times New Roman"/>
                                <w:i/>
                              </w:rPr>
                              <w:t>Matricule : 241GLO047M1</w:t>
                            </w:r>
                          </w:p>
                          <w:p w:rsidR="00F82E31" w:rsidRDefault="00F82E31">
                            <w:pPr>
                              <w:spacing w:after="120"/>
                              <w:jc w:val="center"/>
                              <w:rPr>
                                <w:rFonts w:ascii="Times New Roman" w:hAnsi="Times New Roman" w:cs="Times New Roman"/>
                                <w:i/>
                              </w:rPr>
                            </w:pPr>
                          </w:p>
                          <w:p w:rsidR="00F82E31" w:rsidRDefault="00F82E31">
                            <w:pPr>
                              <w:spacing w:after="120"/>
                              <w:jc w:val="center"/>
                              <w:rPr>
                                <w:rFonts w:ascii="Times New Roman" w:hAnsi="Times New Roman" w:cs="Times New Roman"/>
                                <w:i/>
                              </w:rPr>
                            </w:pPr>
                          </w:p>
                          <w:p w:rsidR="00F82E31" w:rsidRDefault="00F82E31">
                            <w:pPr>
                              <w:spacing w:after="120"/>
                              <w:jc w:val="center"/>
                              <w:rPr>
                                <w:rFonts w:ascii="Times New Roman" w:hAnsi="Times New Roman" w:cs="Times New Roman"/>
                                <w:i/>
                              </w:rPr>
                            </w:pPr>
                          </w:p>
                          <w:p w:rsidR="00F82E31" w:rsidRDefault="00F82E31">
                            <w:pPr>
                              <w:jc w:val="center"/>
                              <w:rPr>
                                <w:i/>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166" o:spid="_x0000_s1034" style="position:absolute;margin-left:25.9pt;margin-top:3.25pt;width:414pt;height:109.5pt;z-index:8007975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" filled="f" stroked="f">
                <v:path arrowok="t"/>
                <v:textbox>
                  <w:txbxContent>
                    <w:p w:rsidR="00F82E31" w:rsidRDefault="00F82E31">
                      <w:pPr>
                        <w:tabs>
                          <w:tab w:val="left" w:pos="4002"/>
                        </w:tabs>
                        <w:spacing w:after="120" w:line="240" w:lineRule="auto"/>
                        <w:jc w:val="center"/>
                        <w:rPr>
                          <w:rFonts w:ascii="Times New Roman" w:hAnsi="Times New Roman" w:cs="Times New Roman"/>
                          <w:i/>
                        </w:rPr>
                      </w:pPr>
                    </w:p>
                    <w:p w:rsidR="00F82E31" w:rsidRDefault="00F82E31">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Rédigé et soutenu par : </w:t>
                      </w:r>
                    </w:p>
                    <w:p w:rsidR="00F82E31" w:rsidRDefault="00F82E31">
                      <w:pPr>
                        <w:spacing w:after="120"/>
                        <w:jc w:val="center"/>
                        <w:rPr>
                          <w:rFonts w:ascii="Times New Roman" w:hAnsi="Times New Roman" w:cs="Times New Roman"/>
                          <w:b/>
                          <w:color w:val="FF0000"/>
                          <w:sz w:val="32"/>
                        </w:rPr>
                      </w:pPr>
                      <w:r>
                        <w:rPr>
                          <w:rFonts w:ascii="Times New Roman" w:hAnsi="Times New Roman" w:cs="Times New Roman"/>
                          <w:b/>
                          <w:sz w:val="32"/>
                        </w:rPr>
                        <w:t>MOHAMADOU DAHIROU</w:t>
                      </w:r>
                    </w:p>
                    <w:p w:rsidR="00F82E31" w:rsidRDefault="00F82E31">
                      <w:pPr>
                        <w:spacing w:after="120"/>
                        <w:jc w:val="center"/>
                        <w:rPr>
                          <w:rFonts w:ascii="Times New Roman" w:hAnsi="Times New Roman" w:cs="Times New Roman"/>
                          <w:i/>
                        </w:rPr>
                      </w:pPr>
                      <w:r>
                        <w:rPr>
                          <w:rFonts w:ascii="Times New Roman" w:hAnsi="Times New Roman" w:cs="Times New Roman"/>
                          <w:i/>
                        </w:rPr>
                        <w:t>Matricule : 241GLO047M1</w:t>
                      </w:r>
                    </w:p>
                    <w:p w:rsidR="00F82E31" w:rsidRDefault="00F82E31">
                      <w:pPr>
                        <w:spacing w:after="120"/>
                        <w:jc w:val="center"/>
                        <w:rPr>
                          <w:rFonts w:ascii="Times New Roman" w:hAnsi="Times New Roman" w:cs="Times New Roman"/>
                          <w:i/>
                        </w:rPr>
                      </w:pPr>
                    </w:p>
                    <w:p w:rsidR="00F82E31" w:rsidRDefault="00F82E31">
                      <w:pPr>
                        <w:spacing w:after="120"/>
                        <w:jc w:val="center"/>
                        <w:rPr>
                          <w:rFonts w:ascii="Times New Roman" w:hAnsi="Times New Roman" w:cs="Times New Roman"/>
                          <w:i/>
                        </w:rPr>
                      </w:pPr>
                    </w:p>
                    <w:p w:rsidR="00F82E31" w:rsidRDefault="00F82E31">
                      <w:pPr>
                        <w:spacing w:after="120"/>
                        <w:jc w:val="center"/>
                        <w:rPr>
                          <w:rFonts w:ascii="Times New Roman" w:hAnsi="Times New Roman" w:cs="Times New Roman"/>
                          <w:i/>
                        </w:rPr>
                      </w:pPr>
                    </w:p>
                    <w:p w:rsidR="00F82E31" w:rsidRDefault="00F82E31">
                      <w:pPr>
                        <w:jc w:val="center"/>
                        <w:rPr>
                          <w:i/>
                        </w:rPr>
                      </w:pPr>
                    </w:p>
                  </w:txbxContent>
                </v:textbox>
              </v:rect>
            </w:pict>
          </mc:Fallback>
        </mc:AlternateContent>
      </w: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C65C17" w:rsidRPr="00E913F7" w:rsidRDefault="003A4366">
      <w:pPr>
        <w:rPr>
          <w:rFonts w:ascii="Times New Roman" w:hAnsi="Times New Roman" w:cs="Times New Roman"/>
          <w:color w:val="FF0000"/>
        </w:rPr>
      </w:pPr>
      <w:r>
        <w:rPr>
          <w:rFonts w:ascii="Times New Roman" w:hAnsi="Times New Roman" w:cs="Times New Roman"/>
          <w:noProof/>
          <w:color w:val="FF0000"/>
          <w:lang w:val="en-US"/>
        </w:rPr>
        <mc:AlternateContent>
          <mc:Choice Requires="wps">
            <w:drawing>
              <wp:anchor distT="0" distB="0" distL="114300" distR="114300" simplePos="0" relativeHeight="251715584" behindDoc="0" locked="0" layoutInCell="1" allowOverlap="1">
                <wp:simplePos x="0" y="0"/>
                <wp:positionH relativeFrom="column">
                  <wp:posOffset>-137795</wp:posOffset>
                </wp:positionH>
                <wp:positionV relativeFrom="paragraph">
                  <wp:posOffset>322580</wp:posOffset>
                </wp:positionV>
                <wp:extent cx="2571750" cy="1352550"/>
                <wp:effectExtent l="0" t="0" r="0" b="0"/>
                <wp:wrapNone/>
                <wp:docPr id="56" name="Zone de texte 56"/>
                <wp:cNvGraphicFramePr/>
                <a:graphic xmlns:a="http://schemas.openxmlformats.org/drawingml/2006/main">
                  <a:graphicData uri="http://schemas.microsoft.com/office/word/2010/wordprocessingShape">
                    <wps:wsp>
                      <wps:cNvSpPr txBox="1"/>
                      <wps:spPr>
                        <a:xfrm>
                          <a:off x="0" y="0"/>
                          <a:ext cx="2571750" cy="1352550"/>
                        </a:xfrm>
                        <a:prstGeom prst="rect">
                          <a:avLst/>
                        </a:prstGeom>
                        <a:solidFill>
                          <a:schemeClr val="lt1"/>
                        </a:solidFill>
                        <a:ln w="6350">
                          <a:noFill/>
                        </a:ln>
                      </wps:spPr>
                      <wps:txbx>
                        <w:txbxContent>
                          <w:p w:rsidR="00F82E31" w:rsidRDefault="00F82E31" w:rsidP="006E3B7A">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Directeur du memoire : </w:t>
                            </w:r>
                          </w:p>
                          <w:p w:rsidR="00F82E31" w:rsidRDefault="00F82E31" w:rsidP="006E3B7A">
                            <w:pPr>
                              <w:spacing w:after="120"/>
                              <w:jc w:val="center"/>
                              <w:rPr>
                                <w:rFonts w:ascii="Times New Roman" w:hAnsi="Times New Roman" w:cs="Times New Roman"/>
                                <w:b/>
                                <w:color w:val="FF0000"/>
                                <w:sz w:val="32"/>
                              </w:rPr>
                            </w:pPr>
                            <w:r>
                              <w:rPr>
                                <w:rFonts w:ascii="Times New Roman" w:hAnsi="Times New Roman" w:cs="Times New Roman"/>
                                <w:b/>
                                <w:sz w:val="32"/>
                              </w:rPr>
                              <w:t>Dr MOYOU LEONEL</w:t>
                            </w:r>
                          </w:p>
                          <w:p w:rsidR="00F82E31" w:rsidRDefault="00F82E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Zone de texte 56" o:spid="_x0000_s1035" type="#_x0000_t202" style="position:absolute;margin-left:-10.85pt;margin-top:25.4pt;width:202.5pt;height:106.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" fillcolor="white [3201]" stroked="f" strokeweight=".5pt">
                <v:textbox>
                  <w:txbxContent>
                    <w:p w:rsidR="00F82E31" w:rsidRDefault="00F82E31" w:rsidP="006E3B7A">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Directeur du memoire : </w:t>
                      </w:r>
                    </w:p>
                    <w:p w:rsidR="00F82E31" w:rsidRDefault="00F82E31" w:rsidP="006E3B7A">
                      <w:pPr>
                        <w:spacing w:after="120"/>
                        <w:jc w:val="center"/>
                        <w:rPr>
                          <w:rFonts w:ascii="Times New Roman" w:hAnsi="Times New Roman" w:cs="Times New Roman"/>
                          <w:b/>
                          <w:color w:val="FF0000"/>
                          <w:sz w:val="32"/>
                        </w:rPr>
                      </w:pPr>
                      <w:r>
                        <w:rPr>
                          <w:rFonts w:ascii="Times New Roman" w:hAnsi="Times New Roman" w:cs="Times New Roman"/>
                          <w:b/>
                          <w:sz w:val="32"/>
                        </w:rPr>
                        <w:t>Dr MOYOU LEONEL</w:t>
                      </w:r>
                    </w:p>
                    <w:p w:rsidR="00F82E31" w:rsidRDefault="00F82E31"/>
                  </w:txbxContent>
                </v:textbox>
              </v:shape>
            </w:pict>
          </mc:Fallback>
        </mc:AlternateContent>
      </w:r>
    </w:p>
    <w:p w:rsidR="0023261D" w:rsidRPr="00E913F7" w:rsidRDefault="003A4366">
      <w:pPr>
        <w:rPr>
          <w:rFonts w:ascii="Times New Roman" w:hAnsi="Times New Roman" w:cs="Times New Roman"/>
          <w:color w:val="FF0000"/>
        </w:rPr>
      </w:pPr>
      <w:r>
        <w:rPr>
          <w:rFonts w:ascii="Times New Roman" w:hAnsi="Times New Roman" w:cs="Times New Roman"/>
          <w:noProof/>
          <w:color w:val="FF0000"/>
          <w:lang w:val="en-US"/>
        </w:rPr>
        <mc:AlternateContent>
          <mc:Choice Requires="wps">
            <w:drawing>
              <wp:anchor distT="0" distB="0" distL="114300" distR="114300" simplePos="0" relativeHeight="251717632" behindDoc="0" locked="0" layoutInCell="1" allowOverlap="1" wp14:anchorId="72D57048" wp14:editId="0141703F">
                <wp:simplePos x="0" y="0"/>
                <wp:positionH relativeFrom="column">
                  <wp:posOffset>3157855</wp:posOffset>
                </wp:positionH>
                <wp:positionV relativeFrom="paragraph">
                  <wp:posOffset>28575</wp:posOffset>
                </wp:positionV>
                <wp:extent cx="2571750" cy="1352550"/>
                <wp:effectExtent l="0" t="0" r="0" b="0"/>
                <wp:wrapNone/>
                <wp:docPr id="57" name="Zone de texte 57"/>
                <wp:cNvGraphicFramePr/>
                <a:graphic xmlns:a="http://schemas.openxmlformats.org/drawingml/2006/main">
                  <a:graphicData uri="http://schemas.microsoft.com/office/word/2010/wordprocessingShape">
                    <wps:wsp>
                      <wps:cNvSpPr txBox="1"/>
                      <wps:spPr>
                        <a:xfrm>
                          <a:off x="0" y="0"/>
                          <a:ext cx="2571750" cy="1352550"/>
                        </a:xfrm>
                        <a:prstGeom prst="rect">
                          <a:avLst/>
                        </a:prstGeom>
                        <a:solidFill>
                          <a:schemeClr val="lt1"/>
                        </a:solidFill>
                        <a:ln w="6350">
                          <a:noFill/>
                        </a:ln>
                      </wps:spPr>
                      <wps:txbx>
                        <w:txbxContent>
                          <w:p w:rsidR="00F82E31" w:rsidRDefault="00F82E31" w:rsidP="006E3B7A">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Encadreur professionnel : </w:t>
                            </w:r>
                          </w:p>
                          <w:p w:rsidR="00F82E31" w:rsidRDefault="00F82E31" w:rsidP="006E3B7A">
                            <w:pPr>
                              <w:spacing w:after="120"/>
                              <w:jc w:val="center"/>
                              <w:rPr>
                                <w:rFonts w:ascii="Times New Roman" w:hAnsi="Times New Roman" w:cs="Times New Roman"/>
                                <w:b/>
                                <w:color w:val="FF0000"/>
                                <w:sz w:val="32"/>
                              </w:rPr>
                            </w:pPr>
                            <w:r>
                              <w:rPr>
                                <w:rFonts w:ascii="Times New Roman" w:hAnsi="Times New Roman" w:cs="Times New Roman"/>
                                <w:b/>
                                <w:sz w:val="32"/>
                              </w:rPr>
                              <w:t>Ing MBO’O Jean Claude</w:t>
                            </w:r>
                          </w:p>
                          <w:p w:rsidR="00F82E31" w:rsidRDefault="00F82E31" w:rsidP="006E3B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D57048" id="Zone de texte 57" o:spid="_x0000_s1036" type="#_x0000_t202" style="position:absolute;margin-left:248.65pt;margin-top:2.25pt;width:202.5pt;height:106.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" fillcolor="white [3201]" stroked="f" strokeweight=".5pt">
                <v:textbox>
                  <w:txbxContent>
                    <w:p w:rsidR="00F82E31" w:rsidRDefault="00F82E31" w:rsidP="006E3B7A">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Encadreur professionnel : </w:t>
                      </w:r>
                    </w:p>
                    <w:p w:rsidR="00F82E31" w:rsidRDefault="00F82E31" w:rsidP="006E3B7A">
                      <w:pPr>
                        <w:spacing w:after="120"/>
                        <w:jc w:val="center"/>
                        <w:rPr>
                          <w:rFonts w:ascii="Times New Roman" w:hAnsi="Times New Roman" w:cs="Times New Roman"/>
                          <w:b/>
                          <w:color w:val="FF0000"/>
                          <w:sz w:val="32"/>
                        </w:rPr>
                      </w:pPr>
                      <w:r>
                        <w:rPr>
                          <w:rFonts w:ascii="Times New Roman" w:hAnsi="Times New Roman" w:cs="Times New Roman"/>
                          <w:b/>
                          <w:sz w:val="32"/>
                        </w:rPr>
                        <w:t>Ing MBO’O Jean Claude</w:t>
                      </w:r>
                    </w:p>
                    <w:p w:rsidR="00F82E31" w:rsidRDefault="00F82E31" w:rsidP="006E3B7A"/>
                  </w:txbxContent>
                </v:textbox>
              </v:shape>
            </w:pict>
          </mc:Fallback>
        </mc:AlternateContent>
      </w:r>
    </w:p>
    <w:p w:rsidR="0023261D" w:rsidRPr="00E913F7" w:rsidRDefault="003A4366">
      <w:pPr>
        <w:rPr>
          <w:rFonts w:ascii="Times New Roman" w:hAnsi="Times New Roman" w:cs="Times New Roman"/>
          <w:color w:val="FF0000"/>
        </w:rPr>
      </w:pPr>
      <w:r>
        <w:rPr>
          <w:rFonts w:ascii="Times New Roman" w:hAnsi="Times New Roman" w:cs="Times New Roman"/>
          <w:noProof/>
          <w:color w:val="FF0000"/>
          <w:lang w:val="en-US"/>
        </w:rPr>
        <mc:AlternateContent>
          <mc:Choice Requires="wps">
            <w:drawing>
              <wp:anchor distT="0" distB="0" distL="114300" distR="114300" simplePos="0" relativeHeight="251718656" behindDoc="0" locked="0" layoutInCell="1" allowOverlap="1">
                <wp:simplePos x="0" y="0"/>
                <wp:positionH relativeFrom="column">
                  <wp:posOffset>1148080</wp:posOffset>
                </wp:positionH>
                <wp:positionV relativeFrom="paragraph">
                  <wp:posOffset>1420495</wp:posOffset>
                </wp:positionV>
                <wp:extent cx="3200400" cy="342900"/>
                <wp:effectExtent l="0" t="0" r="0" b="0"/>
                <wp:wrapNone/>
                <wp:docPr id="1061" name="Zone de texte 1061"/>
                <wp:cNvGraphicFramePr/>
                <a:graphic xmlns:a="http://schemas.openxmlformats.org/drawingml/2006/main">
                  <a:graphicData uri="http://schemas.microsoft.com/office/word/2010/wordprocessingShape">
                    <wps:wsp>
                      <wps:cNvSpPr txBox="1"/>
                      <wps:spPr>
                        <a:xfrm>
                          <a:off x="0" y="0"/>
                          <a:ext cx="3200400" cy="342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F82E31" w:rsidRPr="003A4366" w:rsidRDefault="00F82E31" w:rsidP="003A4366">
                            <w:pPr>
                              <w:jc w:val="center"/>
                              <w:rPr>
                                <w:rFonts w:ascii="Times New Roman" w:hAnsi="Times New Roman" w:cs="Times New Roman"/>
                                <w:b/>
                                <w:sz w:val="24"/>
                                <w:lang w:val="fr-CM"/>
                              </w:rPr>
                            </w:pPr>
                            <w:r w:rsidRPr="003A4366">
                              <w:rPr>
                                <w:rFonts w:ascii="Times New Roman" w:hAnsi="Times New Roman" w:cs="Times New Roman"/>
                                <w:b/>
                                <w:sz w:val="24"/>
                                <w:lang w:val="fr-CM"/>
                              </w:rPr>
                              <w:t>Année academique :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1061" o:spid="_x0000_s1037" type="#_x0000_t202" style="position:absolute;margin-left:90.4pt;margin-top:111.85pt;width:252pt;height:27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" filled="f" stroked="f">
                <v:textbox>
                  <w:txbxContent>
                    <w:p w:rsidR="00F82E31" w:rsidRPr="003A4366" w:rsidRDefault="00F82E31" w:rsidP="003A4366">
                      <w:pPr>
                        <w:jc w:val="center"/>
                        <w:rPr>
                          <w:rFonts w:ascii="Times New Roman" w:hAnsi="Times New Roman" w:cs="Times New Roman"/>
                          <w:b/>
                          <w:sz w:val="24"/>
                          <w:lang w:val="fr-CM"/>
                        </w:rPr>
                      </w:pPr>
                      <w:r w:rsidRPr="003A4366">
                        <w:rPr>
                          <w:rFonts w:ascii="Times New Roman" w:hAnsi="Times New Roman" w:cs="Times New Roman"/>
                          <w:b/>
                          <w:sz w:val="24"/>
                          <w:lang w:val="fr-CM"/>
                        </w:rPr>
                        <w:t>Année academique : 2025/2026</w:t>
                      </w:r>
                    </w:p>
                  </w:txbxContent>
                </v:textbox>
              </v:shape>
            </w:pict>
          </mc:Fallback>
        </mc:AlternateContent>
      </w:r>
    </w:p>
    <w:p w:rsidR="0023261D" w:rsidRPr="00E913F7" w:rsidRDefault="0023261D">
      <w:pPr>
        <w:rPr>
          <w:rFonts w:ascii="Times New Roman" w:hAnsi="Times New Roman" w:cs="Times New Roman"/>
          <w:color w:val="FF0000"/>
        </w:rPr>
        <w:sectPr w:rsidR="0023261D" w:rsidRPr="00E913F7">
          <w:footerReference w:type="default" r:id="rId11"/>
          <w:pgSz w:w="11906" w:h="16838"/>
          <w:pgMar w:top="1417" w:right="1417" w:bottom="1417" w:left="1417"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bookmarkStart w:id="0" w:name="_Toc335770035" w:displacedByCustomXml="next"/>
    <w:bookmarkStart w:id="1" w:name="_Toc337199599" w:displacedByCustomXml="next"/>
    <w:bookmarkStart w:id="2" w:name="_Toc364930635" w:displacedByCustomXml="next"/>
    <w:bookmarkStart w:id="3" w:name="_Toc365717081" w:displacedByCustomXml="next"/>
    <w:bookmarkStart w:id="4" w:name="_Toc196372503" w:displacedByCustomXml="next"/>
    <w:sdt>
      <w:sdtPr>
        <w:rPr>
          <w:rFonts w:ascii="Calibri" w:eastAsia="Calibri" w:hAnsi="Calibri"/>
          <w:b w:val="0"/>
          <w:color w:val="auto"/>
          <w:sz w:val="22"/>
          <w:szCs w:val="22"/>
          <w:lang w:eastAsia="en-US"/>
        </w:rPr>
        <w:id w:val="2092346402"/>
        <w:docPartObj>
          <w:docPartGallery w:val="Table of Contents"/>
          <w:docPartUnique/>
        </w:docPartObj>
      </w:sdtPr>
      <w:sdtEndPr>
        <w:rPr>
          <w:bCs/>
        </w:rPr>
      </w:sdtEndPr>
      <w:sdtContent>
        <w:sdt>
          <w:sdtPr>
            <w:rPr>
              <w:rFonts w:ascii="Calibri" w:eastAsia="Calibri" w:hAnsi="Calibri"/>
              <w:b w:val="0"/>
              <w:color w:val="auto"/>
              <w:sz w:val="22"/>
              <w:szCs w:val="22"/>
              <w:lang w:eastAsia="en-US"/>
            </w:rPr>
            <w:id w:val="-113826714"/>
            <w:docPartObj>
              <w:docPartGallery w:val="Table of Contents"/>
              <w:docPartUnique/>
            </w:docPartObj>
          </w:sdtPr>
          <w:sdtEndPr>
            <w:rPr>
              <w:bCs/>
            </w:rPr>
          </w:sdtEndPr>
          <w:sdtContent>
            <w:p w:rsidR="00AB0990" w:rsidRDefault="00656BA5" w:rsidP="00AB0990">
              <w:pPr>
                <w:pStyle w:val="En-ttedetabledesmatires"/>
              </w:pPr>
              <w:r>
                <w:t>SOMMAIRE</w:t>
              </w:r>
            </w:p>
            <w:p w:rsidR="00AB0990" w:rsidRDefault="00AB0990" w:rsidP="00AB0990">
              <w:pPr>
                <w:pStyle w:val="TM1"/>
                <w:tabs>
                  <w:tab w:val="right" w:leader="dot" w:pos="9346"/>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33749081" w:history="1">
                <w:r w:rsidRPr="00B91845">
                  <w:rPr>
                    <w:rStyle w:val="Lienhypertexte"/>
                    <w:rFonts w:ascii="Cambria" w:hAnsi="Cambria"/>
                    <w:noProof/>
                  </w:rPr>
                  <w:t>DEDICACES</w:t>
                </w:r>
                <w:r>
                  <w:rPr>
                    <w:noProof/>
                    <w:webHidden/>
                  </w:rPr>
                  <w:tab/>
                </w:r>
                <w:r>
                  <w:rPr>
                    <w:noProof/>
                    <w:webHidden/>
                  </w:rPr>
                  <w:fldChar w:fldCharType="begin"/>
                </w:r>
                <w:r>
                  <w:rPr>
                    <w:noProof/>
                    <w:webHidden/>
                  </w:rPr>
                  <w:instrText xml:space="preserve"> PAGEREF _Toc233749081 \h </w:instrText>
                </w:r>
                <w:r>
                  <w:rPr>
                    <w:noProof/>
                    <w:webHidden/>
                  </w:rPr>
                  <w:fldChar w:fldCharType="separate"/>
                </w:r>
                <w:r w:rsidR="00F82E31">
                  <w:rPr>
                    <w:b/>
                    <w:bCs/>
                    <w:noProof/>
                    <w:webHidden/>
                  </w:rPr>
                  <w:t>Erreur ! Signet non défini.</w:t>
                </w:r>
                <w:r>
                  <w:rPr>
                    <w:noProof/>
                    <w:webHidden/>
                  </w:rPr>
                  <w:fldChar w:fldCharType="end"/>
                </w:r>
              </w:hyperlink>
            </w:p>
            <w:p w:rsidR="00AB0990" w:rsidRDefault="003B3E54" w:rsidP="00AB0990">
              <w:pPr>
                <w:pStyle w:val="TM1"/>
                <w:tabs>
                  <w:tab w:val="right" w:leader="dot" w:pos="9346"/>
                </w:tabs>
                <w:rPr>
                  <w:rFonts w:asciiTheme="minorHAnsi" w:eastAsiaTheme="minorEastAsia" w:hAnsiTheme="minorHAnsi" w:cstheme="minorBidi"/>
                  <w:noProof/>
                  <w:lang w:val="en-US"/>
                </w:rPr>
              </w:pPr>
              <w:hyperlink w:anchor="_Toc233749082" w:history="1">
                <w:r w:rsidR="00AB0990" w:rsidRPr="00B91845">
                  <w:rPr>
                    <w:rStyle w:val="Lienhypertexte"/>
                    <w:rFonts w:ascii="Cambria" w:hAnsi="Cambria"/>
                    <w:noProof/>
                  </w:rPr>
                  <w:t>REMERCIEMENTS</w:t>
                </w:r>
                <w:r w:rsidR="00AB0990">
                  <w:rPr>
                    <w:noProof/>
                    <w:webHidden/>
                  </w:rPr>
                  <w:tab/>
                </w:r>
                <w:r w:rsidR="00AB0990">
                  <w:rPr>
                    <w:noProof/>
                    <w:webHidden/>
                  </w:rPr>
                  <w:fldChar w:fldCharType="begin"/>
                </w:r>
                <w:r w:rsidR="00AB0990">
                  <w:rPr>
                    <w:noProof/>
                    <w:webHidden/>
                  </w:rPr>
                  <w:instrText xml:space="preserve"> PAGEREF _Toc233749082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1"/>
                <w:tabs>
                  <w:tab w:val="right" w:leader="dot" w:pos="9346"/>
                </w:tabs>
                <w:rPr>
                  <w:rFonts w:asciiTheme="minorHAnsi" w:eastAsiaTheme="minorEastAsia" w:hAnsiTheme="minorHAnsi" w:cstheme="minorBidi"/>
                  <w:noProof/>
                  <w:lang w:val="en-US"/>
                </w:rPr>
              </w:pPr>
              <w:hyperlink w:anchor="_Toc233749083" w:history="1">
                <w:r w:rsidR="00AB0990" w:rsidRPr="00B91845">
                  <w:rPr>
                    <w:rStyle w:val="Lienhypertexte"/>
                    <w:rFonts w:ascii="Cambria" w:hAnsi="Cambria"/>
                    <w:noProof/>
                  </w:rPr>
                  <w:t>LISTE DES ABREVIATIONS</w:t>
                </w:r>
                <w:r w:rsidR="00AB0990">
                  <w:rPr>
                    <w:noProof/>
                    <w:webHidden/>
                  </w:rPr>
                  <w:tab/>
                </w:r>
                <w:r w:rsidR="00AB0990">
                  <w:rPr>
                    <w:noProof/>
                    <w:webHidden/>
                  </w:rPr>
                  <w:fldChar w:fldCharType="begin"/>
                </w:r>
                <w:r w:rsidR="00AB0990">
                  <w:rPr>
                    <w:noProof/>
                    <w:webHidden/>
                  </w:rPr>
                  <w:instrText xml:space="preserve"> PAGEREF _Toc233749083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1"/>
                <w:tabs>
                  <w:tab w:val="right" w:leader="dot" w:pos="9346"/>
                </w:tabs>
                <w:rPr>
                  <w:rFonts w:asciiTheme="minorHAnsi" w:eastAsiaTheme="minorEastAsia" w:hAnsiTheme="minorHAnsi" w:cstheme="minorBidi"/>
                  <w:noProof/>
                  <w:lang w:val="en-US"/>
                </w:rPr>
              </w:pPr>
              <w:hyperlink w:anchor="_Toc233749084" w:history="1">
                <w:r w:rsidR="00AB0990" w:rsidRPr="00B91845">
                  <w:rPr>
                    <w:rStyle w:val="Lienhypertexte"/>
                    <w:rFonts w:ascii="Cambria" w:hAnsi="Cambria"/>
                    <w:noProof/>
                  </w:rPr>
                  <w:t>LISTE DES FIGURES</w:t>
                </w:r>
                <w:r w:rsidR="00AB0990">
                  <w:rPr>
                    <w:noProof/>
                    <w:webHidden/>
                  </w:rPr>
                  <w:tab/>
                </w:r>
                <w:r w:rsidR="00AB0990">
                  <w:rPr>
                    <w:noProof/>
                    <w:webHidden/>
                  </w:rPr>
                  <w:fldChar w:fldCharType="begin"/>
                </w:r>
                <w:r w:rsidR="00AB0990">
                  <w:rPr>
                    <w:noProof/>
                    <w:webHidden/>
                  </w:rPr>
                  <w:instrText xml:space="preserve"> PAGEREF _Toc233749084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1"/>
                <w:tabs>
                  <w:tab w:val="right" w:leader="dot" w:pos="9346"/>
                </w:tabs>
                <w:rPr>
                  <w:rFonts w:asciiTheme="minorHAnsi" w:eastAsiaTheme="minorEastAsia" w:hAnsiTheme="minorHAnsi" w:cstheme="minorBidi"/>
                  <w:noProof/>
                  <w:lang w:val="en-US"/>
                </w:rPr>
              </w:pPr>
              <w:hyperlink w:anchor="_Toc233749085" w:history="1">
                <w:r w:rsidR="00AB0990" w:rsidRPr="00B91845">
                  <w:rPr>
                    <w:rStyle w:val="Lienhypertexte"/>
                    <w:rFonts w:ascii="Cambria" w:hAnsi="Cambria"/>
                    <w:noProof/>
                  </w:rPr>
                  <w:t>LISTE DES TABLEAUX</w:t>
                </w:r>
                <w:r w:rsidR="00AB0990">
                  <w:rPr>
                    <w:noProof/>
                    <w:webHidden/>
                  </w:rPr>
                  <w:tab/>
                </w:r>
                <w:r w:rsidR="00AB0990">
                  <w:rPr>
                    <w:noProof/>
                    <w:webHidden/>
                  </w:rPr>
                  <w:fldChar w:fldCharType="begin"/>
                </w:r>
                <w:r w:rsidR="00AB0990">
                  <w:rPr>
                    <w:noProof/>
                    <w:webHidden/>
                  </w:rPr>
                  <w:instrText xml:space="preserve"> PAGEREF _Toc233749085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1"/>
                <w:tabs>
                  <w:tab w:val="right" w:leader="dot" w:pos="9346"/>
                </w:tabs>
                <w:rPr>
                  <w:rFonts w:asciiTheme="minorHAnsi" w:eastAsiaTheme="minorEastAsia" w:hAnsiTheme="minorHAnsi" w:cstheme="minorBidi"/>
                  <w:noProof/>
                  <w:lang w:val="en-US"/>
                </w:rPr>
              </w:pPr>
              <w:hyperlink w:anchor="_Toc233749086" w:history="1">
                <w:r w:rsidR="00AB0990" w:rsidRPr="00B91845">
                  <w:rPr>
                    <w:rStyle w:val="Lienhypertexte"/>
                    <w:rFonts w:ascii="Cambria" w:hAnsi="Cambria"/>
                    <w:noProof/>
                  </w:rPr>
                  <w:t>RESUME</w:t>
                </w:r>
                <w:r w:rsidR="00AB0990">
                  <w:rPr>
                    <w:noProof/>
                    <w:webHidden/>
                  </w:rPr>
                  <w:tab/>
                </w:r>
                <w:r w:rsidR="00AB0990">
                  <w:rPr>
                    <w:noProof/>
                    <w:webHidden/>
                  </w:rPr>
                  <w:fldChar w:fldCharType="begin"/>
                </w:r>
                <w:r w:rsidR="00AB0990">
                  <w:rPr>
                    <w:noProof/>
                    <w:webHidden/>
                  </w:rPr>
                  <w:instrText xml:space="preserve"> PAGEREF _Toc233749086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1"/>
                <w:tabs>
                  <w:tab w:val="right" w:leader="dot" w:pos="9346"/>
                </w:tabs>
                <w:rPr>
                  <w:rFonts w:asciiTheme="minorHAnsi" w:eastAsiaTheme="minorEastAsia" w:hAnsiTheme="minorHAnsi" w:cstheme="minorBidi"/>
                  <w:noProof/>
                  <w:lang w:val="en-US"/>
                </w:rPr>
              </w:pPr>
              <w:hyperlink w:anchor="_Toc233749087" w:history="1">
                <w:r w:rsidR="00AB0990" w:rsidRPr="00B91845">
                  <w:rPr>
                    <w:rStyle w:val="Lienhypertexte"/>
                    <w:rFonts w:ascii="Cambria" w:hAnsi="Cambria"/>
                    <w:noProof/>
                    <w:lang w:val="en-US"/>
                  </w:rPr>
                  <w:t>ABSTRACT</w:t>
                </w:r>
                <w:r w:rsidR="00AB0990">
                  <w:rPr>
                    <w:noProof/>
                    <w:webHidden/>
                  </w:rPr>
                  <w:tab/>
                </w:r>
                <w:r w:rsidR="00AB0990">
                  <w:rPr>
                    <w:noProof/>
                    <w:webHidden/>
                  </w:rPr>
                  <w:fldChar w:fldCharType="begin"/>
                </w:r>
                <w:r w:rsidR="00AB0990">
                  <w:rPr>
                    <w:noProof/>
                    <w:webHidden/>
                  </w:rPr>
                  <w:instrText xml:space="preserve"> PAGEREF _Toc233749087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1"/>
                <w:tabs>
                  <w:tab w:val="right" w:leader="dot" w:pos="9346"/>
                </w:tabs>
                <w:rPr>
                  <w:rFonts w:asciiTheme="minorHAnsi" w:eastAsiaTheme="minorEastAsia" w:hAnsiTheme="minorHAnsi" w:cstheme="minorBidi"/>
                  <w:noProof/>
                  <w:lang w:val="en-US"/>
                </w:rPr>
              </w:pPr>
              <w:hyperlink w:anchor="_Toc233749088" w:history="1">
                <w:r w:rsidR="00AB0990" w:rsidRPr="00B91845">
                  <w:rPr>
                    <w:rStyle w:val="Lienhypertexte"/>
                    <w:rFonts w:ascii="Cambria" w:hAnsi="Cambria"/>
                    <w:noProof/>
                  </w:rPr>
                  <w:t>CHAPITRE 1 : INTRODUCTION GENERALE</w:t>
                </w:r>
                <w:r w:rsidR="00AB0990">
                  <w:rPr>
                    <w:noProof/>
                    <w:webHidden/>
                  </w:rPr>
                  <w:tab/>
                </w:r>
                <w:r w:rsidR="00AB0990">
                  <w:rPr>
                    <w:noProof/>
                    <w:webHidden/>
                  </w:rPr>
                  <w:fldChar w:fldCharType="begin"/>
                </w:r>
                <w:r w:rsidR="00AB0990">
                  <w:rPr>
                    <w:noProof/>
                    <w:webHidden/>
                  </w:rPr>
                  <w:instrText xml:space="preserve"> PAGEREF _Toc233749088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089" w:history="1">
                <w:r w:rsidR="00AB0990" w:rsidRPr="00B91845">
                  <w:rPr>
                    <w:rStyle w:val="Lienhypertexte"/>
                    <w:noProof/>
                  </w:rPr>
                  <w:t>1.1</w:t>
                </w:r>
                <w:r w:rsidR="00AB0990">
                  <w:rPr>
                    <w:rFonts w:asciiTheme="minorHAnsi" w:eastAsiaTheme="minorEastAsia" w:hAnsiTheme="minorHAnsi" w:cstheme="minorBidi"/>
                    <w:noProof/>
                    <w:lang w:val="en-US"/>
                  </w:rPr>
                  <w:tab/>
                </w:r>
                <w:r w:rsidR="00AB0990" w:rsidRPr="00B91845">
                  <w:rPr>
                    <w:rStyle w:val="Lienhypertexte"/>
                    <w:noProof/>
                  </w:rPr>
                  <w:t>CONTEXTE ET JUSTIFICATION</w:t>
                </w:r>
                <w:r w:rsidR="00AB0990">
                  <w:rPr>
                    <w:noProof/>
                    <w:webHidden/>
                  </w:rPr>
                  <w:tab/>
                </w:r>
                <w:r w:rsidR="00AB0990">
                  <w:rPr>
                    <w:noProof/>
                    <w:webHidden/>
                  </w:rPr>
                  <w:fldChar w:fldCharType="begin"/>
                </w:r>
                <w:r w:rsidR="00AB0990">
                  <w:rPr>
                    <w:noProof/>
                    <w:webHidden/>
                  </w:rPr>
                  <w:instrText xml:space="preserve"> PAGEREF _Toc233749089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090" w:history="1">
                <w:r w:rsidR="00AB0990" w:rsidRPr="00B91845">
                  <w:rPr>
                    <w:rStyle w:val="Lienhypertexte"/>
                    <w:noProof/>
                  </w:rPr>
                  <w:t>1.2</w:t>
                </w:r>
                <w:r w:rsidR="00AB0990">
                  <w:rPr>
                    <w:rFonts w:asciiTheme="minorHAnsi" w:eastAsiaTheme="minorEastAsia" w:hAnsiTheme="minorHAnsi" w:cstheme="minorBidi"/>
                    <w:noProof/>
                    <w:lang w:val="en-US"/>
                  </w:rPr>
                  <w:tab/>
                </w:r>
                <w:r w:rsidR="00AB0990" w:rsidRPr="00B91845">
                  <w:rPr>
                    <w:rStyle w:val="Lienhypertexte"/>
                    <w:noProof/>
                  </w:rPr>
                  <w:t>PROBLEMATIQUE ACTUELLE</w:t>
                </w:r>
                <w:r w:rsidR="00AB0990">
                  <w:rPr>
                    <w:noProof/>
                    <w:webHidden/>
                  </w:rPr>
                  <w:tab/>
                </w:r>
                <w:r w:rsidR="00AB0990">
                  <w:rPr>
                    <w:noProof/>
                    <w:webHidden/>
                  </w:rPr>
                  <w:fldChar w:fldCharType="begin"/>
                </w:r>
                <w:r w:rsidR="00AB0990">
                  <w:rPr>
                    <w:noProof/>
                    <w:webHidden/>
                  </w:rPr>
                  <w:instrText xml:space="preserve"> PAGEREF _Toc233749090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091" w:history="1">
                <w:r w:rsidR="00AB0990" w:rsidRPr="00B91845">
                  <w:rPr>
                    <w:rStyle w:val="Lienhypertexte"/>
                    <w:noProof/>
                  </w:rPr>
                  <w:t>1.3</w:t>
                </w:r>
                <w:r w:rsidR="00AB0990">
                  <w:rPr>
                    <w:rFonts w:asciiTheme="minorHAnsi" w:eastAsiaTheme="minorEastAsia" w:hAnsiTheme="minorHAnsi" w:cstheme="minorBidi"/>
                    <w:noProof/>
                    <w:lang w:val="en-US"/>
                  </w:rPr>
                  <w:tab/>
                </w:r>
                <w:r w:rsidR="00AB0990" w:rsidRPr="00B91845">
                  <w:rPr>
                    <w:rStyle w:val="Lienhypertexte"/>
                    <w:noProof/>
                  </w:rPr>
                  <w:t>QUESTIONS DE RECHERCHE</w:t>
                </w:r>
                <w:r w:rsidR="00AB0990">
                  <w:rPr>
                    <w:noProof/>
                    <w:webHidden/>
                  </w:rPr>
                  <w:tab/>
                </w:r>
                <w:r w:rsidR="00AB0990">
                  <w:rPr>
                    <w:noProof/>
                    <w:webHidden/>
                  </w:rPr>
                  <w:fldChar w:fldCharType="begin"/>
                </w:r>
                <w:r w:rsidR="00AB0990">
                  <w:rPr>
                    <w:noProof/>
                    <w:webHidden/>
                  </w:rPr>
                  <w:instrText xml:space="preserve"> PAGEREF _Toc233749091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092" w:history="1">
                <w:r w:rsidR="00AB0990" w:rsidRPr="00B91845">
                  <w:rPr>
                    <w:rStyle w:val="Lienhypertexte"/>
                    <w:noProof/>
                  </w:rPr>
                  <w:t>1.4</w:t>
                </w:r>
                <w:r w:rsidR="00AB0990">
                  <w:rPr>
                    <w:rFonts w:asciiTheme="minorHAnsi" w:eastAsiaTheme="minorEastAsia" w:hAnsiTheme="minorHAnsi" w:cstheme="minorBidi"/>
                    <w:noProof/>
                    <w:lang w:val="en-US"/>
                  </w:rPr>
                  <w:tab/>
                </w:r>
                <w:r w:rsidR="00AB0990" w:rsidRPr="00B91845">
                  <w:rPr>
                    <w:rStyle w:val="Lienhypertexte"/>
                    <w:noProof/>
                  </w:rPr>
                  <w:t>OBJECTIFS DE L’ETUDE</w:t>
                </w:r>
                <w:r w:rsidR="00AB0990">
                  <w:rPr>
                    <w:noProof/>
                    <w:webHidden/>
                  </w:rPr>
                  <w:tab/>
                </w:r>
                <w:r w:rsidR="00AB0990">
                  <w:rPr>
                    <w:noProof/>
                    <w:webHidden/>
                  </w:rPr>
                  <w:fldChar w:fldCharType="begin"/>
                </w:r>
                <w:r w:rsidR="00AB0990">
                  <w:rPr>
                    <w:noProof/>
                    <w:webHidden/>
                  </w:rPr>
                  <w:instrText xml:space="preserve"> PAGEREF _Toc233749092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093" w:history="1">
                <w:r w:rsidR="00AB0990" w:rsidRPr="00B91845">
                  <w:rPr>
                    <w:rStyle w:val="Lienhypertexte"/>
                    <w:noProof/>
                  </w:rPr>
                  <w:t>1.5</w:t>
                </w:r>
                <w:r w:rsidR="00AB0990">
                  <w:rPr>
                    <w:rFonts w:asciiTheme="minorHAnsi" w:eastAsiaTheme="minorEastAsia" w:hAnsiTheme="minorHAnsi" w:cstheme="minorBidi"/>
                    <w:noProof/>
                    <w:lang w:val="en-US"/>
                  </w:rPr>
                  <w:tab/>
                </w:r>
                <w:r w:rsidR="00AB0990" w:rsidRPr="00B91845">
                  <w:rPr>
                    <w:rStyle w:val="Lienhypertexte"/>
                    <w:noProof/>
                  </w:rPr>
                  <w:t>LES PROPOSITIONS DE RECHERCHE</w:t>
                </w:r>
                <w:r w:rsidR="00AB0990">
                  <w:rPr>
                    <w:noProof/>
                    <w:webHidden/>
                  </w:rPr>
                  <w:tab/>
                </w:r>
                <w:r w:rsidR="00AB0990">
                  <w:rPr>
                    <w:noProof/>
                    <w:webHidden/>
                  </w:rPr>
                  <w:fldChar w:fldCharType="begin"/>
                </w:r>
                <w:r w:rsidR="00AB0990">
                  <w:rPr>
                    <w:noProof/>
                    <w:webHidden/>
                  </w:rPr>
                  <w:instrText xml:space="preserve"> PAGEREF _Toc233749093 \h </w:instrText>
                </w:r>
                <w:r w:rsidR="00AB0990">
                  <w:rPr>
                    <w:noProof/>
                    <w:webHidden/>
                  </w:rPr>
                  <w:fldChar w:fldCharType="separate"/>
                </w:r>
                <w:r w:rsidR="00F82E31">
                  <w:rPr>
                    <w:b/>
                    <w:bCs/>
                    <w:noProof/>
                    <w:webHidden/>
                  </w:rPr>
                  <w:t>Erreur ! Signet non défini.</w:t>
                </w:r>
                <w:r w:rsidR="00AB0990">
                  <w:rPr>
                    <w:noProof/>
                    <w:webHidden/>
                  </w:rPr>
                  <w:fldChar w:fldCharType="end"/>
                </w:r>
              </w:hyperlink>
              <w:bookmarkStart w:id="5" w:name="_GoBack"/>
              <w:bookmarkEnd w:id="5"/>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094" w:history="1">
                <w:r w:rsidR="00AB0990" w:rsidRPr="00B91845">
                  <w:rPr>
                    <w:rStyle w:val="Lienhypertexte"/>
                    <w:noProof/>
                  </w:rPr>
                  <w:t>1.6</w:t>
                </w:r>
                <w:r w:rsidR="00AB0990">
                  <w:rPr>
                    <w:rFonts w:asciiTheme="minorHAnsi" w:eastAsiaTheme="minorEastAsia" w:hAnsiTheme="minorHAnsi" w:cstheme="minorBidi"/>
                    <w:noProof/>
                    <w:lang w:val="en-US"/>
                  </w:rPr>
                  <w:tab/>
                </w:r>
                <w:r w:rsidR="00AB0990" w:rsidRPr="00B91845">
                  <w:rPr>
                    <w:rStyle w:val="Lienhypertexte"/>
                    <w:noProof/>
                  </w:rPr>
                  <w:t>INTERET DE L’ETUDE</w:t>
                </w:r>
                <w:r w:rsidR="00AB0990">
                  <w:rPr>
                    <w:noProof/>
                    <w:webHidden/>
                  </w:rPr>
                  <w:tab/>
                </w:r>
                <w:r w:rsidR="00AB0990">
                  <w:rPr>
                    <w:noProof/>
                    <w:webHidden/>
                  </w:rPr>
                  <w:fldChar w:fldCharType="begin"/>
                </w:r>
                <w:r w:rsidR="00AB0990">
                  <w:rPr>
                    <w:noProof/>
                    <w:webHidden/>
                  </w:rPr>
                  <w:instrText xml:space="preserve"> PAGEREF _Toc233749094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095" w:history="1">
                <w:r w:rsidR="00AB0990" w:rsidRPr="00B91845">
                  <w:rPr>
                    <w:rStyle w:val="Lienhypertexte"/>
                    <w:noProof/>
                  </w:rPr>
                  <w:t>1.7</w:t>
                </w:r>
                <w:r w:rsidR="00AB0990">
                  <w:rPr>
                    <w:rFonts w:asciiTheme="minorHAnsi" w:eastAsiaTheme="minorEastAsia" w:hAnsiTheme="minorHAnsi" w:cstheme="minorBidi"/>
                    <w:noProof/>
                    <w:lang w:val="en-US"/>
                  </w:rPr>
                  <w:tab/>
                </w:r>
                <w:r w:rsidR="00AB0990" w:rsidRPr="00B91845">
                  <w:rPr>
                    <w:rStyle w:val="Lienhypertexte"/>
                    <w:noProof/>
                  </w:rPr>
                  <w:t>APPROCHE METHODOLOGIQUE</w:t>
                </w:r>
                <w:r w:rsidR="00AB0990">
                  <w:rPr>
                    <w:noProof/>
                    <w:webHidden/>
                  </w:rPr>
                  <w:tab/>
                </w:r>
                <w:r w:rsidR="00AB0990">
                  <w:rPr>
                    <w:noProof/>
                    <w:webHidden/>
                  </w:rPr>
                  <w:fldChar w:fldCharType="begin"/>
                </w:r>
                <w:r w:rsidR="00AB0990">
                  <w:rPr>
                    <w:noProof/>
                    <w:webHidden/>
                  </w:rPr>
                  <w:instrText xml:space="preserve"> PAGEREF _Toc233749095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096" w:history="1">
                <w:r w:rsidR="00AB0990" w:rsidRPr="00B91845">
                  <w:rPr>
                    <w:rStyle w:val="Lienhypertexte"/>
                    <w:noProof/>
                  </w:rPr>
                  <w:t>1.8</w:t>
                </w:r>
                <w:r w:rsidR="00AB0990">
                  <w:rPr>
                    <w:rFonts w:asciiTheme="minorHAnsi" w:eastAsiaTheme="minorEastAsia" w:hAnsiTheme="minorHAnsi" w:cstheme="minorBidi"/>
                    <w:noProof/>
                    <w:lang w:val="en-US"/>
                  </w:rPr>
                  <w:tab/>
                </w:r>
                <w:r w:rsidR="00AB0990" w:rsidRPr="00B91845">
                  <w:rPr>
                    <w:rStyle w:val="Lienhypertexte"/>
                    <w:noProof/>
                  </w:rPr>
                  <w:t>SCOPE ET LIMITES DE L’ETUDE</w:t>
                </w:r>
                <w:r w:rsidR="00AB0990">
                  <w:rPr>
                    <w:noProof/>
                    <w:webHidden/>
                  </w:rPr>
                  <w:tab/>
                </w:r>
                <w:r w:rsidR="00AB0990">
                  <w:rPr>
                    <w:noProof/>
                    <w:webHidden/>
                  </w:rPr>
                  <w:fldChar w:fldCharType="begin"/>
                </w:r>
                <w:r w:rsidR="00AB0990">
                  <w:rPr>
                    <w:noProof/>
                    <w:webHidden/>
                  </w:rPr>
                  <w:instrText xml:space="preserve"> PAGEREF _Toc233749096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097" w:history="1">
                <w:r w:rsidR="00AB0990" w:rsidRPr="00B91845">
                  <w:rPr>
                    <w:rStyle w:val="Lienhypertexte"/>
                    <w:noProof/>
                  </w:rPr>
                  <w:t>1.9</w:t>
                </w:r>
                <w:r w:rsidR="00AB0990">
                  <w:rPr>
                    <w:rFonts w:asciiTheme="minorHAnsi" w:eastAsiaTheme="minorEastAsia" w:hAnsiTheme="minorHAnsi" w:cstheme="minorBidi"/>
                    <w:noProof/>
                    <w:lang w:val="en-US"/>
                  </w:rPr>
                  <w:tab/>
                </w:r>
                <w:r w:rsidR="00AB0990" w:rsidRPr="00B91845">
                  <w:rPr>
                    <w:rStyle w:val="Lienhypertexte"/>
                    <w:noProof/>
                  </w:rPr>
                  <w:t>ΡLАN DU ΤRΑVАIL</w:t>
                </w:r>
                <w:r w:rsidR="00AB0990">
                  <w:rPr>
                    <w:noProof/>
                    <w:webHidden/>
                  </w:rPr>
                  <w:tab/>
                </w:r>
                <w:r w:rsidR="00AB0990">
                  <w:rPr>
                    <w:noProof/>
                    <w:webHidden/>
                  </w:rPr>
                  <w:fldChar w:fldCharType="begin"/>
                </w:r>
                <w:r w:rsidR="00AB0990">
                  <w:rPr>
                    <w:noProof/>
                    <w:webHidden/>
                  </w:rPr>
                  <w:instrText xml:space="preserve"> PAGEREF _Toc233749097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1"/>
                <w:tabs>
                  <w:tab w:val="right" w:leader="dot" w:pos="9346"/>
                </w:tabs>
                <w:rPr>
                  <w:rFonts w:asciiTheme="minorHAnsi" w:eastAsiaTheme="minorEastAsia" w:hAnsiTheme="minorHAnsi" w:cstheme="minorBidi"/>
                  <w:noProof/>
                  <w:lang w:val="en-US"/>
                </w:rPr>
              </w:pPr>
              <w:hyperlink w:anchor="_Toc233749098" w:history="1">
                <w:r w:rsidR="00AB0990" w:rsidRPr="00B91845">
                  <w:rPr>
                    <w:rStyle w:val="Lienhypertexte"/>
                    <w:rFonts w:ascii="Cambria" w:hAnsi="Cambria"/>
                    <w:noProof/>
                  </w:rPr>
                  <w:t>CHAPITRE 2 : REVUE DE LA LITTERATURE</w:t>
                </w:r>
                <w:r w:rsidR="00AB0990">
                  <w:rPr>
                    <w:noProof/>
                    <w:webHidden/>
                  </w:rPr>
                  <w:tab/>
                </w:r>
                <w:r w:rsidR="00AB0990">
                  <w:rPr>
                    <w:noProof/>
                    <w:webHidden/>
                  </w:rPr>
                  <w:fldChar w:fldCharType="begin"/>
                </w:r>
                <w:r w:rsidR="00AB0990">
                  <w:rPr>
                    <w:noProof/>
                    <w:webHidden/>
                  </w:rPr>
                  <w:instrText xml:space="preserve"> PAGEREF _Toc233749098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100" w:history="1">
                <w:r w:rsidR="00AB0990" w:rsidRPr="00B91845">
                  <w:rPr>
                    <w:rStyle w:val="Lienhypertexte"/>
                    <w:noProof/>
                  </w:rPr>
                  <w:t>2.1</w:t>
                </w:r>
                <w:r w:rsidR="00AB0990">
                  <w:rPr>
                    <w:rFonts w:asciiTheme="minorHAnsi" w:eastAsiaTheme="minorEastAsia" w:hAnsiTheme="minorHAnsi" w:cstheme="minorBidi"/>
                    <w:noProof/>
                    <w:lang w:val="en-US"/>
                  </w:rPr>
                  <w:tab/>
                </w:r>
                <w:r w:rsidR="00AB0990" w:rsidRPr="00B91845">
                  <w:rPr>
                    <w:rStyle w:val="Lienhypertexte"/>
                    <w:noProof/>
                  </w:rPr>
                  <w:t>АΝΑLYSЕ DЕS СՕNСΕРТS</w:t>
                </w:r>
                <w:r w:rsidR="00AB0990">
                  <w:rPr>
                    <w:noProof/>
                    <w:webHidden/>
                  </w:rPr>
                  <w:tab/>
                </w:r>
                <w:r w:rsidR="00AB0990">
                  <w:rPr>
                    <w:noProof/>
                    <w:webHidden/>
                  </w:rPr>
                  <w:fldChar w:fldCharType="begin"/>
                </w:r>
                <w:r w:rsidR="00AB0990">
                  <w:rPr>
                    <w:noProof/>
                    <w:webHidden/>
                  </w:rPr>
                  <w:instrText xml:space="preserve"> PAGEREF _Toc233749100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106" w:history="1">
                <w:r w:rsidR="00AB0990" w:rsidRPr="00B91845">
                  <w:rPr>
                    <w:rStyle w:val="Lienhypertexte"/>
                    <w:noProof/>
                  </w:rPr>
                  <w:t>2.2</w:t>
                </w:r>
                <w:r w:rsidR="00AB0990">
                  <w:rPr>
                    <w:rFonts w:asciiTheme="minorHAnsi" w:eastAsiaTheme="minorEastAsia" w:hAnsiTheme="minorHAnsi" w:cstheme="minorBidi"/>
                    <w:noProof/>
                    <w:lang w:val="en-US"/>
                  </w:rPr>
                  <w:tab/>
                </w:r>
                <w:r w:rsidR="00AB0990" w:rsidRPr="00B91845">
                  <w:rPr>
                    <w:rStyle w:val="Lienhypertexte"/>
                    <w:noProof/>
                  </w:rPr>
                  <w:t>CADRE THEORIQUE DE LA MIGRATION APPLICATIVE</w:t>
                </w:r>
                <w:r w:rsidR="00AB0990">
                  <w:rPr>
                    <w:noProof/>
                    <w:webHidden/>
                  </w:rPr>
                  <w:tab/>
                </w:r>
                <w:r w:rsidR="00AB0990">
                  <w:rPr>
                    <w:noProof/>
                    <w:webHidden/>
                  </w:rPr>
                  <w:fldChar w:fldCharType="begin"/>
                </w:r>
                <w:r w:rsidR="00AB0990">
                  <w:rPr>
                    <w:noProof/>
                    <w:webHidden/>
                  </w:rPr>
                  <w:instrText xml:space="preserve"> PAGEREF _Toc233749106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109" w:history="1">
                <w:r w:rsidR="00AB0990" w:rsidRPr="00B91845">
                  <w:rPr>
                    <w:rStyle w:val="Lienhypertexte"/>
                    <w:noProof/>
                  </w:rPr>
                  <w:t>2.3</w:t>
                </w:r>
                <w:r w:rsidR="00AB0990">
                  <w:rPr>
                    <w:rFonts w:asciiTheme="minorHAnsi" w:eastAsiaTheme="minorEastAsia" w:hAnsiTheme="minorHAnsi" w:cstheme="minorBidi"/>
                    <w:noProof/>
                    <w:lang w:val="en-US"/>
                  </w:rPr>
                  <w:tab/>
                </w:r>
                <w:r w:rsidR="00AB0990" w:rsidRPr="00B91845">
                  <w:rPr>
                    <w:rStyle w:val="Lienhypertexte"/>
                    <w:noProof/>
                  </w:rPr>
                  <w:t>REVUE DE LA LITTERATURE EMPIRIQUE : OUTILS DE MIGRATION ET D'ADMINISTRATION</w:t>
                </w:r>
                <w:r w:rsidR="00AB0990">
                  <w:rPr>
                    <w:noProof/>
                    <w:webHidden/>
                  </w:rPr>
                  <w:tab/>
                </w:r>
                <w:r w:rsidR="00AB0990">
                  <w:rPr>
                    <w:noProof/>
                    <w:webHidden/>
                  </w:rPr>
                  <w:fldChar w:fldCharType="begin"/>
                </w:r>
                <w:r w:rsidR="00AB0990">
                  <w:rPr>
                    <w:noProof/>
                    <w:webHidden/>
                  </w:rPr>
                  <w:instrText xml:space="preserve"> PAGEREF _Toc233749109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1"/>
                <w:tabs>
                  <w:tab w:val="right" w:leader="dot" w:pos="9346"/>
                </w:tabs>
                <w:rPr>
                  <w:rFonts w:asciiTheme="minorHAnsi" w:eastAsiaTheme="minorEastAsia" w:hAnsiTheme="minorHAnsi" w:cstheme="minorBidi"/>
                  <w:noProof/>
                  <w:lang w:val="en-US"/>
                </w:rPr>
              </w:pPr>
              <w:hyperlink w:anchor="_Toc233749112" w:history="1">
                <w:r w:rsidR="00AB0990" w:rsidRPr="00B91845">
                  <w:rPr>
                    <w:rStyle w:val="Lienhypertexte"/>
                    <w:rFonts w:ascii="Cambria" w:hAnsi="Cambria"/>
                    <w:noProof/>
                  </w:rPr>
                  <w:t>CHAPITRE 3 : ΑРРRΟСΗΕ ΜΕΤΗՕDΟLΟGΙQUE</w:t>
                </w:r>
                <w:r w:rsidR="00AB0990">
                  <w:rPr>
                    <w:noProof/>
                    <w:webHidden/>
                  </w:rPr>
                  <w:tab/>
                </w:r>
                <w:r w:rsidR="00AB0990">
                  <w:rPr>
                    <w:noProof/>
                    <w:webHidden/>
                  </w:rPr>
                  <w:fldChar w:fldCharType="begin"/>
                </w:r>
                <w:r w:rsidR="00AB0990">
                  <w:rPr>
                    <w:noProof/>
                    <w:webHidden/>
                  </w:rPr>
                  <w:instrText xml:space="preserve"> PAGEREF _Toc233749112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114" w:history="1">
                <w:r w:rsidR="00AB0990" w:rsidRPr="00B91845">
                  <w:rPr>
                    <w:rStyle w:val="Lienhypertexte"/>
                    <w:noProof/>
                  </w:rPr>
                  <w:t>3.1</w:t>
                </w:r>
                <w:r w:rsidR="00AB0990">
                  <w:rPr>
                    <w:rFonts w:asciiTheme="minorHAnsi" w:eastAsiaTheme="minorEastAsia" w:hAnsiTheme="minorHAnsi" w:cstheme="minorBidi"/>
                    <w:noProof/>
                    <w:lang w:val="en-US"/>
                  </w:rPr>
                  <w:tab/>
                </w:r>
                <w:r w:rsidR="00AB0990" w:rsidRPr="00B91845">
                  <w:rPr>
                    <w:rStyle w:val="Lienhypertexte"/>
                    <w:noProof/>
                  </w:rPr>
                  <w:t>ТYPE D’ΕΤUDЕ</w:t>
                </w:r>
                <w:r w:rsidR="00AB0990">
                  <w:rPr>
                    <w:noProof/>
                    <w:webHidden/>
                  </w:rPr>
                  <w:tab/>
                </w:r>
                <w:r w:rsidR="00AB0990">
                  <w:rPr>
                    <w:noProof/>
                    <w:webHidden/>
                  </w:rPr>
                  <w:fldChar w:fldCharType="begin"/>
                </w:r>
                <w:r w:rsidR="00AB0990">
                  <w:rPr>
                    <w:noProof/>
                    <w:webHidden/>
                  </w:rPr>
                  <w:instrText xml:space="preserve"> PAGEREF _Toc233749114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115" w:history="1">
                <w:r w:rsidR="00AB0990" w:rsidRPr="00B91845">
                  <w:rPr>
                    <w:rStyle w:val="Lienhypertexte"/>
                    <w:noProof/>
                  </w:rPr>
                  <w:t>3.2</w:t>
                </w:r>
                <w:r w:rsidR="00AB0990">
                  <w:rPr>
                    <w:rFonts w:asciiTheme="minorHAnsi" w:eastAsiaTheme="minorEastAsia" w:hAnsiTheme="minorHAnsi" w:cstheme="minorBidi"/>
                    <w:noProof/>
                    <w:lang w:val="en-US"/>
                  </w:rPr>
                  <w:tab/>
                </w:r>
                <w:r w:rsidR="00AB0990" w:rsidRPr="00B91845">
                  <w:rPr>
                    <w:rStyle w:val="Lienhypertexte"/>
                    <w:noProof/>
                  </w:rPr>
                  <w:t>ΕТUDΕ СRΙΤΙQUE DЕ L’EXΙSΤАNΤ</w:t>
                </w:r>
                <w:r w:rsidR="00AB0990">
                  <w:rPr>
                    <w:noProof/>
                    <w:webHidden/>
                  </w:rPr>
                  <w:tab/>
                </w:r>
                <w:r w:rsidR="00AB0990">
                  <w:rPr>
                    <w:noProof/>
                    <w:webHidden/>
                  </w:rPr>
                  <w:fldChar w:fldCharType="begin"/>
                </w:r>
                <w:r w:rsidR="00AB0990">
                  <w:rPr>
                    <w:noProof/>
                    <w:webHidden/>
                  </w:rPr>
                  <w:instrText xml:space="preserve"> PAGEREF _Toc233749115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118" w:history="1">
                <w:r w:rsidR="00AB0990" w:rsidRPr="00B91845">
                  <w:rPr>
                    <w:rStyle w:val="Lienhypertexte"/>
                    <w:noProof/>
                  </w:rPr>
                  <w:t>3.3</w:t>
                </w:r>
                <w:r w:rsidR="00AB0990">
                  <w:rPr>
                    <w:rFonts w:asciiTheme="minorHAnsi" w:eastAsiaTheme="minorEastAsia" w:hAnsiTheme="minorHAnsi" w:cstheme="minorBidi"/>
                    <w:noProof/>
                    <w:lang w:val="en-US"/>
                  </w:rPr>
                  <w:tab/>
                </w:r>
                <w:r w:rsidR="00AB0990" w:rsidRPr="00B91845">
                  <w:rPr>
                    <w:rStyle w:val="Lienhypertexte"/>
                    <w:noProof/>
                  </w:rPr>
                  <w:t>ΜODЕLЕ DΕ L’ЕΤUDE</w:t>
                </w:r>
                <w:r w:rsidR="00AB0990">
                  <w:rPr>
                    <w:noProof/>
                    <w:webHidden/>
                  </w:rPr>
                  <w:tab/>
                </w:r>
                <w:r w:rsidR="00AB0990">
                  <w:rPr>
                    <w:noProof/>
                    <w:webHidden/>
                  </w:rPr>
                  <w:fldChar w:fldCharType="begin"/>
                </w:r>
                <w:r w:rsidR="00AB0990">
                  <w:rPr>
                    <w:noProof/>
                    <w:webHidden/>
                  </w:rPr>
                  <w:instrText xml:space="preserve"> PAGEREF _Toc233749118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119" w:history="1">
                <w:r w:rsidR="00AB0990" w:rsidRPr="00B91845">
                  <w:rPr>
                    <w:rStyle w:val="Lienhypertexte"/>
                    <w:noProof/>
                  </w:rPr>
                  <w:t>3.4</w:t>
                </w:r>
                <w:r w:rsidR="00AB0990">
                  <w:rPr>
                    <w:rFonts w:asciiTheme="minorHAnsi" w:eastAsiaTheme="minorEastAsia" w:hAnsiTheme="minorHAnsi" w:cstheme="minorBidi"/>
                    <w:noProof/>
                    <w:lang w:val="en-US"/>
                  </w:rPr>
                  <w:tab/>
                </w:r>
                <w:r w:rsidR="00AB0990" w:rsidRPr="00B91845">
                  <w:rPr>
                    <w:rStyle w:val="Lienhypertexte"/>
                    <w:noProof/>
                  </w:rPr>
                  <w:t>CONCEPTION DE L’APPLICATION</w:t>
                </w:r>
                <w:r w:rsidR="00AB0990">
                  <w:rPr>
                    <w:noProof/>
                    <w:webHidden/>
                  </w:rPr>
                  <w:tab/>
                </w:r>
                <w:r w:rsidR="00AB0990">
                  <w:rPr>
                    <w:noProof/>
                    <w:webHidden/>
                  </w:rPr>
                  <w:fldChar w:fldCharType="begin"/>
                </w:r>
                <w:r w:rsidR="00AB0990">
                  <w:rPr>
                    <w:noProof/>
                    <w:webHidden/>
                  </w:rPr>
                  <w:instrText xml:space="preserve"> PAGEREF _Toc233749119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1"/>
                <w:tabs>
                  <w:tab w:val="right" w:leader="dot" w:pos="9346"/>
                </w:tabs>
                <w:rPr>
                  <w:rFonts w:asciiTheme="minorHAnsi" w:eastAsiaTheme="minorEastAsia" w:hAnsiTheme="minorHAnsi" w:cstheme="minorBidi"/>
                  <w:noProof/>
                  <w:lang w:val="en-US"/>
                </w:rPr>
              </w:pPr>
              <w:hyperlink w:anchor="_Toc233749126" w:history="1">
                <w:r w:rsidR="00AB0990" w:rsidRPr="00B91845">
                  <w:rPr>
                    <w:rStyle w:val="Lienhypertexte"/>
                    <w:rFonts w:ascii="Cambria" w:hAnsi="Cambria"/>
                    <w:noProof/>
                  </w:rPr>
                  <w:t>CHAPITRE 4 : RESULTAT ET EXPERIMENTATION</w:t>
                </w:r>
                <w:r w:rsidR="00AB0990">
                  <w:rPr>
                    <w:noProof/>
                    <w:webHidden/>
                  </w:rPr>
                  <w:tab/>
                </w:r>
                <w:r w:rsidR="00AB0990">
                  <w:rPr>
                    <w:noProof/>
                    <w:webHidden/>
                  </w:rPr>
                  <w:fldChar w:fldCharType="begin"/>
                </w:r>
                <w:r w:rsidR="00AB0990">
                  <w:rPr>
                    <w:noProof/>
                    <w:webHidden/>
                  </w:rPr>
                  <w:instrText xml:space="preserve"> PAGEREF _Toc233749126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128" w:history="1">
                <w:r w:rsidR="00AB0990" w:rsidRPr="00B91845">
                  <w:rPr>
                    <w:rStyle w:val="Lienhypertexte"/>
                    <w:noProof/>
                  </w:rPr>
                  <w:t>4.1</w:t>
                </w:r>
                <w:r w:rsidR="00AB0990">
                  <w:rPr>
                    <w:rFonts w:asciiTheme="minorHAnsi" w:eastAsiaTheme="minorEastAsia" w:hAnsiTheme="minorHAnsi" w:cstheme="minorBidi"/>
                    <w:noProof/>
                    <w:lang w:val="en-US"/>
                  </w:rPr>
                  <w:tab/>
                </w:r>
                <w:r w:rsidR="00AB0990" w:rsidRPr="00B91845">
                  <w:rPr>
                    <w:rStyle w:val="Lienhypertexte"/>
                    <w:noProof/>
                  </w:rPr>
                  <w:t>ЕХΡΕRIΜЕΝТАТΙОΝ DU МОDΕLЕ</w:t>
                </w:r>
                <w:r w:rsidR="00AB0990">
                  <w:rPr>
                    <w:noProof/>
                    <w:webHidden/>
                  </w:rPr>
                  <w:tab/>
                </w:r>
                <w:r w:rsidR="00AB0990">
                  <w:rPr>
                    <w:noProof/>
                    <w:webHidden/>
                  </w:rPr>
                  <w:fldChar w:fldCharType="begin"/>
                </w:r>
                <w:r w:rsidR="00AB0990">
                  <w:rPr>
                    <w:noProof/>
                    <w:webHidden/>
                  </w:rPr>
                  <w:instrText xml:space="preserve"> PAGEREF _Toc233749128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129" w:history="1">
                <w:r w:rsidR="00AB0990" w:rsidRPr="00B91845">
                  <w:rPr>
                    <w:rStyle w:val="Lienhypertexte"/>
                    <w:noProof/>
                  </w:rPr>
                  <w:t>4.2</w:t>
                </w:r>
                <w:r w:rsidR="00AB0990">
                  <w:rPr>
                    <w:rFonts w:asciiTheme="minorHAnsi" w:eastAsiaTheme="minorEastAsia" w:hAnsiTheme="minorHAnsi" w:cstheme="minorBidi"/>
                    <w:noProof/>
                    <w:lang w:val="en-US"/>
                  </w:rPr>
                  <w:tab/>
                </w:r>
                <w:r w:rsidR="00AB0990" w:rsidRPr="00B91845">
                  <w:rPr>
                    <w:rStyle w:val="Lienhypertexte"/>
                    <w:noProof/>
                  </w:rPr>
                  <w:t>ÉTUDE DE CAS PRATIQUE ET CONTEXTUALISÉE</w:t>
                </w:r>
                <w:r w:rsidR="00AB0990">
                  <w:rPr>
                    <w:noProof/>
                    <w:webHidden/>
                  </w:rPr>
                  <w:tab/>
                </w:r>
                <w:r w:rsidR="00AB0990">
                  <w:rPr>
                    <w:noProof/>
                    <w:webHidden/>
                  </w:rPr>
                  <w:fldChar w:fldCharType="begin"/>
                </w:r>
                <w:r w:rsidR="00AB0990">
                  <w:rPr>
                    <w:noProof/>
                    <w:webHidden/>
                  </w:rPr>
                  <w:instrText xml:space="preserve"> PAGEREF _Toc233749129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136" w:history="1">
                <w:r w:rsidR="00AB0990" w:rsidRPr="00B91845">
                  <w:rPr>
                    <w:rStyle w:val="Lienhypertexte"/>
                    <w:noProof/>
                  </w:rPr>
                  <w:t>4.3</w:t>
                </w:r>
                <w:r w:rsidR="00AB0990">
                  <w:rPr>
                    <w:rFonts w:asciiTheme="minorHAnsi" w:eastAsiaTheme="minorEastAsia" w:hAnsiTheme="minorHAnsi" w:cstheme="minorBidi"/>
                    <w:noProof/>
                    <w:lang w:val="en-US"/>
                  </w:rPr>
                  <w:tab/>
                </w:r>
                <w:r w:rsidR="00AB0990" w:rsidRPr="00B91845">
                  <w:rPr>
                    <w:rStyle w:val="Lienhypertexte"/>
                    <w:noProof/>
                  </w:rPr>
                  <w:t>СОUT DΕ LΑ SOLUТΙΟΝ</w:t>
                </w:r>
                <w:r w:rsidR="00AB0990">
                  <w:rPr>
                    <w:noProof/>
                    <w:webHidden/>
                  </w:rPr>
                  <w:tab/>
                </w:r>
                <w:r w:rsidR="00AB0990">
                  <w:rPr>
                    <w:noProof/>
                    <w:webHidden/>
                  </w:rPr>
                  <w:fldChar w:fldCharType="begin"/>
                </w:r>
                <w:r w:rsidR="00AB0990">
                  <w:rPr>
                    <w:noProof/>
                    <w:webHidden/>
                  </w:rPr>
                  <w:instrText xml:space="preserve"> PAGEREF _Toc233749136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1"/>
                <w:tabs>
                  <w:tab w:val="right" w:leader="dot" w:pos="9346"/>
                </w:tabs>
                <w:rPr>
                  <w:rFonts w:asciiTheme="minorHAnsi" w:eastAsiaTheme="minorEastAsia" w:hAnsiTheme="minorHAnsi" w:cstheme="minorBidi"/>
                  <w:noProof/>
                  <w:lang w:val="en-US"/>
                </w:rPr>
              </w:pPr>
              <w:hyperlink w:anchor="_Toc233749137" w:history="1">
                <w:r w:rsidR="00AB0990" w:rsidRPr="00B91845">
                  <w:rPr>
                    <w:rStyle w:val="Lienhypertexte"/>
                    <w:rFonts w:ascii="Cambria" w:hAnsi="Cambria"/>
                    <w:noProof/>
                  </w:rPr>
                  <w:t>CHAPITRE 5 : RESUME, CONCLUSION ET RECOMMANDATIONS</w:t>
                </w:r>
                <w:r w:rsidR="00AB0990">
                  <w:rPr>
                    <w:noProof/>
                    <w:webHidden/>
                  </w:rPr>
                  <w:tab/>
                </w:r>
                <w:r w:rsidR="00AB0990">
                  <w:rPr>
                    <w:noProof/>
                    <w:webHidden/>
                  </w:rPr>
                  <w:fldChar w:fldCharType="begin"/>
                </w:r>
                <w:r w:rsidR="00AB0990">
                  <w:rPr>
                    <w:noProof/>
                    <w:webHidden/>
                  </w:rPr>
                  <w:instrText xml:space="preserve"> PAGEREF _Toc233749137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139" w:history="1">
                <w:r w:rsidR="00AB0990" w:rsidRPr="00B91845">
                  <w:rPr>
                    <w:rStyle w:val="Lienhypertexte"/>
                    <w:noProof/>
                  </w:rPr>
                  <w:t>5.1</w:t>
                </w:r>
                <w:r w:rsidR="00AB0990">
                  <w:rPr>
                    <w:rFonts w:asciiTheme="minorHAnsi" w:eastAsiaTheme="minorEastAsia" w:hAnsiTheme="minorHAnsi" w:cstheme="minorBidi"/>
                    <w:noProof/>
                    <w:lang w:val="en-US"/>
                  </w:rPr>
                  <w:tab/>
                </w:r>
                <w:r w:rsidR="00AB0990" w:rsidRPr="00B91845">
                  <w:rPr>
                    <w:rStyle w:val="Lienhypertexte"/>
                    <w:noProof/>
                  </w:rPr>
                  <w:t>RЕSUΜΕ</w:t>
                </w:r>
                <w:r w:rsidR="00AB0990">
                  <w:rPr>
                    <w:noProof/>
                    <w:webHidden/>
                  </w:rPr>
                  <w:tab/>
                </w:r>
                <w:r w:rsidR="00AB0990">
                  <w:rPr>
                    <w:noProof/>
                    <w:webHidden/>
                  </w:rPr>
                  <w:fldChar w:fldCharType="begin"/>
                </w:r>
                <w:r w:rsidR="00AB0990">
                  <w:rPr>
                    <w:noProof/>
                    <w:webHidden/>
                  </w:rPr>
                  <w:instrText xml:space="preserve"> PAGEREF _Toc233749139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140" w:history="1">
                <w:r w:rsidR="00AB0990" w:rsidRPr="00B91845">
                  <w:rPr>
                    <w:rStyle w:val="Lienhypertexte"/>
                    <w:noProof/>
                  </w:rPr>
                  <w:t>5.2</w:t>
                </w:r>
                <w:r w:rsidR="00AB0990">
                  <w:rPr>
                    <w:rFonts w:asciiTheme="minorHAnsi" w:eastAsiaTheme="minorEastAsia" w:hAnsiTheme="minorHAnsi" w:cstheme="minorBidi"/>
                    <w:noProof/>
                    <w:lang w:val="en-US"/>
                  </w:rPr>
                  <w:tab/>
                </w:r>
                <w:r w:rsidR="00AB0990" w:rsidRPr="00B91845">
                  <w:rPr>
                    <w:rStyle w:val="Lienhypertexte"/>
                    <w:noProof/>
                  </w:rPr>
                  <w:t>СՕΝСLUSΙΟΝ</w:t>
                </w:r>
                <w:r w:rsidR="00AB0990">
                  <w:rPr>
                    <w:noProof/>
                    <w:webHidden/>
                  </w:rPr>
                  <w:tab/>
                </w:r>
                <w:r w:rsidR="00AB0990">
                  <w:rPr>
                    <w:noProof/>
                    <w:webHidden/>
                  </w:rPr>
                  <w:fldChar w:fldCharType="begin"/>
                </w:r>
                <w:r w:rsidR="00AB0990">
                  <w:rPr>
                    <w:noProof/>
                    <w:webHidden/>
                  </w:rPr>
                  <w:instrText xml:space="preserve"> PAGEREF _Toc233749140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2"/>
                <w:tabs>
                  <w:tab w:val="left" w:pos="880"/>
                  <w:tab w:val="right" w:leader="dot" w:pos="9346"/>
                </w:tabs>
                <w:rPr>
                  <w:rFonts w:asciiTheme="minorHAnsi" w:eastAsiaTheme="minorEastAsia" w:hAnsiTheme="minorHAnsi" w:cstheme="minorBidi"/>
                  <w:noProof/>
                  <w:lang w:val="en-US"/>
                </w:rPr>
              </w:pPr>
              <w:hyperlink w:anchor="_Toc233749141" w:history="1">
                <w:r w:rsidR="00AB0990" w:rsidRPr="00B91845">
                  <w:rPr>
                    <w:rStyle w:val="Lienhypertexte"/>
                    <w:noProof/>
                  </w:rPr>
                  <w:t>5.3</w:t>
                </w:r>
                <w:r w:rsidR="00AB0990">
                  <w:rPr>
                    <w:rFonts w:asciiTheme="minorHAnsi" w:eastAsiaTheme="minorEastAsia" w:hAnsiTheme="minorHAnsi" w:cstheme="minorBidi"/>
                    <w:noProof/>
                    <w:lang w:val="en-US"/>
                  </w:rPr>
                  <w:tab/>
                </w:r>
                <w:r w:rsidR="00AB0990" w:rsidRPr="00B91845">
                  <w:rPr>
                    <w:rStyle w:val="Lienhypertexte"/>
                    <w:noProof/>
                  </w:rPr>
                  <w:t>RΕСОΜМАΝDАΤIOΝS</w:t>
                </w:r>
                <w:r w:rsidR="00AB0990">
                  <w:rPr>
                    <w:noProof/>
                    <w:webHidden/>
                  </w:rPr>
                  <w:tab/>
                </w:r>
                <w:r w:rsidR="00AB0990">
                  <w:rPr>
                    <w:noProof/>
                    <w:webHidden/>
                  </w:rPr>
                  <w:fldChar w:fldCharType="begin"/>
                </w:r>
                <w:r w:rsidR="00AB0990">
                  <w:rPr>
                    <w:noProof/>
                    <w:webHidden/>
                  </w:rPr>
                  <w:instrText xml:space="preserve"> PAGEREF _Toc233749141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AB0990" w:rsidRDefault="003B3E54" w:rsidP="00AB0990">
              <w:pPr>
                <w:pStyle w:val="TM1"/>
                <w:tabs>
                  <w:tab w:val="right" w:leader="dot" w:pos="9346"/>
                </w:tabs>
                <w:rPr>
                  <w:rFonts w:asciiTheme="minorHAnsi" w:eastAsiaTheme="minorEastAsia" w:hAnsiTheme="minorHAnsi" w:cstheme="minorBidi"/>
                  <w:noProof/>
                  <w:lang w:val="en-US"/>
                </w:rPr>
              </w:pPr>
              <w:hyperlink w:anchor="_Toc233749142" w:history="1">
                <w:r w:rsidR="00AB0990" w:rsidRPr="00B91845">
                  <w:rPr>
                    <w:rStyle w:val="Lienhypertexte"/>
                    <w:rFonts w:ascii="Cambria" w:hAnsi="Cambria"/>
                    <w:noProof/>
                  </w:rPr>
                  <w:t>RÉFÉRENCES BIBLIOGRAPHIQUES</w:t>
                </w:r>
                <w:r w:rsidR="00AB0990">
                  <w:rPr>
                    <w:noProof/>
                    <w:webHidden/>
                  </w:rPr>
                  <w:tab/>
                </w:r>
                <w:r w:rsidR="00AB0990">
                  <w:rPr>
                    <w:noProof/>
                    <w:webHidden/>
                  </w:rPr>
                  <w:fldChar w:fldCharType="begin"/>
                </w:r>
                <w:r w:rsidR="00AB0990">
                  <w:rPr>
                    <w:noProof/>
                    <w:webHidden/>
                  </w:rPr>
                  <w:instrText xml:space="preserve"> PAGEREF _Toc233749142 \h </w:instrText>
                </w:r>
                <w:r w:rsidR="00AB0990">
                  <w:rPr>
                    <w:noProof/>
                    <w:webHidden/>
                  </w:rPr>
                  <w:fldChar w:fldCharType="separate"/>
                </w:r>
                <w:r w:rsidR="00F82E31">
                  <w:rPr>
                    <w:b/>
                    <w:bCs/>
                    <w:noProof/>
                    <w:webHidden/>
                  </w:rPr>
                  <w:t>Erreur ! Signet non défini.</w:t>
                </w:r>
                <w:r w:rsidR="00AB0990">
                  <w:rPr>
                    <w:noProof/>
                    <w:webHidden/>
                  </w:rPr>
                  <w:fldChar w:fldCharType="end"/>
                </w:r>
              </w:hyperlink>
            </w:p>
            <w:p w:rsidR="00C65C17" w:rsidRPr="00AD1237" w:rsidRDefault="00AB0990">
              <w:r>
                <w:rPr>
                  <w:b/>
                  <w:bCs/>
                </w:rPr>
                <w:lastRenderedPageBreak/>
                <w:fldChar w:fldCharType="end"/>
              </w:r>
            </w:p>
          </w:sdtContent>
        </w:sdt>
      </w:sdtContent>
    </w:sdt>
    <w:p w:rsidR="00251137" w:rsidRPr="001613D4" w:rsidRDefault="00251137" w:rsidP="00C01ACC">
      <w:pPr>
        <w:pStyle w:val="Titre1"/>
        <w:spacing w:line="360" w:lineRule="auto"/>
        <w:rPr>
          <w:rFonts w:ascii="Cambria" w:hAnsi="Cambria"/>
          <w:color w:val="auto"/>
        </w:rPr>
      </w:pPr>
      <w:bookmarkStart w:id="6" w:name="_Toc221398377"/>
      <w:bookmarkStart w:id="7" w:name="_Toc233684080"/>
      <w:bookmarkStart w:id="8" w:name="_Toc233684159"/>
      <w:bookmarkStart w:id="9" w:name="_Toc233808631"/>
      <w:r w:rsidRPr="001613D4">
        <w:rPr>
          <w:rFonts w:ascii="Cambria" w:hAnsi="Cambria"/>
          <w:color w:val="auto"/>
        </w:rPr>
        <w:t>DEDICACES</w:t>
      </w:r>
      <w:bookmarkEnd w:id="3"/>
      <w:bookmarkEnd w:id="2"/>
      <w:bookmarkEnd w:id="1"/>
      <w:bookmarkEnd w:id="0"/>
      <w:bookmarkEnd w:id="6"/>
      <w:bookmarkEnd w:id="7"/>
      <w:bookmarkEnd w:id="8"/>
      <w:bookmarkEnd w:id="9"/>
    </w:p>
    <w:p w:rsidR="00C01ACC" w:rsidRPr="00924F13" w:rsidRDefault="00C01ACC" w:rsidP="00C01ACC">
      <w:pPr>
        <w:pStyle w:val="rapport"/>
        <w:spacing w:line="360" w:lineRule="auto"/>
        <w:rPr>
          <w:rFonts w:ascii="Times New Roman" w:hAnsi="Times New Roman" w:cs="Times New Roman"/>
        </w:rPr>
      </w:pPr>
    </w:p>
    <w:p w:rsidR="00C16BB3" w:rsidRPr="00924F13" w:rsidRDefault="00251137" w:rsidP="00C01ACC">
      <w:pPr>
        <w:pStyle w:val="rapport"/>
        <w:spacing w:line="360" w:lineRule="auto"/>
        <w:rPr>
          <w:rFonts w:ascii="Times New Roman" w:hAnsi="Times New Roman" w:cs="Times New Roman"/>
        </w:rPr>
      </w:pPr>
      <w:r w:rsidRPr="00924F13">
        <w:rPr>
          <w:rFonts w:ascii="Times New Roman" w:hAnsi="Times New Roman" w:cs="Times New Roman"/>
        </w:rPr>
        <w:t>Je dédie ce modeste travail à</w:t>
      </w:r>
      <w:r w:rsidR="00C16BB3" w:rsidRPr="00924F13">
        <w:rPr>
          <w:rFonts w:ascii="Times New Roman" w:hAnsi="Times New Roman" w:cs="Times New Roman"/>
        </w:rPr>
        <w:t> :</w:t>
      </w:r>
    </w:p>
    <w:p w:rsidR="00133B39" w:rsidRPr="00924F13" w:rsidRDefault="00C16BB3" w:rsidP="00EC3B31">
      <w:pPr>
        <w:pStyle w:val="rapport"/>
        <w:numPr>
          <w:ilvl w:val="0"/>
          <w:numId w:val="1"/>
        </w:numPr>
        <w:spacing w:line="360" w:lineRule="auto"/>
        <w:rPr>
          <w:rFonts w:ascii="Times New Roman" w:hAnsi="Times New Roman" w:cs="Times New Roman"/>
        </w:rPr>
      </w:pPr>
      <w:r w:rsidRPr="00924F13">
        <w:rPr>
          <w:rFonts w:ascii="Times New Roman" w:hAnsi="Times New Roman" w:cs="Times New Roman"/>
        </w:rPr>
        <w:t>Elhdj MOHAMADOU Aminou</w:t>
      </w:r>
    </w:p>
    <w:p w:rsidR="00133B39" w:rsidRPr="00924F13" w:rsidRDefault="00DB508C" w:rsidP="00EC3B31">
      <w:pPr>
        <w:pStyle w:val="rapport"/>
        <w:numPr>
          <w:ilvl w:val="0"/>
          <w:numId w:val="1"/>
        </w:numPr>
        <w:spacing w:line="360" w:lineRule="auto"/>
        <w:rPr>
          <w:rFonts w:ascii="Times New Roman" w:hAnsi="Times New Roman" w:cs="Times New Roman"/>
        </w:rPr>
      </w:pPr>
      <w:r w:rsidRPr="00924F13">
        <w:rPr>
          <w:rFonts w:ascii="Times New Roman" w:hAnsi="Times New Roman" w:cs="Times New Roman"/>
        </w:rPr>
        <w:t>Mme NAFISSATOU Yaya</w:t>
      </w:r>
    </w:p>
    <w:p w:rsidR="00251137" w:rsidRPr="00E913F7" w:rsidRDefault="00251137" w:rsidP="00EC3B31">
      <w:pPr>
        <w:pStyle w:val="rapport"/>
        <w:numPr>
          <w:ilvl w:val="0"/>
          <w:numId w:val="1"/>
        </w:numPr>
        <w:spacing w:line="360" w:lineRule="auto"/>
        <w:rPr>
          <w:rFonts w:ascii="Times New Roman" w:hAnsi="Times New Roman" w:cs="Times New Roman"/>
          <w:color w:val="FF0000"/>
        </w:rPr>
      </w:pPr>
      <w:r w:rsidRPr="00E913F7">
        <w:rPr>
          <w:rFonts w:ascii="Times New Roman" w:hAnsi="Times New Roman"/>
          <w:color w:val="FF0000"/>
        </w:rPr>
        <w:br w:type="page"/>
      </w:r>
    </w:p>
    <w:p w:rsidR="00251137" w:rsidRPr="0009604B" w:rsidRDefault="00251137" w:rsidP="00C01ACC">
      <w:pPr>
        <w:pStyle w:val="Titre1"/>
        <w:spacing w:line="360" w:lineRule="auto"/>
        <w:rPr>
          <w:rFonts w:ascii="Cambria" w:hAnsi="Cambria"/>
          <w:color w:val="auto"/>
        </w:rPr>
      </w:pPr>
      <w:bookmarkStart w:id="10" w:name="_Toc335770036"/>
      <w:bookmarkStart w:id="11" w:name="_Toc337199600"/>
      <w:bookmarkStart w:id="12" w:name="_Toc364930636"/>
      <w:bookmarkStart w:id="13" w:name="_Toc365717082"/>
      <w:bookmarkStart w:id="14" w:name="_Toc221398378"/>
      <w:bookmarkStart w:id="15" w:name="_Toc233684081"/>
      <w:bookmarkStart w:id="16" w:name="_Toc233684160"/>
      <w:bookmarkStart w:id="17" w:name="_Toc233808632"/>
      <w:r w:rsidRPr="0009604B">
        <w:rPr>
          <w:rFonts w:ascii="Cambria" w:hAnsi="Cambria"/>
          <w:color w:val="auto"/>
        </w:rPr>
        <w:lastRenderedPageBreak/>
        <w:t>REMERCIEMENTS</w:t>
      </w:r>
      <w:bookmarkEnd w:id="10"/>
      <w:bookmarkEnd w:id="11"/>
      <w:bookmarkEnd w:id="12"/>
      <w:bookmarkEnd w:id="13"/>
      <w:bookmarkEnd w:id="14"/>
      <w:bookmarkEnd w:id="15"/>
      <w:bookmarkEnd w:id="16"/>
      <w:bookmarkEnd w:id="17"/>
    </w:p>
    <w:p w:rsidR="00AC0C30" w:rsidRDefault="00AC0C30" w:rsidP="00251137">
      <w:pPr>
        <w:pStyle w:val="Corpsdetexte"/>
        <w:spacing w:line="360" w:lineRule="auto"/>
        <w:rPr>
          <w:color w:val="FF0000"/>
        </w:rPr>
      </w:pPr>
    </w:p>
    <w:p w:rsidR="00251137" w:rsidRPr="00BC21E7" w:rsidRDefault="00251137" w:rsidP="00251137">
      <w:pPr>
        <w:pStyle w:val="Corpsdetexte"/>
        <w:spacing w:line="360" w:lineRule="auto"/>
        <w:rPr>
          <w:color w:val="000000" w:themeColor="text1"/>
        </w:rPr>
      </w:pPr>
      <w:r w:rsidRPr="00BC21E7">
        <w:rPr>
          <w:color w:val="000000" w:themeColor="text1"/>
        </w:rPr>
        <w:t xml:space="preserve">Au terme de ce travail nous tenons à exprimer notre profonde gratitude </w:t>
      </w:r>
      <w:r w:rsidR="00E913F7" w:rsidRPr="00BC21E7">
        <w:rPr>
          <w:color w:val="000000" w:themeColor="text1"/>
        </w:rPr>
        <w:t>envers</w:t>
      </w:r>
      <w:r w:rsidRPr="00BC21E7">
        <w:rPr>
          <w:color w:val="000000" w:themeColor="text1"/>
        </w:rPr>
        <w:t xml:space="preserve"> tous ceux </w:t>
      </w:r>
      <w:r w:rsidR="003705B5" w:rsidRPr="00BC21E7">
        <w:rPr>
          <w:color w:val="000000" w:themeColor="text1"/>
        </w:rPr>
        <w:t>qui ont</w:t>
      </w:r>
      <w:r w:rsidRPr="00BC21E7">
        <w:rPr>
          <w:color w:val="000000" w:themeColor="text1"/>
        </w:rPr>
        <w:t xml:space="preserve"> contribué à sa réalisation. Nous ne saurons commencer sans rendre grâce au Tout miséricordieux sans qui rien de tout ceci n’aurais pu aboutir.</w:t>
      </w:r>
    </w:p>
    <w:p w:rsidR="00924F13" w:rsidRPr="005A161F" w:rsidRDefault="00924F13" w:rsidP="00251137">
      <w:pPr>
        <w:pStyle w:val="Corpsdetexte"/>
        <w:spacing w:line="360" w:lineRule="auto"/>
        <w:rPr>
          <w:color w:val="000000" w:themeColor="text1"/>
          <w:sz w:val="10"/>
        </w:rPr>
      </w:pPr>
    </w:p>
    <w:p w:rsidR="00924F13" w:rsidRPr="00BC21E7" w:rsidRDefault="00251137" w:rsidP="00251137">
      <w:pPr>
        <w:pStyle w:val="rapport"/>
        <w:rPr>
          <w:rFonts w:ascii="Times New Roman" w:hAnsi="Times New Roman" w:cs="Times New Roman"/>
          <w:color w:val="000000" w:themeColor="text1"/>
        </w:rPr>
      </w:pPr>
      <w:r w:rsidRPr="00BC21E7">
        <w:rPr>
          <w:rFonts w:ascii="Times New Roman" w:hAnsi="Times New Roman" w:cs="Times New Roman"/>
          <w:color w:val="000000" w:themeColor="text1"/>
        </w:rPr>
        <w:t>Nos remerciements vont particulièrement à :</w:t>
      </w:r>
    </w:p>
    <w:p w:rsidR="00924F13" w:rsidRPr="00924F13" w:rsidRDefault="00DC5152" w:rsidP="00372187">
      <w:pPr>
        <w:numPr>
          <w:ilvl w:val="0"/>
          <w:numId w:val="47"/>
        </w:numPr>
        <w:spacing w:before="100" w:beforeAutospacing="1" w:after="100" w:afterAutospacing="1" w:line="360" w:lineRule="auto"/>
        <w:jc w:val="both"/>
        <w:rPr>
          <w:rFonts w:ascii="Times New Roman" w:eastAsia="Times New Roman" w:hAnsi="Times New Roman" w:cs="Times New Roman"/>
          <w:sz w:val="24"/>
          <w:szCs w:val="24"/>
          <w:lang w:val="fr-CM"/>
        </w:rPr>
      </w:pPr>
      <w:r>
        <w:rPr>
          <w:rFonts w:ascii="Times New Roman" w:eastAsia="Times New Roman" w:hAnsi="Times New Roman" w:cs="Times New Roman"/>
          <w:b/>
          <w:bCs/>
          <w:sz w:val="24"/>
          <w:szCs w:val="24"/>
          <w:lang w:val="fr-CM"/>
        </w:rPr>
        <w:t>M</w:t>
      </w:r>
      <w:r w:rsidR="00924F13" w:rsidRPr="00924F13">
        <w:rPr>
          <w:rFonts w:ascii="Times New Roman" w:eastAsia="Times New Roman" w:hAnsi="Times New Roman" w:cs="Times New Roman"/>
          <w:b/>
          <w:bCs/>
          <w:sz w:val="24"/>
          <w:szCs w:val="24"/>
          <w:lang w:val="fr-CM"/>
        </w:rPr>
        <w:t xml:space="preserve">. </w:t>
      </w:r>
      <w:r w:rsidRPr="00F2297B">
        <w:rPr>
          <w:rFonts w:ascii="Times New Roman" w:eastAsia="Times New Roman" w:hAnsi="Times New Roman" w:cs="Times New Roman"/>
          <w:b/>
          <w:bCs/>
          <w:sz w:val="24"/>
          <w:szCs w:val="24"/>
          <w:lang w:val="fr-CM"/>
        </w:rPr>
        <w:t>ELIE RENE LIBOM</w:t>
      </w:r>
      <w:r w:rsidR="00924F13" w:rsidRPr="00F2297B">
        <w:rPr>
          <w:rFonts w:ascii="Times New Roman" w:eastAsia="Times New Roman" w:hAnsi="Times New Roman" w:cs="Times New Roman"/>
          <w:b/>
          <w:sz w:val="24"/>
          <w:szCs w:val="24"/>
          <w:lang w:val="fr-CM"/>
        </w:rPr>
        <w:t>,</w:t>
      </w:r>
      <w:r w:rsidR="00924F13" w:rsidRPr="00F2297B">
        <w:rPr>
          <w:rFonts w:ascii="Times New Roman" w:eastAsia="Times New Roman" w:hAnsi="Times New Roman" w:cs="Times New Roman"/>
          <w:sz w:val="24"/>
          <w:szCs w:val="24"/>
          <w:lang w:val="fr-CM"/>
        </w:rPr>
        <w:t xml:space="preserve"> </w:t>
      </w:r>
      <w:r w:rsidRPr="00F2297B">
        <w:rPr>
          <w:rFonts w:ascii="Times New Roman" w:eastAsia="Times New Roman" w:hAnsi="Times New Roman" w:cs="Times New Roman"/>
          <w:sz w:val="24"/>
          <w:szCs w:val="24"/>
          <w:lang w:val="fr-CM"/>
        </w:rPr>
        <w:t xml:space="preserve">Promoteur et </w:t>
      </w:r>
      <w:r w:rsidR="00924F13" w:rsidRPr="00924F13">
        <w:rPr>
          <w:rFonts w:ascii="Times New Roman" w:eastAsia="Times New Roman" w:hAnsi="Times New Roman" w:cs="Times New Roman"/>
          <w:color w:val="000000" w:themeColor="text1"/>
          <w:sz w:val="24"/>
          <w:szCs w:val="24"/>
          <w:lang w:val="fr-CM"/>
        </w:rPr>
        <w:t>Directeur de l'Institut des Sciences Économi</w:t>
      </w:r>
      <w:r w:rsidR="00BC21E7" w:rsidRPr="004D0F34">
        <w:rPr>
          <w:rFonts w:ascii="Times New Roman" w:eastAsia="Times New Roman" w:hAnsi="Times New Roman" w:cs="Times New Roman"/>
          <w:color w:val="000000" w:themeColor="text1"/>
          <w:sz w:val="24"/>
          <w:szCs w:val="24"/>
          <w:lang w:val="fr-CM"/>
        </w:rPr>
        <w:t>ques et Informatique de Gestion (ISEIG)</w:t>
      </w:r>
      <w:r w:rsidR="00924F13" w:rsidRPr="00924F13">
        <w:rPr>
          <w:rFonts w:ascii="Times New Roman" w:eastAsia="Times New Roman" w:hAnsi="Times New Roman" w:cs="Times New Roman"/>
          <w:color w:val="000000" w:themeColor="text1"/>
          <w:sz w:val="24"/>
          <w:szCs w:val="24"/>
          <w:lang w:val="fr-CM"/>
        </w:rPr>
        <w:t xml:space="preserve"> </w:t>
      </w:r>
      <w:r w:rsidR="00924F13" w:rsidRPr="00924F13">
        <w:rPr>
          <w:rFonts w:ascii="Times New Roman" w:eastAsia="Times New Roman" w:hAnsi="Times New Roman" w:cs="Times New Roman"/>
          <w:sz w:val="24"/>
          <w:szCs w:val="24"/>
          <w:lang w:val="fr-CM"/>
        </w:rPr>
        <w:t xml:space="preserve">de l’Université de Bamenda, pour l’excellence du cadre académique mis à notre disposition ; </w:t>
      </w:r>
    </w:p>
    <w:p w:rsidR="00924F13" w:rsidRDefault="00924F13" w:rsidP="00372187">
      <w:pPr>
        <w:numPr>
          <w:ilvl w:val="0"/>
          <w:numId w:val="47"/>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b/>
          <w:bCs/>
          <w:sz w:val="24"/>
          <w:szCs w:val="24"/>
          <w:lang w:val="fr-CM"/>
        </w:rPr>
        <w:t>Dr MOYOU LIONEL</w:t>
      </w:r>
      <w:r w:rsidRPr="00924F13">
        <w:rPr>
          <w:rFonts w:ascii="Times New Roman" w:eastAsia="Times New Roman" w:hAnsi="Times New Roman" w:cs="Times New Roman"/>
          <w:sz w:val="24"/>
          <w:szCs w:val="24"/>
          <w:lang w:val="fr-CM"/>
        </w:rPr>
        <w:t xml:space="preserve">, qui, en tant qu'encadreur de ce mémoire, a guidé nos recherches avec patience, rigueur et bienveillance. Ses conseils avisés, sa disponibilité constante et son expertise technique ont été essentiels pour mener à bien la mise en œuvre de notre outil d'aide à la migration ; </w:t>
      </w:r>
    </w:p>
    <w:p w:rsidR="005A161F" w:rsidRDefault="005A161F" w:rsidP="00372187">
      <w:pPr>
        <w:pStyle w:val="NormalWeb"/>
        <w:numPr>
          <w:ilvl w:val="0"/>
          <w:numId w:val="47"/>
        </w:numPr>
        <w:spacing w:line="360" w:lineRule="auto"/>
        <w:jc w:val="both"/>
      </w:pPr>
      <w:r>
        <w:t xml:space="preserve"> </w:t>
      </w:r>
      <w:r>
        <w:rPr>
          <w:b/>
          <w:bCs/>
        </w:rPr>
        <w:t>M. NGANOMBEL GABIN</w:t>
      </w:r>
      <w:r>
        <w:t>, qui, en tant qu’enseignant à l'ISEIG, nous a guidé dans le choix de ce thème passionnant. Sa disponibilité constante, la qualité de sa formation et son expertise technique nous ont été d'une grande utilité ;</w:t>
      </w:r>
    </w:p>
    <w:p w:rsidR="005A161F" w:rsidRDefault="005A161F" w:rsidP="00372187">
      <w:pPr>
        <w:pStyle w:val="NormalWeb"/>
        <w:numPr>
          <w:ilvl w:val="0"/>
          <w:numId w:val="47"/>
        </w:numPr>
        <w:spacing w:line="360" w:lineRule="auto"/>
        <w:jc w:val="both"/>
      </w:pPr>
      <w:r>
        <w:rPr>
          <w:b/>
          <w:bCs/>
        </w:rPr>
        <w:t>M. MBO’O Jean Claude</w:t>
      </w:r>
      <w:r>
        <w:t>, mon parrain,</w:t>
      </w:r>
      <w:r w:rsidR="00CB39EA">
        <w:t xml:space="preserve"> mon encadreur professionnel</w:t>
      </w:r>
      <w:r w:rsidR="007068E0">
        <w:t>,</w:t>
      </w:r>
      <w:r>
        <w:t xml:space="preserve"> qui m'a toujours soutenu. Un grand merci pour avoir toujours cru en moi et pour les motivations quotidiennes qui m'ont poussé à me surpasser ;</w:t>
      </w:r>
    </w:p>
    <w:p w:rsidR="005A161F" w:rsidRDefault="005A161F" w:rsidP="00372187">
      <w:pPr>
        <w:pStyle w:val="NormalWeb"/>
        <w:numPr>
          <w:ilvl w:val="0"/>
          <w:numId w:val="47"/>
        </w:numPr>
        <w:spacing w:line="360" w:lineRule="auto"/>
        <w:jc w:val="both"/>
      </w:pPr>
      <w:r>
        <w:rPr>
          <w:b/>
          <w:bCs/>
        </w:rPr>
        <w:t>M. Albert NYOBE</w:t>
      </w:r>
      <w:r>
        <w:t>, Ingénieur Informaticien au Cabinet Netsoft-Technology, pour sa disponibilité et les débats passionnants autour de ce thème ;</w:t>
      </w:r>
    </w:p>
    <w:p w:rsidR="005A161F" w:rsidRDefault="005A161F" w:rsidP="00372187">
      <w:pPr>
        <w:pStyle w:val="NormalWeb"/>
        <w:numPr>
          <w:ilvl w:val="0"/>
          <w:numId w:val="47"/>
        </w:numPr>
        <w:spacing w:line="360" w:lineRule="auto"/>
        <w:jc w:val="both"/>
      </w:pPr>
      <w:r>
        <w:rPr>
          <w:b/>
          <w:bCs/>
        </w:rPr>
        <w:t>M. YAYA Douna</w:t>
      </w:r>
      <w:r>
        <w:t>, un grand ami, pour sa présence constante, ses encouragements et sa précieuse amitié tout au long de ce parcours ;</w:t>
      </w:r>
    </w:p>
    <w:p w:rsidR="00924F13" w:rsidRPr="00924F13" w:rsidRDefault="00924F13" w:rsidP="00372187">
      <w:pPr>
        <w:numPr>
          <w:ilvl w:val="0"/>
          <w:numId w:val="47"/>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sz w:val="24"/>
          <w:szCs w:val="24"/>
          <w:lang w:val="fr-CM"/>
        </w:rPr>
        <w:t>À l’ensemble des membres du corps</w:t>
      </w:r>
      <w:r w:rsidR="00BC21E7">
        <w:rPr>
          <w:rFonts w:ascii="Times New Roman" w:eastAsia="Times New Roman" w:hAnsi="Times New Roman" w:cs="Times New Roman"/>
          <w:sz w:val="24"/>
          <w:szCs w:val="24"/>
          <w:lang w:val="fr-CM"/>
        </w:rPr>
        <w:t xml:space="preserve"> enseignant et administratif de </w:t>
      </w:r>
      <w:r w:rsidR="00BC21E7" w:rsidRPr="004D0F34">
        <w:rPr>
          <w:rFonts w:ascii="Times New Roman" w:eastAsia="Times New Roman" w:hAnsi="Times New Roman" w:cs="Times New Roman"/>
          <w:color w:val="000000" w:themeColor="text1"/>
          <w:sz w:val="24"/>
          <w:szCs w:val="24"/>
          <w:lang w:val="fr-CM"/>
        </w:rPr>
        <w:t>ISEIG</w:t>
      </w:r>
      <w:r w:rsidRPr="00924F13">
        <w:rPr>
          <w:rFonts w:ascii="Times New Roman" w:eastAsia="Times New Roman" w:hAnsi="Times New Roman" w:cs="Times New Roman"/>
          <w:color w:val="000000" w:themeColor="text1"/>
          <w:sz w:val="24"/>
          <w:szCs w:val="24"/>
          <w:lang w:val="fr-CM"/>
        </w:rPr>
        <w:t xml:space="preserve">, </w:t>
      </w:r>
      <w:r w:rsidRPr="00924F13">
        <w:rPr>
          <w:rFonts w:ascii="Times New Roman" w:eastAsia="Times New Roman" w:hAnsi="Times New Roman" w:cs="Times New Roman"/>
          <w:sz w:val="24"/>
          <w:szCs w:val="24"/>
          <w:lang w:val="fr-CM"/>
        </w:rPr>
        <w:t xml:space="preserve">plus particulièrement du département de </w:t>
      </w:r>
      <w:r w:rsidRPr="00924F13">
        <w:rPr>
          <w:rFonts w:ascii="Times New Roman" w:eastAsia="Times New Roman" w:hAnsi="Times New Roman" w:cs="Times New Roman"/>
          <w:b/>
          <w:bCs/>
          <w:sz w:val="24"/>
          <w:szCs w:val="24"/>
          <w:lang w:val="fr-CM"/>
        </w:rPr>
        <w:t>Génie Logiciel et Management des Données</w:t>
      </w:r>
      <w:r w:rsidRPr="00924F13">
        <w:rPr>
          <w:rFonts w:ascii="Times New Roman" w:eastAsia="Times New Roman" w:hAnsi="Times New Roman" w:cs="Times New Roman"/>
          <w:sz w:val="24"/>
          <w:szCs w:val="24"/>
          <w:lang w:val="fr-CM"/>
        </w:rPr>
        <w:t>, pour la qualité des enseignements et les compétences transmises tou</w:t>
      </w:r>
      <w:r w:rsidR="00BC21E7">
        <w:rPr>
          <w:rFonts w:ascii="Times New Roman" w:eastAsia="Times New Roman" w:hAnsi="Times New Roman" w:cs="Times New Roman"/>
          <w:sz w:val="24"/>
          <w:szCs w:val="24"/>
          <w:lang w:val="fr-CM"/>
        </w:rPr>
        <w:t xml:space="preserve">t au long de ce cycle de Master </w:t>
      </w:r>
      <w:r w:rsidRPr="00924F13">
        <w:rPr>
          <w:rFonts w:ascii="Times New Roman" w:eastAsia="Times New Roman" w:hAnsi="Times New Roman" w:cs="Times New Roman"/>
          <w:sz w:val="24"/>
          <w:szCs w:val="24"/>
          <w:lang w:val="fr-CM"/>
        </w:rPr>
        <w:t xml:space="preserve">; </w:t>
      </w:r>
    </w:p>
    <w:p w:rsidR="00924F13" w:rsidRDefault="00924F13" w:rsidP="00372187">
      <w:pPr>
        <w:numPr>
          <w:ilvl w:val="0"/>
          <w:numId w:val="47"/>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sz w:val="24"/>
          <w:szCs w:val="24"/>
          <w:lang w:val="fr-CM"/>
        </w:rPr>
        <w:t>Aux membres du jury qui ont accepté d’évaluer ce travail et de l’enrichir par leurs critiques constructives ;</w:t>
      </w:r>
      <w:r w:rsidR="00A22AB3">
        <w:rPr>
          <w:rFonts w:ascii="Times New Roman" w:eastAsia="Times New Roman" w:hAnsi="Times New Roman" w:cs="Times New Roman"/>
          <w:sz w:val="24"/>
          <w:szCs w:val="24"/>
          <w:lang w:val="fr-CM"/>
        </w:rPr>
        <w:t xml:space="preserve"> </w:t>
      </w:r>
    </w:p>
    <w:p w:rsidR="00924F13" w:rsidRPr="00924F13" w:rsidRDefault="00924F13" w:rsidP="00372187">
      <w:pPr>
        <w:numPr>
          <w:ilvl w:val="0"/>
          <w:numId w:val="47"/>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sz w:val="24"/>
          <w:szCs w:val="24"/>
          <w:lang w:val="fr-CM"/>
        </w:rPr>
        <w:t>À mes camarades de promotion, pour l'esprit d'équipe, les nuits de codage partagées et les débats passionnants autour des architectures Cloud et DevOps ;</w:t>
      </w:r>
    </w:p>
    <w:p w:rsidR="00E913F7" w:rsidRPr="00E93A6B" w:rsidRDefault="00924F13" w:rsidP="00372187">
      <w:pPr>
        <w:numPr>
          <w:ilvl w:val="0"/>
          <w:numId w:val="47"/>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sz w:val="24"/>
          <w:szCs w:val="24"/>
          <w:lang w:val="fr-CM"/>
        </w:rPr>
        <w:t>À ma famille et mes amis, pour leur patience et leur soutien moral inestimable durant la rédaction de ce mémoire.</w:t>
      </w:r>
    </w:p>
    <w:p w:rsidR="00E913F7" w:rsidRPr="0009604B" w:rsidRDefault="00E913F7" w:rsidP="00C01ACC">
      <w:pPr>
        <w:pStyle w:val="Titre1"/>
        <w:spacing w:line="360" w:lineRule="auto"/>
        <w:rPr>
          <w:rFonts w:ascii="Cambria" w:hAnsi="Cambria"/>
          <w:color w:val="auto"/>
        </w:rPr>
      </w:pPr>
      <w:bookmarkStart w:id="18" w:name="_Toc233684082"/>
      <w:bookmarkStart w:id="19" w:name="_Toc233684161"/>
      <w:bookmarkStart w:id="20" w:name="_Toc233808633"/>
      <w:r w:rsidRPr="0009604B">
        <w:rPr>
          <w:rFonts w:ascii="Cambria" w:hAnsi="Cambria"/>
          <w:color w:val="auto"/>
        </w:rPr>
        <w:lastRenderedPageBreak/>
        <w:t>LISTE DES ABREVIATIONS</w:t>
      </w:r>
      <w:bookmarkEnd w:id="18"/>
      <w:bookmarkEnd w:id="19"/>
      <w:bookmarkEnd w:id="20"/>
      <w:r w:rsidRPr="0009604B">
        <w:rPr>
          <w:rFonts w:ascii="Cambria" w:hAnsi="Cambria"/>
          <w:color w:val="auto"/>
        </w:rPr>
        <w:t xml:space="preserve"> </w:t>
      </w:r>
    </w:p>
    <w:p w:rsidR="0009604B" w:rsidRPr="0009604B" w:rsidRDefault="0009604B" w:rsidP="0009604B"/>
    <w:tbl>
      <w:tblPr>
        <w:tblStyle w:val="TableauListe1Clair-Accentuation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417"/>
        <w:gridCol w:w="7083"/>
      </w:tblGrid>
      <w:tr w:rsidR="00000CBA" w:rsidRPr="00465AC5" w:rsidTr="00B91A89">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Borders>
              <w:bottom w:val="none" w:sz="0" w:space="0" w:color="auto"/>
            </w:tcBorders>
          </w:tcPr>
          <w:p w:rsidR="00000CBA" w:rsidRPr="00B210BF" w:rsidRDefault="00000CBA">
            <w:pPr>
              <w:rPr>
                <w:rFonts w:ascii="Times New Roman" w:hAnsi="Times New Roman" w:cs="Times New Roman"/>
                <w:sz w:val="24"/>
                <w:szCs w:val="24"/>
              </w:rPr>
            </w:pPr>
            <w:r w:rsidRPr="00B210BF">
              <w:rPr>
                <w:rFonts w:ascii="Times New Roman" w:hAnsi="Times New Roman" w:cs="Times New Roman"/>
                <w:sz w:val="24"/>
                <w:szCs w:val="24"/>
              </w:rPr>
              <w:t>N°</w:t>
            </w:r>
          </w:p>
        </w:tc>
        <w:tc>
          <w:tcPr>
            <w:tcW w:w="1417" w:type="dxa"/>
            <w:tcBorders>
              <w:bottom w:val="none" w:sz="0" w:space="0" w:color="auto"/>
            </w:tcBorders>
          </w:tcPr>
          <w:p w:rsidR="00000CBA" w:rsidRPr="00B210BF" w:rsidRDefault="00000CB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210BF">
              <w:rPr>
                <w:rFonts w:ascii="Times New Roman" w:hAnsi="Times New Roman" w:cs="Times New Roman"/>
                <w:sz w:val="24"/>
                <w:szCs w:val="24"/>
              </w:rPr>
              <w:t>Sigle</w:t>
            </w:r>
          </w:p>
        </w:tc>
        <w:tc>
          <w:tcPr>
            <w:tcW w:w="7083" w:type="dxa"/>
            <w:tcBorders>
              <w:bottom w:val="none" w:sz="0" w:space="0" w:color="auto"/>
            </w:tcBorders>
          </w:tcPr>
          <w:p w:rsidR="00000CBA" w:rsidRPr="00B210BF" w:rsidRDefault="00000CB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210BF">
              <w:rPr>
                <w:rFonts w:ascii="Times New Roman" w:hAnsi="Times New Roman" w:cs="Times New Roman"/>
                <w:sz w:val="24"/>
                <w:szCs w:val="24"/>
              </w:rPr>
              <w:t>Définition</w:t>
            </w:r>
          </w:p>
        </w:tc>
      </w:tr>
      <w:tr w:rsidR="00DF32C2" w:rsidRPr="00465AC5" w:rsidTr="00B91A8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w:t>
            </w:r>
          </w:p>
        </w:tc>
        <w:tc>
          <w:tcPr>
            <w:tcW w:w="1417" w:type="dxa"/>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ANTIC</w:t>
            </w:r>
          </w:p>
        </w:tc>
        <w:tc>
          <w:tcPr>
            <w:tcW w:w="7083" w:type="dxa"/>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Agence Nationale des Technologies de l'Information et de la Communication (Cameroun)</w:t>
            </w:r>
          </w:p>
        </w:tc>
      </w:tr>
      <w:tr w:rsidR="00DF32C2" w:rsidRPr="00465AC5" w:rsidTr="00B91A89">
        <w:trPr>
          <w:trHeight w:val="397"/>
        </w:trPr>
        <w:tc>
          <w:tcPr>
            <w:cnfStyle w:val="001000000000" w:firstRow="0" w:lastRow="0" w:firstColumn="1" w:lastColumn="0" w:oddVBand="0" w:evenVBand="0" w:oddHBand="0" w:evenHBand="0" w:firstRowFirstColumn="0" w:firstRowLastColumn="0" w:lastRowFirstColumn="0" w:lastRowLastColumn="0"/>
            <w:tcW w:w="846" w:type="dxa"/>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2</w:t>
            </w:r>
          </w:p>
        </w:tc>
        <w:tc>
          <w:tcPr>
            <w:tcW w:w="1417" w:type="dxa"/>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API</w:t>
            </w:r>
          </w:p>
        </w:tc>
        <w:tc>
          <w:tcPr>
            <w:tcW w:w="7083" w:type="dxa"/>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Application Programming Interface (Interface de Programmation d'Application)</w:t>
            </w:r>
          </w:p>
        </w:tc>
      </w:tr>
      <w:tr w:rsidR="00DF32C2" w:rsidRPr="00465AC5" w:rsidTr="00B91A8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3</w:t>
            </w:r>
          </w:p>
        </w:tc>
        <w:tc>
          <w:tcPr>
            <w:tcW w:w="1417" w:type="dxa"/>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CI/CD</w:t>
            </w:r>
          </w:p>
        </w:tc>
        <w:tc>
          <w:tcPr>
            <w:tcW w:w="7083" w:type="dxa"/>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Continuous Integration / Continuous Deployment (Intégration Continue / Déploiement Continu)</w:t>
            </w:r>
          </w:p>
        </w:tc>
      </w:tr>
      <w:tr w:rsidR="00DF32C2" w:rsidRPr="00465AC5" w:rsidTr="00B91A89">
        <w:trPr>
          <w:trHeight w:val="397"/>
        </w:trPr>
        <w:tc>
          <w:tcPr>
            <w:cnfStyle w:val="001000000000" w:firstRow="0" w:lastRow="0" w:firstColumn="1" w:lastColumn="0" w:oddVBand="0" w:evenVBand="0" w:oddHBand="0" w:evenHBand="0" w:firstRowFirstColumn="0" w:firstRowLastColumn="0" w:lastRowFirstColumn="0" w:lastRowLastColumn="0"/>
            <w:tcW w:w="846" w:type="dxa"/>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4</w:t>
            </w:r>
          </w:p>
        </w:tc>
        <w:tc>
          <w:tcPr>
            <w:tcW w:w="1417" w:type="dxa"/>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CPU</w:t>
            </w:r>
          </w:p>
        </w:tc>
        <w:tc>
          <w:tcPr>
            <w:tcW w:w="7083" w:type="dxa"/>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Central Processing Unit (Processeur / Unité centrale de traitement)</w:t>
            </w:r>
          </w:p>
        </w:tc>
      </w:tr>
      <w:tr w:rsidR="00DF32C2" w:rsidRPr="00465AC5" w:rsidTr="00B91A8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5</w:t>
            </w:r>
          </w:p>
        </w:tc>
        <w:tc>
          <w:tcPr>
            <w:tcW w:w="1417" w:type="dxa"/>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gedeq</w:t>
            </w:r>
          </w:p>
        </w:tc>
        <w:tc>
          <w:tcPr>
            <w:tcW w:w="7083" w:type="dxa"/>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Application de Gestion des Equivalences des Diplomes</w:t>
            </w:r>
          </w:p>
        </w:tc>
      </w:tr>
      <w:tr w:rsidR="00DF32C2" w:rsidRPr="00465AC5" w:rsidTr="00B91A89">
        <w:trPr>
          <w:trHeight w:val="397"/>
        </w:trPr>
        <w:tc>
          <w:tcPr>
            <w:cnfStyle w:val="001000000000" w:firstRow="0" w:lastRow="0" w:firstColumn="1" w:lastColumn="0" w:oddVBand="0" w:evenVBand="0" w:oddHBand="0" w:evenHBand="0" w:firstRowFirstColumn="0" w:firstRowLastColumn="0" w:lastRowFirstColumn="0" w:lastRowLastColumn="0"/>
            <w:tcW w:w="846" w:type="dxa"/>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6</w:t>
            </w:r>
          </w:p>
        </w:tc>
        <w:tc>
          <w:tcPr>
            <w:tcW w:w="1417" w:type="dxa"/>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IaC</w:t>
            </w:r>
          </w:p>
        </w:tc>
        <w:tc>
          <w:tcPr>
            <w:tcW w:w="7083" w:type="dxa"/>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Infrastructure as Code (Infrastructure en tant que Code)</w:t>
            </w:r>
          </w:p>
        </w:tc>
      </w:tr>
      <w:tr w:rsidR="00DF32C2" w:rsidRPr="00465AC5" w:rsidTr="00B91A8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7</w:t>
            </w:r>
          </w:p>
        </w:tc>
        <w:tc>
          <w:tcPr>
            <w:tcW w:w="1417" w:type="dxa"/>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ISEIG</w:t>
            </w:r>
          </w:p>
        </w:tc>
        <w:tc>
          <w:tcPr>
            <w:tcW w:w="7083" w:type="dxa"/>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Institut des Sciences Économiques et Informatiques de Gestion</w:t>
            </w:r>
          </w:p>
        </w:tc>
      </w:tr>
      <w:tr w:rsidR="00DF32C2" w:rsidRPr="00465AC5" w:rsidTr="00B91A89">
        <w:trPr>
          <w:trHeight w:val="397"/>
        </w:trPr>
        <w:tc>
          <w:tcPr>
            <w:cnfStyle w:val="001000000000" w:firstRow="0" w:lastRow="0" w:firstColumn="1" w:lastColumn="0" w:oddVBand="0" w:evenVBand="0" w:oddHBand="0" w:evenHBand="0" w:firstRowFirstColumn="0" w:firstRowLastColumn="0" w:lastRowFirstColumn="0" w:lastRowLastColumn="0"/>
            <w:tcW w:w="846" w:type="dxa"/>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8</w:t>
            </w:r>
          </w:p>
        </w:tc>
        <w:tc>
          <w:tcPr>
            <w:tcW w:w="1417" w:type="dxa"/>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JDBC</w:t>
            </w:r>
          </w:p>
        </w:tc>
        <w:tc>
          <w:tcPr>
            <w:tcW w:w="7083" w:type="dxa"/>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Java Database Connectivity (API Java pour se connecter à des bases de données)</w:t>
            </w:r>
          </w:p>
        </w:tc>
      </w:tr>
      <w:tr w:rsidR="00DF32C2" w:rsidRPr="00465AC5" w:rsidTr="00B91A8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9</w:t>
            </w:r>
          </w:p>
        </w:tc>
        <w:tc>
          <w:tcPr>
            <w:tcW w:w="1417" w:type="dxa"/>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JSON</w:t>
            </w:r>
          </w:p>
        </w:tc>
        <w:tc>
          <w:tcPr>
            <w:tcW w:w="7083" w:type="dxa"/>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JavaScript Object Notation (Format léger d'échange de données textuelles)</w:t>
            </w:r>
          </w:p>
        </w:tc>
      </w:tr>
      <w:tr w:rsidR="00DF32C2" w:rsidRPr="00465AC5" w:rsidTr="00B91A89">
        <w:trPr>
          <w:trHeight w:val="397"/>
        </w:trPr>
        <w:tc>
          <w:tcPr>
            <w:cnfStyle w:val="001000000000" w:firstRow="0" w:lastRow="0" w:firstColumn="1" w:lastColumn="0" w:oddVBand="0" w:evenVBand="0" w:oddHBand="0" w:evenHBand="0" w:firstRowFirstColumn="0" w:firstRowLastColumn="0" w:lastRowFirstColumn="0" w:lastRowLastColumn="0"/>
            <w:tcW w:w="846" w:type="dxa"/>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10</w:t>
            </w:r>
          </w:p>
        </w:tc>
        <w:tc>
          <w:tcPr>
            <w:tcW w:w="1417" w:type="dxa"/>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JVM</w:t>
            </w:r>
          </w:p>
        </w:tc>
        <w:tc>
          <w:tcPr>
            <w:tcW w:w="7083" w:type="dxa"/>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Java Virtual Machine (Machine Virtuelle Java)</w:t>
            </w:r>
          </w:p>
        </w:tc>
      </w:tr>
      <w:tr w:rsidR="00DF32C2" w:rsidRPr="00465AC5" w:rsidTr="00B91A8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11</w:t>
            </w:r>
          </w:p>
        </w:tc>
        <w:tc>
          <w:tcPr>
            <w:tcW w:w="1417" w:type="dxa"/>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MVC</w:t>
            </w:r>
          </w:p>
        </w:tc>
        <w:tc>
          <w:tcPr>
            <w:tcW w:w="7083" w:type="dxa"/>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Modèle-Vue-Contrôleur (Pattern d'architecture logicielle)</w:t>
            </w:r>
          </w:p>
        </w:tc>
      </w:tr>
      <w:tr w:rsidR="00DF32C2" w:rsidRPr="00465AC5" w:rsidTr="00B91A89">
        <w:trPr>
          <w:trHeight w:val="397"/>
        </w:trPr>
        <w:tc>
          <w:tcPr>
            <w:cnfStyle w:val="001000000000" w:firstRow="0" w:lastRow="0" w:firstColumn="1" w:lastColumn="0" w:oddVBand="0" w:evenVBand="0" w:oddHBand="0" w:evenHBand="0" w:firstRowFirstColumn="0" w:firstRowLastColumn="0" w:lastRowFirstColumn="0" w:lastRowLastColumn="0"/>
            <w:tcW w:w="846" w:type="dxa"/>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12</w:t>
            </w:r>
          </w:p>
        </w:tc>
        <w:tc>
          <w:tcPr>
            <w:tcW w:w="1417" w:type="dxa"/>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POO</w:t>
            </w:r>
          </w:p>
        </w:tc>
        <w:tc>
          <w:tcPr>
            <w:tcW w:w="7083" w:type="dxa"/>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Programmation Orientée Objet</w:t>
            </w:r>
          </w:p>
        </w:tc>
      </w:tr>
      <w:tr w:rsidR="00DF32C2" w:rsidRPr="00465AC5" w:rsidTr="00B91A8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13</w:t>
            </w:r>
          </w:p>
        </w:tc>
        <w:tc>
          <w:tcPr>
            <w:tcW w:w="1417" w:type="dxa"/>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RAM</w:t>
            </w:r>
          </w:p>
        </w:tc>
        <w:tc>
          <w:tcPr>
            <w:tcW w:w="7083" w:type="dxa"/>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Random Access Memory (Mémoire vive de l'ordinateur)</w:t>
            </w:r>
          </w:p>
        </w:tc>
      </w:tr>
      <w:tr w:rsidR="00DF32C2" w:rsidRPr="00465AC5" w:rsidTr="00B91A89">
        <w:trPr>
          <w:trHeight w:val="397"/>
        </w:trPr>
        <w:tc>
          <w:tcPr>
            <w:cnfStyle w:val="001000000000" w:firstRow="0" w:lastRow="0" w:firstColumn="1" w:lastColumn="0" w:oddVBand="0" w:evenVBand="0" w:oddHBand="0" w:evenHBand="0" w:firstRowFirstColumn="0" w:firstRowLastColumn="0" w:lastRowFirstColumn="0" w:lastRowLastColumn="0"/>
            <w:tcW w:w="846" w:type="dxa"/>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14</w:t>
            </w:r>
          </w:p>
        </w:tc>
        <w:tc>
          <w:tcPr>
            <w:tcW w:w="1417" w:type="dxa"/>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SGBD</w:t>
            </w:r>
          </w:p>
        </w:tc>
        <w:tc>
          <w:tcPr>
            <w:tcW w:w="7083" w:type="dxa"/>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Système de Gestion de Base de Données</w:t>
            </w:r>
          </w:p>
        </w:tc>
      </w:tr>
      <w:tr w:rsidR="00DF32C2" w:rsidRPr="00465AC5" w:rsidTr="00B91A8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15</w:t>
            </w:r>
          </w:p>
        </w:tc>
        <w:tc>
          <w:tcPr>
            <w:tcW w:w="1417" w:type="dxa"/>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UI</w:t>
            </w:r>
          </w:p>
        </w:tc>
        <w:tc>
          <w:tcPr>
            <w:tcW w:w="7083" w:type="dxa"/>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User Interface (Interface Utilisateur)</w:t>
            </w:r>
          </w:p>
        </w:tc>
      </w:tr>
      <w:tr w:rsidR="00DF32C2" w:rsidRPr="00465AC5" w:rsidTr="00B91A89">
        <w:trPr>
          <w:trHeight w:val="397"/>
        </w:trPr>
        <w:tc>
          <w:tcPr>
            <w:cnfStyle w:val="001000000000" w:firstRow="0" w:lastRow="0" w:firstColumn="1" w:lastColumn="0" w:oddVBand="0" w:evenVBand="0" w:oddHBand="0" w:evenHBand="0" w:firstRowFirstColumn="0" w:firstRowLastColumn="0" w:lastRowFirstColumn="0" w:lastRowLastColumn="0"/>
            <w:tcW w:w="846" w:type="dxa"/>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16</w:t>
            </w:r>
          </w:p>
        </w:tc>
        <w:tc>
          <w:tcPr>
            <w:tcW w:w="1417" w:type="dxa"/>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UML</w:t>
            </w:r>
          </w:p>
        </w:tc>
        <w:tc>
          <w:tcPr>
            <w:tcW w:w="7083" w:type="dxa"/>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Unified Modeling Language (Langage de modélisation unifié pour la conception logicielle)</w:t>
            </w:r>
          </w:p>
        </w:tc>
      </w:tr>
      <w:tr w:rsidR="00DF32C2" w:rsidRPr="00465AC5" w:rsidTr="00B91A8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17</w:t>
            </w:r>
          </w:p>
        </w:tc>
        <w:tc>
          <w:tcPr>
            <w:tcW w:w="1417" w:type="dxa"/>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XML</w:t>
            </w:r>
          </w:p>
        </w:tc>
        <w:tc>
          <w:tcPr>
            <w:tcW w:w="7083" w:type="dxa"/>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Extensible Markup Language (Langage de balisage extensible pour structurer des données)</w:t>
            </w:r>
          </w:p>
        </w:tc>
      </w:tr>
      <w:tr w:rsidR="00DF32C2" w:rsidRPr="00465AC5" w:rsidTr="00B91A89">
        <w:trPr>
          <w:trHeight w:val="397"/>
        </w:trPr>
        <w:tc>
          <w:tcPr>
            <w:cnfStyle w:val="001000000000" w:firstRow="0" w:lastRow="0" w:firstColumn="1" w:lastColumn="0" w:oddVBand="0" w:evenVBand="0" w:oddHBand="0" w:evenHBand="0" w:firstRowFirstColumn="0" w:firstRowLastColumn="0" w:lastRowFirstColumn="0" w:lastRowLastColumn="0"/>
            <w:tcW w:w="846" w:type="dxa"/>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18</w:t>
            </w:r>
          </w:p>
        </w:tc>
        <w:tc>
          <w:tcPr>
            <w:tcW w:w="1417" w:type="dxa"/>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YAML</w:t>
            </w:r>
          </w:p>
        </w:tc>
        <w:tc>
          <w:tcPr>
            <w:tcW w:w="7083" w:type="dxa"/>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YAML Ain't Markup Language (Format de sérialisation de données lisible, très utilisé pour Docker/Kubernetes)</w:t>
            </w:r>
          </w:p>
        </w:tc>
      </w:tr>
    </w:tbl>
    <w:p w:rsidR="00BD2916" w:rsidRDefault="001D6FFB" w:rsidP="00BD2916">
      <w:pPr>
        <w:rPr>
          <w:rFonts w:ascii="Calibri Light" w:eastAsia="SimSun" w:hAnsi="Calibri Light"/>
          <w:color w:val="FF0000"/>
          <w:sz w:val="26"/>
          <w:szCs w:val="26"/>
        </w:rPr>
      </w:pPr>
      <w:r>
        <w:br w:type="page"/>
      </w:r>
    </w:p>
    <w:p w:rsidR="00BD2916" w:rsidRPr="0009604B" w:rsidRDefault="00BD2916" w:rsidP="00BD2916">
      <w:pPr>
        <w:pStyle w:val="Titre1"/>
        <w:spacing w:line="360" w:lineRule="auto"/>
        <w:rPr>
          <w:rFonts w:ascii="Cambria" w:hAnsi="Cambria"/>
          <w:color w:val="auto"/>
        </w:rPr>
      </w:pPr>
      <w:bookmarkStart w:id="21" w:name="_Toc233684083"/>
      <w:bookmarkStart w:id="22" w:name="_Toc233684162"/>
      <w:bookmarkStart w:id="23" w:name="_Toc233808634"/>
      <w:r w:rsidRPr="0009604B">
        <w:rPr>
          <w:rFonts w:ascii="Cambria" w:hAnsi="Cambria"/>
          <w:color w:val="auto"/>
        </w:rPr>
        <w:lastRenderedPageBreak/>
        <w:t xml:space="preserve">LISTE DES </w:t>
      </w:r>
      <w:r>
        <w:rPr>
          <w:rFonts w:ascii="Cambria" w:hAnsi="Cambria"/>
          <w:color w:val="auto"/>
        </w:rPr>
        <w:t>FIGURES</w:t>
      </w:r>
      <w:bookmarkEnd w:id="21"/>
      <w:bookmarkEnd w:id="22"/>
      <w:bookmarkEnd w:id="23"/>
    </w:p>
    <w:p w:rsidR="00BD2916" w:rsidRDefault="00BD2916">
      <w:pPr>
        <w:pStyle w:val="Tabledesillustrations"/>
        <w:tabs>
          <w:tab w:val="right" w:leader="dot" w:pos="9346"/>
        </w:tabs>
      </w:pPr>
    </w:p>
    <w:p w:rsidR="00C4086D" w:rsidRDefault="00C4086D">
      <w:pPr>
        <w:pStyle w:val="Tabledesillustrations"/>
        <w:tabs>
          <w:tab w:val="right" w:leader="dot" w:pos="9346"/>
        </w:tabs>
        <w:rPr>
          <w:rFonts w:asciiTheme="minorHAnsi" w:eastAsiaTheme="minorEastAsia" w:hAnsiTheme="minorHAnsi" w:cstheme="minorBidi"/>
          <w:noProof/>
          <w:lang w:val="en-US"/>
        </w:rPr>
      </w:pPr>
      <w:r>
        <w:fldChar w:fldCharType="begin"/>
      </w:r>
      <w:r>
        <w:instrText xml:space="preserve"> TOC \h \z \c "Figure" </w:instrText>
      </w:r>
      <w:r>
        <w:fldChar w:fldCharType="separate"/>
      </w:r>
      <w:hyperlink w:anchor="_Toc233377053" w:history="1">
        <w:r w:rsidRPr="00AE32FE">
          <w:rPr>
            <w:rStyle w:val="Lienhypertexte"/>
            <w:noProof/>
            <w:lang w:bidi="hi-IN"/>
          </w:rPr>
          <w:t>Figure 1: formalisme d'un diagramme de cas d'utilisation</w:t>
        </w:r>
        <w:r>
          <w:rPr>
            <w:noProof/>
            <w:webHidden/>
          </w:rPr>
          <w:tab/>
        </w:r>
        <w:r>
          <w:rPr>
            <w:noProof/>
            <w:webHidden/>
          </w:rPr>
          <w:fldChar w:fldCharType="begin"/>
        </w:r>
        <w:r>
          <w:rPr>
            <w:noProof/>
            <w:webHidden/>
          </w:rPr>
          <w:instrText xml:space="preserve"> PAGEREF _Toc233377053 \h </w:instrText>
        </w:r>
        <w:r>
          <w:rPr>
            <w:noProof/>
            <w:webHidden/>
          </w:rPr>
        </w:r>
        <w:r>
          <w:rPr>
            <w:noProof/>
            <w:webHidden/>
          </w:rPr>
          <w:fldChar w:fldCharType="separate"/>
        </w:r>
        <w:r w:rsidR="00F82E31">
          <w:rPr>
            <w:noProof/>
            <w:webHidden/>
          </w:rPr>
          <w:t>44</w:t>
        </w:r>
        <w:r>
          <w:rPr>
            <w:noProof/>
            <w:webHidden/>
          </w:rPr>
          <w:fldChar w:fldCharType="end"/>
        </w:r>
      </w:hyperlink>
    </w:p>
    <w:p w:rsidR="00C4086D" w:rsidRDefault="003B3E54">
      <w:pPr>
        <w:pStyle w:val="Tabledesillustrations"/>
        <w:tabs>
          <w:tab w:val="right" w:leader="dot" w:pos="9346"/>
        </w:tabs>
        <w:rPr>
          <w:rFonts w:asciiTheme="minorHAnsi" w:eastAsiaTheme="minorEastAsia" w:hAnsiTheme="minorHAnsi" w:cstheme="minorBidi"/>
          <w:noProof/>
          <w:lang w:val="en-US"/>
        </w:rPr>
      </w:pPr>
      <w:hyperlink r:id="rId12" w:anchor="_Toc233377054" w:history="1">
        <w:r w:rsidR="00C4086D" w:rsidRPr="00AE32FE">
          <w:rPr>
            <w:rStyle w:val="Lienhypertexte"/>
            <w:noProof/>
            <w:lang w:bidi="hi-IN"/>
          </w:rPr>
          <w:t>Figure 2: Diagramme de cas d’utiliation du système.</w:t>
        </w:r>
        <w:r w:rsidR="00C4086D">
          <w:rPr>
            <w:noProof/>
            <w:webHidden/>
          </w:rPr>
          <w:tab/>
        </w:r>
        <w:r w:rsidR="00C4086D">
          <w:rPr>
            <w:noProof/>
            <w:webHidden/>
          </w:rPr>
          <w:fldChar w:fldCharType="begin"/>
        </w:r>
        <w:r w:rsidR="00C4086D">
          <w:rPr>
            <w:noProof/>
            <w:webHidden/>
          </w:rPr>
          <w:instrText xml:space="preserve"> PAGEREF _Toc233377054 \h </w:instrText>
        </w:r>
        <w:r w:rsidR="00C4086D">
          <w:rPr>
            <w:noProof/>
            <w:webHidden/>
          </w:rPr>
        </w:r>
        <w:r w:rsidR="00C4086D">
          <w:rPr>
            <w:noProof/>
            <w:webHidden/>
          </w:rPr>
          <w:fldChar w:fldCharType="separate"/>
        </w:r>
        <w:r w:rsidR="00F82E31">
          <w:rPr>
            <w:noProof/>
            <w:webHidden/>
          </w:rPr>
          <w:t>45</w:t>
        </w:r>
        <w:r w:rsidR="00C4086D">
          <w:rPr>
            <w:noProof/>
            <w:webHidden/>
          </w:rPr>
          <w:fldChar w:fldCharType="end"/>
        </w:r>
      </w:hyperlink>
    </w:p>
    <w:p w:rsidR="00C4086D" w:rsidRDefault="003B3E54">
      <w:pPr>
        <w:pStyle w:val="Tabledesillustrations"/>
        <w:tabs>
          <w:tab w:val="right" w:leader="dot" w:pos="9346"/>
        </w:tabs>
        <w:rPr>
          <w:rFonts w:asciiTheme="minorHAnsi" w:eastAsiaTheme="minorEastAsia" w:hAnsiTheme="minorHAnsi" w:cstheme="minorBidi"/>
          <w:noProof/>
          <w:lang w:val="en-US"/>
        </w:rPr>
      </w:pPr>
      <w:hyperlink w:anchor="_Toc233377055" w:history="1">
        <w:r w:rsidR="00C4086D" w:rsidRPr="00AE32FE">
          <w:rPr>
            <w:rStyle w:val="Lienhypertexte"/>
            <w:noProof/>
            <w:lang w:bidi="hi-IN"/>
          </w:rPr>
          <w:t>Figure 3: Formalisme du diagramme d’activité.</w:t>
        </w:r>
        <w:r w:rsidR="00C4086D">
          <w:rPr>
            <w:noProof/>
            <w:webHidden/>
          </w:rPr>
          <w:tab/>
        </w:r>
        <w:r w:rsidR="00C4086D">
          <w:rPr>
            <w:noProof/>
            <w:webHidden/>
          </w:rPr>
          <w:fldChar w:fldCharType="begin"/>
        </w:r>
        <w:r w:rsidR="00C4086D">
          <w:rPr>
            <w:noProof/>
            <w:webHidden/>
          </w:rPr>
          <w:instrText xml:space="preserve"> PAGEREF _Toc233377055 \h </w:instrText>
        </w:r>
        <w:r w:rsidR="00C4086D">
          <w:rPr>
            <w:noProof/>
            <w:webHidden/>
          </w:rPr>
        </w:r>
        <w:r w:rsidR="00C4086D">
          <w:rPr>
            <w:noProof/>
            <w:webHidden/>
          </w:rPr>
          <w:fldChar w:fldCharType="separate"/>
        </w:r>
        <w:r w:rsidR="00F82E31">
          <w:rPr>
            <w:noProof/>
            <w:webHidden/>
          </w:rPr>
          <w:t>46</w:t>
        </w:r>
        <w:r w:rsidR="00C4086D">
          <w:rPr>
            <w:noProof/>
            <w:webHidden/>
          </w:rPr>
          <w:fldChar w:fldCharType="end"/>
        </w:r>
      </w:hyperlink>
    </w:p>
    <w:p w:rsidR="00C4086D" w:rsidRDefault="003B3E54">
      <w:pPr>
        <w:pStyle w:val="Tabledesillustrations"/>
        <w:tabs>
          <w:tab w:val="right" w:leader="dot" w:pos="9346"/>
        </w:tabs>
        <w:rPr>
          <w:rFonts w:asciiTheme="minorHAnsi" w:eastAsiaTheme="minorEastAsia" w:hAnsiTheme="minorHAnsi" w:cstheme="minorBidi"/>
          <w:noProof/>
          <w:lang w:val="en-US"/>
        </w:rPr>
      </w:pPr>
      <w:hyperlink r:id="rId13" w:anchor="_Toc233377056" w:history="1">
        <w:r w:rsidR="00C4086D" w:rsidRPr="00AE32FE">
          <w:rPr>
            <w:rStyle w:val="Lienhypertexte"/>
            <w:noProof/>
            <w:lang w:bidi="hi-IN"/>
          </w:rPr>
          <w:t>Figure 4 : Diagramme d’activité «  Enregistrer une nouvelle application ».</w:t>
        </w:r>
        <w:r w:rsidR="00C4086D">
          <w:rPr>
            <w:noProof/>
            <w:webHidden/>
          </w:rPr>
          <w:tab/>
        </w:r>
        <w:r w:rsidR="00C4086D">
          <w:rPr>
            <w:noProof/>
            <w:webHidden/>
          </w:rPr>
          <w:fldChar w:fldCharType="begin"/>
        </w:r>
        <w:r w:rsidR="00C4086D">
          <w:rPr>
            <w:noProof/>
            <w:webHidden/>
          </w:rPr>
          <w:instrText xml:space="preserve"> PAGEREF _Toc233377056 \h </w:instrText>
        </w:r>
        <w:r w:rsidR="00C4086D">
          <w:rPr>
            <w:noProof/>
            <w:webHidden/>
          </w:rPr>
        </w:r>
        <w:r w:rsidR="00C4086D">
          <w:rPr>
            <w:noProof/>
            <w:webHidden/>
          </w:rPr>
          <w:fldChar w:fldCharType="separate"/>
        </w:r>
        <w:r w:rsidR="00F82E31">
          <w:rPr>
            <w:noProof/>
            <w:webHidden/>
          </w:rPr>
          <w:t>48</w:t>
        </w:r>
        <w:r w:rsidR="00C4086D">
          <w:rPr>
            <w:noProof/>
            <w:webHidden/>
          </w:rPr>
          <w:fldChar w:fldCharType="end"/>
        </w:r>
      </w:hyperlink>
    </w:p>
    <w:p w:rsidR="00C4086D" w:rsidRDefault="003B3E54">
      <w:pPr>
        <w:pStyle w:val="Tabledesillustrations"/>
        <w:tabs>
          <w:tab w:val="right" w:leader="dot" w:pos="9346"/>
        </w:tabs>
        <w:rPr>
          <w:rFonts w:asciiTheme="minorHAnsi" w:eastAsiaTheme="minorEastAsia" w:hAnsiTheme="minorHAnsi" w:cstheme="minorBidi"/>
          <w:noProof/>
          <w:lang w:val="en-US"/>
        </w:rPr>
      </w:pPr>
      <w:hyperlink r:id="rId14" w:anchor="_Toc233377057" w:history="1">
        <w:r w:rsidR="00C4086D" w:rsidRPr="00AE32FE">
          <w:rPr>
            <w:rStyle w:val="Lienhypertexte"/>
            <w:noProof/>
            <w:lang w:bidi="hi-IN"/>
          </w:rPr>
          <w:t>Figure 5: Diagramme d’activité «  Demarrer une application ».</w:t>
        </w:r>
        <w:r w:rsidR="00C4086D">
          <w:rPr>
            <w:noProof/>
            <w:webHidden/>
          </w:rPr>
          <w:tab/>
        </w:r>
        <w:r w:rsidR="00C4086D">
          <w:rPr>
            <w:noProof/>
            <w:webHidden/>
          </w:rPr>
          <w:fldChar w:fldCharType="begin"/>
        </w:r>
        <w:r w:rsidR="00C4086D">
          <w:rPr>
            <w:noProof/>
            <w:webHidden/>
          </w:rPr>
          <w:instrText xml:space="preserve"> PAGEREF _Toc233377057 \h </w:instrText>
        </w:r>
        <w:r w:rsidR="00C4086D">
          <w:rPr>
            <w:noProof/>
            <w:webHidden/>
          </w:rPr>
        </w:r>
        <w:r w:rsidR="00C4086D">
          <w:rPr>
            <w:noProof/>
            <w:webHidden/>
          </w:rPr>
          <w:fldChar w:fldCharType="separate"/>
        </w:r>
        <w:r w:rsidR="00F82E31">
          <w:rPr>
            <w:noProof/>
            <w:webHidden/>
          </w:rPr>
          <w:t>49</w:t>
        </w:r>
        <w:r w:rsidR="00C4086D">
          <w:rPr>
            <w:noProof/>
            <w:webHidden/>
          </w:rPr>
          <w:fldChar w:fldCharType="end"/>
        </w:r>
      </w:hyperlink>
    </w:p>
    <w:p w:rsidR="00C4086D" w:rsidRDefault="003B3E54">
      <w:pPr>
        <w:pStyle w:val="Tabledesillustrations"/>
        <w:tabs>
          <w:tab w:val="right" w:leader="dot" w:pos="9346"/>
        </w:tabs>
        <w:rPr>
          <w:rFonts w:asciiTheme="minorHAnsi" w:eastAsiaTheme="minorEastAsia" w:hAnsiTheme="minorHAnsi" w:cstheme="minorBidi"/>
          <w:noProof/>
          <w:lang w:val="en-US"/>
        </w:rPr>
      </w:pPr>
      <w:hyperlink r:id="rId15" w:anchor="_Toc233377058" w:history="1">
        <w:r w:rsidR="00C4086D" w:rsidRPr="00AE32FE">
          <w:rPr>
            <w:rStyle w:val="Lienhypertexte"/>
            <w:noProof/>
            <w:lang w:bidi="hi-IN"/>
          </w:rPr>
          <w:t>Figure 6: Diagramme de deploiement.</w:t>
        </w:r>
        <w:r w:rsidR="00C4086D">
          <w:rPr>
            <w:noProof/>
            <w:webHidden/>
          </w:rPr>
          <w:tab/>
        </w:r>
        <w:r w:rsidR="00C4086D">
          <w:rPr>
            <w:noProof/>
            <w:webHidden/>
          </w:rPr>
          <w:fldChar w:fldCharType="begin"/>
        </w:r>
        <w:r w:rsidR="00C4086D">
          <w:rPr>
            <w:noProof/>
            <w:webHidden/>
          </w:rPr>
          <w:instrText xml:space="preserve"> PAGEREF _Toc233377058 \h </w:instrText>
        </w:r>
        <w:r w:rsidR="00C4086D">
          <w:rPr>
            <w:noProof/>
            <w:webHidden/>
          </w:rPr>
        </w:r>
        <w:r w:rsidR="00C4086D">
          <w:rPr>
            <w:noProof/>
            <w:webHidden/>
          </w:rPr>
          <w:fldChar w:fldCharType="separate"/>
        </w:r>
        <w:r w:rsidR="00F82E31">
          <w:rPr>
            <w:noProof/>
            <w:webHidden/>
          </w:rPr>
          <w:t>51</w:t>
        </w:r>
        <w:r w:rsidR="00C4086D">
          <w:rPr>
            <w:noProof/>
            <w:webHidden/>
          </w:rPr>
          <w:fldChar w:fldCharType="end"/>
        </w:r>
      </w:hyperlink>
    </w:p>
    <w:p w:rsidR="00C4086D" w:rsidRDefault="003B3E54">
      <w:pPr>
        <w:pStyle w:val="Tabledesillustrations"/>
        <w:tabs>
          <w:tab w:val="right" w:leader="dot" w:pos="9346"/>
        </w:tabs>
        <w:rPr>
          <w:rFonts w:asciiTheme="minorHAnsi" w:eastAsiaTheme="minorEastAsia" w:hAnsiTheme="minorHAnsi" w:cstheme="minorBidi"/>
          <w:noProof/>
          <w:lang w:val="en-US"/>
        </w:rPr>
      </w:pPr>
      <w:hyperlink r:id="rId16" w:anchor="_Toc233377059" w:history="1">
        <w:r w:rsidR="00C4086D" w:rsidRPr="00AE32FE">
          <w:rPr>
            <w:rStyle w:val="Lienhypertexte"/>
            <w:noProof/>
            <w:lang w:bidi="hi-IN"/>
          </w:rPr>
          <w:t>Figure 7: Organisation detaillé du FileSystem.</w:t>
        </w:r>
        <w:r w:rsidR="00C4086D">
          <w:rPr>
            <w:noProof/>
            <w:webHidden/>
          </w:rPr>
          <w:tab/>
        </w:r>
        <w:r w:rsidR="00C4086D">
          <w:rPr>
            <w:noProof/>
            <w:webHidden/>
          </w:rPr>
          <w:fldChar w:fldCharType="begin"/>
        </w:r>
        <w:r w:rsidR="00C4086D">
          <w:rPr>
            <w:noProof/>
            <w:webHidden/>
          </w:rPr>
          <w:instrText xml:space="preserve"> PAGEREF _Toc233377059 \h </w:instrText>
        </w:r>
        <w:r w:rsidR="00C4086D">
          <w:rPr>
            <w:noProof/>
            <w:webHidden/>
          </w:rPr>
        </w:r>
        <w:r w:rsidR="00C4086D">
          <w:rPr>
            <w:noProof/>
            <w:webHidden/>
          </w:rPr>
          <w:fldChar w:fldCharType="separate"/>
        </w:r>
        <w:r w:rsidR="00F82E31">
          <w:rPr>
            <w:noProof/>
            <w:webHidden/>
          </w:rPr>
          <w:t>52</w:t>
        </w:r>
        <w:r w:rsidR="00C4086D">
          <w:rPr>
            <w:noProof/>
            <w:webHidden/>
          </w:rPr>
          <w:fldChar w:fldCharType="end"/>
        </w:r>
      </w:hyperlink>
    </w:p>
    <w:p w:rsidR="00C4086D" w:rsidRDefault="003B3E54">
      <w:pPr>
        <w:pStyle w:val="Tabledesillustrations"/>
        <w:tabs>
          <w:tab w:val="right" w:leader="dot" w:pos="9346"/>
        </w:tabs>
        <w:rPr>
          <w:rFonts w:asciiTheme="minorHAnsi" w:eastAsiaTheme="minorEastAsia" w:hAnsiTheme="minorHAnsi" w:cstheme="minorBidi"/>
          <w:noProof/>
          <w:lang w:val="en-US"/>
        </w:rPr>
      </w:pPr>
      <w:hyperlink r:id="rId17" w:anchor="_Toc233377060" w:history="1">
        <w:r w:rsidR="00C4086D" w:rsidRPr="00AE32FE">
          <w:rPr>
            <w:rStyle w:val="Lienhypertexte"/>
            <w:noProof/>
            <w:lang w:bidi="hi-IN"/>
          </w:rPr>
          <w:t>Figure 8: Diagramme de classe.</w:t>
        </w:r>
        <w:r w:rsidR="00C4086D">
          <w:rPr>
            <w:noProof/>
            <w:webHidden/>
          </w:rPr>
          <w:tab/>
        </w:r>
        <w:r w:rsidR="00C4086D">
          <w:rPr>
            <w:noProof/>
            <w:webHidden/>
          </w:rPr>
          <w:fldChar w:fldCharType="begin"/>
        </w:r>
        <w:r w:rsidR="00C4086D">
          <w:rPr>
            <w:noProof/>
            <w:webHidden/>
          </w:rPr>
          <w:instrText xml:space="preserve"> PAGEREF _Toc233377060 \h </w:instrText>
        </w:r>
        <w:r w:rsidR="00C4086D">
          <w:rPr>
            <w:noProof/>
            <w:webHidden/>
          </w:rPr>
        </w:r>
        <w:r w:rsidR="00C4086D">
          <w:rPr>
            <w:noProof/>
            <w:webHidden/>
          </w:rPr>
          <w:fldChar w:fldCharType="separate"/>
        </w:r>
        <w:r w:rsidR="00F82E31">
          <w:rPr>
            <w:noProof/>
            <w:webHidden/>
          </w:rPr>
          <w:t>54</w:t>
        </w:r>
        <w:r w:rsidR="00C4086D">
          <w:rPr>
            <w:noProof/>
            <w:webHidden/>
          </w:rPr>
          <w:fldChar w:fldCharType="end"/>
        </w:r>
      </w:hyperlink>
    </w:p>
    <w:p w:rsidR="00C4086D" w:rsidRDefault="003B3E54">
      <w:pPr>
        <w:pStyle w:val="Tabledesillustrations"/>
        <w:tabs>
          <w:tab w:val="right" w:leader="dot" w:pos="9346"/>
        </w:tabs>
        <w:rPr>
          <w:rFonts w:asciiTheme="minorHAnsi" w:eastAsiaTheme="minorEastAsia" w:hAnsiTheme="minorHAnsi" w:cstheme="minorBidi"/>
          <w:noProof/>
          <w:lang w:val="en-US"/>
        </w:rPr>
      </w:pPr>
      <w:hyperlink w:anchor="_Toc233377061" w:history="1">
        <w:r w:rsidR="00C4086D" w:rsidRPr="00AE32FE">
          <w:rPr>
            <w:rStyle w:val="Lienhypertexte"/>
            <w:noProof/>
            <w:lang w:bidi="hi-IN"/>
          </w:rPr>
          <w:t>Figure 9: Architecture physique</w:t>
        </w:r>
        <w:r w:rsidR="00C4086D">
          <w:rPr>
            <w:noProof/>
            <w:webHidden/>
          </w:rPr>
          <w:tab/>
        </w:r>
        <w:r w:rsidR="00C4086D">
          <w:rPr>
            <w:noProof/>
            <w:webHidden/>
          </w:rPr>
          <w:fldChar w:fldCharType="begin"/>
        </w:r>
        <w:r w:rsidR="00C4086D">
          <w:rPr>
            <w:noProof/>
            <w:webHidden/>
          </w:rPr>
          <w:instrText xml:space="preserve"> PAGEREF _Toc233377061 \h </w:instrText>
        </w:r>
        <w:r w:rsidR="00C4086D">
          <w:rPr>
            <w:noProof/>
            <w:webHidden/>
          </w:rPr>
        </w:r>
        <w:r w:rsidR="00C4086D">
          <w:rPr>
            <w:noProof/>
            <w:webHidden/>
          </w:rPr>
          <w:fldChar w:fldCharType="separate"/>
        </w:r>
        <w:r w:rsidR="00F82E31">
          <w:rPr>
            <w:noProof/>
            <w:webHidden/>
          </w:rPr>
          <w:t>55</w:t>
        </w:r>
        <w:r w:rsidR="00C4086D">
          <w:rPr>
            <w:noProof/>
            <w:webHidden/>
          </w:rPr>
          <w:fldChar w:fldCharType="end"/>
        </w:r>
      </w:hyperlink>
    </w:p>
    <w:p w:rsidR="00C4086D" w:rsidRDefault="003B3E54">
      <w:pPr>
        <w:pStyle w:val="Tabledesillustrations"/>
        <w:tabs>
          <w:tab w:val="right" w:leader="dot" w:pos="9346"/>
        </w:tabs>
        <w:rPr>
          <w:rFonts w:asciiTheme="minorHAnsi" w:eastAsiaTheme="minorEastAsia" w:hAnsiTheme="minorHAnsi" w:cstheme="minorBidi"/>
          <w:noProof/>
          <w:lang w:val="en-US"/>
        </w:rPr>
      </w:pPr>
      <w:hyperlink w:anchor="_Toc233377062" w:history="1">
        <w:r w:rsidR="00C4086D" w:rsidRPr="00AE32FE">
          <w:rPr>
            <w:rStyle w:val="Lienhypertexte"/>
            <w:noProof/>
            <w:lang w:bidi="hi-IN"/>
          </w:rPr>
          <w:t>Figure 10: modèle MVC</w:t>
        </w:r>
        <w:r w:rsidR="00C4086D">
          <w:rPr>
            <w:noProof/>
            <w:webHidden/>
          </w:rPr>
          <w:tab/>
        </w:r>
        <w:r w:rsidR="00C4086D">
          <w:rPr>
            <w:noProof/>
            <w:webHidden/>
          </w:rPr>
          <w:fldChar w:fldCharType="begin"/>
        </w:r>
        <w:r w:rsidR="00C4086D">
          <w:rPr>
            <w:noProof/>
            <w:webHidden/>
          </w:rPr>
          <w:instrText xml:space="preserve"> PAGEREF _Toc233377062 \h </w:instrText>
        </w:r>
        <w:r w:rsidR="00C4086D">
          <w:rPr>
            <w:noProof/>
            <w:webHidden/>
          </w:rPr>
        </w:r>
        <w:r w:rsidR="00C4086D">
          <w:rPr>
            <w:noProof/>
            <w:webHidden/>
          </w:rPr>
          <w:fldChar w:fldCharType="separate"/>
        </w:r>
        <w:r w:rsidR="00F82E31">
          <w:rPr>
            <w:noProof/>
            <w:webHidden/>
          </w:rPr>
          <w:t>57</w:t>
        </w:r>
        <w:r w:rsidR="00C4086D">
          <w:rPr>
            <w:noProof/>
            <w:webHidden/>
          </w:rPr>
          <w:fldChar w:fldCharType="end"/>
        </w:r>
      </w:hyperlink>
    </w:p>
    <w:p w:rsidR="00C4086D" w:rsidRDefault="003B3E54">
      <w:pPr>
        <w:pStyle w:val="Tabledesillustrations"/>
        <w:tabs>
          <w:tab w:val="right" w:leader="dot" w:pos="9346"/>
        </w:tabs>
        <w:rPr>
          <w:rFonts w:asciiTheme="minorHAnsi" w:eastAsiaTheme="minorEastAsia" w:hAnsiTheme="minorHAnsi" w:cstheme="minorBidi"/>
          <w:noProof/>
          <w:lang w:val="en-US"/>
        </w:rPr>
      </w:pPr>
      <w:hyperlink r:id="rId18" w:anchor="_Toc233377063" w:history="1">
        <w:r w:rsidR="00C4086D" w:rsidRPr="00AE32FE">
          <w:rPr>
            <w:rStyle w:val="Lienhypertexte"/>
            <w:noProof/>
            <w:lang w:bidi="hi-IN"/>
          </w:rPr>
          <w:t>Figure 11: Formulaire de connexion de l'outil d'automatisation développé avec JavaFX.</w:t>
        </w:r>
        <w:r w:rsidR="00C4086D">
          <w:rPr>
            <w:noProof/>
            <w:webHidden/>
          </w:rPr>
          <w:tab/>
        </w:r>
        <w:r w:rsidR="00C4086D">
          <w:rPr>
            <w:noProof/>
            <w:webHidden/>
          </w:rPr>
          <w:fldChar w:fldCharType="begin"/>
        </w:r>
        <w:r w:rsidR="00C4086D">
          <w:rPr>
            <w:noProof/>
            <w:webHidden/>
          </w:rPr>
          <w:instrText xml:space="preserve"> PAGEREF _Toc233377063 \h </w:instrText>
        </w:r>
        <w:r w:rsidR="00C4086D">
          <w:rPr>
            <w:noProof/>
            <w:webHidden/>
          </w:rPr>
        </w:r>
        <w:r w:rsidR="00C4086D">
          <w:rPr>
            <w:noProof/>
            <w:webHidden/>
          </w:rPr>
          <w:fldChar w:fldCharType="separate"/>
        </w:r>
        <w:r w:rsidR="00F82E31">
          <w:rPr>
            <w:noProof/>
            <w:webHidden/>
          </w:rPr>
          <w:t>65</w:t>
        </w:r>
        <w:r w:rsidR="00C4086D">
          <w:rPr>
            <w:noProof/>
            <w:webHidden/>
          </w:rPr>
          <w:fldChar w:fldCharType="end"/>
        </w:r>
      </w:hyperlink>
    </w:p>
    <w:p w:rsidR="00C4086D" w:rsidRDefault="003B3E54">
      <w:pPr>
        <w:pStyle w:val="Tabledesillustrations"/>
        <w:tabs>
          <w:tab w:val="right" w:leader="dot" w:pos="9346"/>
        </w:tabs>
        <w:rPr>
          <w:rFonts w:asciiTheme="minorHAnsi" w:eastAsiaTheme="minorEastAsia" w:hAnsiTheme="minorHAnsi" w:cstheme="minorBidi"/>
          <w:noProof/>
          <w:lang w:val="en-US"/>
        </w:rPr>
      </w:pPr>
      <w:hyperlink r:id="rId19" w:anchor="_Toc233377064" w:history="1">
        <w:r w:rsidR="00C4086D" w:rsidRPr="00AE32FE">
          <w:rPr>
            <w:rStyle w:val="Lienhypertexte"/>
            <w:noProof/>
            <w:lang w:bidi="hi-IN"/>
          </w:rPr>
          <w:t>Figure 12: Page d'accueil de l'application</w:t>
        </w:r>
        <w:r w:rsidR="00C4086D">
          <w:rPr>
            <w:noProof/>
            <w:webHidden/>
          </w:rPr>
          <w:tab/>
        </w:r>
        <w:r w:rsidR="00C4086D">
          <w:rPr>
            <w:noProof/>
            <w:webHidden/>
          </w:rPr>
          <w:fldChar w:fldCharType="begin"/>
        </w:r>
        <w:r w:rsidR="00C4086D">
          <w:rPr>
            <w:noProof/>
            <w:webHidden/>
          </w:rPr>
          <w:instrText xml:space="preserve"> PAGEREF _Toc233377064 \h </w:instrText>
        </w:r>
        <w:r w:rsidR="00C4086D">
          <w:rPr>
            <w:noProof/>
            <w:webHidden/>
          </w:rPr>
        </w:r>
        <w:r w:rsidR="00C4086D">
          <w:rPr>
            <w:noProof/>
            <w:webHidden/>
          </w:rPr>
          <w:fldChar w:fldCharType="separate"/>
        </w:r>
        <w:r w:rsidR="00F82E31">
          <w:rPr>
            <w:noProof/>
            <w:webHidden/>
          </w:rPr>
          <w:t>66</w:t>
        </w:r>
        <w:r w:rsidR="00C4086D">
          <w:rPr>
            <w:noProof/>
            <w:webHidden/>
          </w:rPr>
          <w:fldChar w:fldCharType="end"/>
        </w:r>
      </w:hyperlink>
    </w:p>
    <w:p w:rsidR="00C4086D" w:rsidRDefault="003B3E54">
      <w:pPr>
        <w:pStyle w:val="Tabledesillustrations"/>
        <w:tabs>
          <w:tab w:val="right" w:leader="dot" w:pos="9346"/>
        </w:tabs>
        <w:rPr>
          <w:rFonts w:asciiTheme="minorHAnsi" w:eastAsiaTheme="minorEastAsia" w:hAnsiTheme="minorHAnsi" w:cstheme="minorBidi"/>
          <w:noProof/>
          <w:lang w:val="en-US"/>
        </w:rPr>
      </w:pPr>
      <w:hyperlink r:id="rId20" w:anchor="_Toc233377065" w:history="1">
        <w:r w:rsidR="00C4086D" w:rsidRPr="00AE32FE">
          <w:rPr>
            <w:rStyle w:val="Lienhypertexte"/>
            <w:noProof/>
            <w:lang w:bidi="hi-IN"/>
          </w:rPr>
          <w:t>Figure 13: Liste des applications migrées</w:t>
        </w:r>
        <w:r w:rsidR="00C4086D">
          <w:rPr>
            <w:noProof/>
            <w:webHidden/>
          </w:rPr>
          <w:tab/>
        </w:r>
        <w:r w:rsidR="00C4086D">
          <w:rPr>
            <w:noProof/>
            <w:webHidden/>
          </w:rPr>
          <w:fldChar w:fldCharType="begin"/>
        </w:r>
        <w:r w:rsidR="00C4086D">
          <w:rPr>
            <w:noProof/>
            <w:webHidden/>
          </w:rPr>
          <w:instrText xml:space="preserve"> PAGEREF _Toc233377065 \h </w:instrText>
        </w:r>
        <w:r w:rsidR="00C4086D">
          <w:rPr>
            <w:noProof/>
            <w:webHidden/>
          </w:rPr>
        </w:r>
        <w:r w:rsidR="00C4086D">
          <w:rPr>
            <w:noProof/>
            <w:webHidden/>
          </w:rPr>
          <w:fldChar w:fldCharType="separate"/>
        </w:r>
        <w:r w:rsidR="00F82E31">
          <w:rPr>
            <w:noProof/>
            <w:webHidden/>
          </w:rPr>
          <w:t>66</w:t>
        </w:r>
        <w:r w:rsidR="00C4086D">
          <w:rPr>
            <w:noProof/>
            <w:webHidden/>
          </w:rPr>
          <w:fldChar w:fldCharType="end"/>
        </w:r>
      </w:hyperlink>
    </w:p>
    <w:p w:rsidR="00C4086D" w:rsidRDefault="003B3E54">
      <w:pPr>
        <w:pStyle w:val="Tabledesillustrations"/>
        <w:tabs>
          <w:tab w:val="right" w:leader="dot" w:pos="9346"/>
        </w:tabs>
        <w:rPr>
          <w:rFonts w:asciiTheme="minorHAnsi" w:eastAsiaTheme="minorEastAsia" w:hAnsiTheme="minorHAnsi" w:cstheme="minorBidi"/>
          <w:noProof/>
          <w:lang w:val="en-US"/>
        </w:rPr>
      </w:pPr>
      <w:hyperlink r:id="rId21" w:anchor="_Toc233377066" w:history="1">
        <w:r w:rsidR="00C4086D" w:rsidRPr="00AE32FE">
          <w:rPr>
            <w:rStyle w:val="Lienhypertexte"/>
            <w:noProof/>
            <w:lang w:bidi="hi-IN"/>
          </w:rPr>
          <w:t>Figure 14 : Formulaire d'enregistrement d'une application</w:t>
        </w:r>
        <w:r w:rsidR="00C4086D">
          <w:rPr>
            <w:noProof/>
            <w:webHidden/>
          </w:rPr>
          <w:tab/>
        </w:r>
        <w:r w:rsidR="00C4086D">
          <w:rPr>
            <w:noProof/>
            <w:webHidden/>
          </w:rPr>
          <w:fldChar w:fldCharType="begin"/>
        </w:r>
        <w:r w:rsidR="00C4086D">
          <w:rPr>
            <w:noProof/>
            <w:webHidden/>
          </w:rPr>
          <w:instrText xml:space="preserve"> PAGEREF _Toc233377066 \h </w:instrText>
        </w:r>
        <w:r w:rsidR="00C4086D">
          <w:rPr>
            <w:noProof/>
            <w:webHidden/>
          </w:rPr>
        </w:r>
        <w:r w:rsidR="00C4086D">
          <w:rPr>
            <w:noProof/>
            <w:webHidden/>
          </w:rPr>
          <w:fldChar w:fldCharType="separate"/>
        </w:r>
        <w:r w:rsidR="00F82E31">
          <w:rPr>
            <w:noProof/>
            <w:webHidden/>
          </w:rPr>
          <w:t>67</w:t>
        </w:r>
        <w:r w:rsidR="00C4086D">
          <w:rPr>
            <w:noProof/>
            <w:webHidden/>
          </w:rPr>
          <w:fldChar w:fldCharType="end"/>
        </w:r>
      </w:hyperlink>
    </w:p>
    <w:p w:rsidR="00C4086D" w:rsidRDefault="003B3E54">
      <w:pPr>
        <w:pStyle w:val="Tabledesillustrations"/>
        <w:tabs>
          <w:tab w:val="right" w:leader="dot" w:pos="9346"/>
        </w:tabs>
        <w:rPr>
          <w:rFonts w:asciiTheme="minorHAnsi" w:eastAsiaTheme="minorEastAsia" w:hAnsiTheme="minorHAnsi" w:cstheme="minorBidi"/>
          <w:noProof/>
          <w:lang w:val="en-US"/>
        </w:rPr>
      </w:pPr>
      <w:hyperlink r:id="rId22" w:anchor="_Toc233377067" w:history="1">
        <w:r w:rsidR="00C4086D" w:rsidRPr="00AE32FE">
          <w:rPr>
            <w:rStyle w:val="Lienhypertexte"/>
            <w:noProof/>
            <w:lang w:bidi="hi-IN"/>
          </w:rPr>
          <w:t>Figure 15: Formulaire de detection automaitque des dependences</w:t>
        </w:r>
        <w:r w:rsidR="00C4086D">
          <w:rPr>
            <w:noProof/>
            <w:webHidden/>
          </w:rPr>
          <w:tab/>
        </w:r>
        <w:r w:rsidR="00C4086D">
          <w:rPr>
            <w:noProof/>
            <w:webHidden/>
          </w:rPr>
          <w:fldChar w:fldCharType="begin"/>
        </w:r>
        <w:r w:rsidR="00C4086D">
          <w:rPr>
            <w:noProof/>
            <w:webHidden/>
          </w:rPr>
          <w:instrText xml:space="preserve"> PAGEREF _Toc233377067 \h </w:instrText>
        </w:r>
        <w:r w:rsidR="00C4086D">
          <w:rPr>
            <w:noProof/>
            <w:webHidden/>
          </w:rPr>
        </w:r>
        <w:r w:rsidR="00C4086D">
          <w:rPr>
            <w:noProof/>
            <w:webHidden/>
          </w:rPr>
          <w:fldChar w:fldCharType="separate"/>
        </w:r>
        <w:r w:rsidR="00F82E31">
          <w:rPr>
            <w:noProof/>
            <w:webHidden/>
          </w:rPr>
          <w:t>67</w:t>
        </w:r>
        <w:r w:rsidR="00C4086D">
          <w:rPr>
            <w:noProof/>
            <w:webHidden/>
          </w:rPr>
          <w:fldChar w:fldCharType="end"/>
        </w:r>
      </w:hyperlink>
    </w:p>
    <w:p w:rsidR="00C4086D" w:rsidRDefault="003B3E54">
      <w:pPr>
        <w:pStyle w:val="Tabledesillustrations"/>
        <w:tabs>
          <w:tab w:val="right" w:leader="dot" w:pos="9346"/>
        </w:tabs>
        <w:rPr>
          <w:rFonts w:asciiTheme="minorHAnsi" w:eastAsiaTheme="minorEastAsia" w:hAnsiTheme="minorHAnsi" w:cstheme="minorBidi"/>
          <w:noProof/>
          <w:lang w:val="en-US"/>
        </w:rPr>
      </w:pPr>
      <w:hyperlink r:id="rId23" w:anchor="_Toc233377068" w:history="1">
        <w:r w:rsidR="00C4086D" w:rsidRPr="00AE32FE">
          <w:rPr>
            <w:rStyle w:val="Lienhypertexte"/>
            <w:noProof/>
            <w:lang w:bidi="hi-IN"/>
          </w:rPr>
          <w:t>Figure 16 :Choix de la BD</w:t>
        </w:r>
        <w:r w:rsidR="00C4086D">
          <w:rPr>
            <w:noProof/>
            <w:webHidden/>
          </w:rPr>
          <w:tab/>
        </w:r>
        <w:r w:rsidR="00C4086D">
          <w:rPr>
            <w:noProof/>
            <w:webHidden/>
          </w:rPr>
          <w:fldChar w:fldCharType="begin"/>
        </w:r>
        <w:r w:rsidR="00C4086D">
          <w:rPr>
            <w:noProof/>
            <w:webHidden/>
          </w:rPr>
          <w:instrText xml:space="preserve"> PAGEREF _Toc233377068 \h </w:instrText>
        </w:r>
        <w:r w:rsidR="00C4086D">
          <w:rPr>
            <w:noProof/>
            <w:webHidden/>
          </w:rPr>
        </w:r>
        <w:r w:rsidR="00C4086D">
          <w:rPr>
            <w:noProof/>
            <w:webHidden/>
          </w:rPr>
          <w:fldChar w:fldCharType="separate"/>
        </w:r>
        <w:r w:rsidR="00F82E31">
          <w:rPr>
            <w:noProof/>
            <w:webHidden/>
          </w:rPr>
          <w:t>68</w:t>
        </w:r>
        <w:r w:rsidR="00C4086D">
          <w:rPr>
            <w:noProof/>
            <w:webHidden/>
          </w:rPr>
          <w:fldChar w:fldCharType="end"/>
        </w:r>
      </w:hyperlink>
    </w:p>
    <w:p w:rsidR="00C4086D" w:rsidRDefault="003B3E54">
      <w:pPr>
        <w:pStyle w:val="Tabledesillustrations"/>
        <w:tabs>
          <w:tab w:val="right" w:leader="dot" w:pos="9346"/>
        </w:tabs>
        <w:rPr>
          <w:rFonts w:asciiTheme="minorHAnsi" w:eastAsiaTheme="minorEastAsia" w:hAnsiTheme="minorHAnsi" w:cstheme="minorBidi"/>
          <w:noProof/>
          <w:lang w:val="en-US"/>
        </w:rPr>
      </w:pPr>
      <w:hyperlink r:id="rId24" w:anchor="_Toc233377069" w:history="1">
        <w:r w:rsidR="00C4086D" w:rsidRPr="00AE32FE">
          <w:rPr>
            <w:rStyle w:val="Lienhypertexte"/>
            <w:noProof/>
            <w:lang w:bidi="hi-IN"/>
          </w:rPr>
          <w:t>Figure 17: Formulaire d'ajout des dependences en fonction du type d'application</w:t>
        </w:r>
        <w:r w:rsidR="00C4086D">
          <w:rPr>
            <w:noProof/>
            <w:webHidden/>
          </w:rPr>
          <w:tab/>
        </w:r>
        <w:r w:rsidR="00C4086D">
          <w:rPr>
            <w:noProof/>
            <w:webHidden/>
          </w:rPr>
          <w:fldChar w:fldCharType="begin"/>
        </w:r>
        <w:r w:rsidR="00C4086D">
          <w:rPr>
            <w:noProof/>
            <w:webHidden/>
          </w:rPr>
          <w:instrText xml:space="preserve"> PAGEREF _Toc233377069 \h </w:instrText>
        </w:r>
        <w:r w:rsidR="00C4086D">
          <w:rPr>
            <w:noProof/>
            <w:webHidden/>
          </w:rPr>
        </w:r>
        <w:r w:rsidR="00C4086D">
          <w:rPr>
            <w:noProof/>
            <w:webHidden/>
          </w:rPr>
          <w:fldChar w:fldCharType="separate"/>
        </w:r>
        <w:r w:rsidR="00F82E31">
          <w:rPr>
            <w:noProof/>
            <w:webHidden/>
          </w:rPr>
          <w:t>68</w:t>
        </w:r>
        <w:r w:rsidR="00C4086D">
          <w:rPr>
            <w:noProof/>
            <w:webHidden/>
          </w:rPr>
          <w:fldChar w:fldCharType="end"/>
        </w:r>
      </w:hyperlink>
    </w:p>
    <w:p w:rsidR="00C4086D" w:rsidRDefault="003B3E54">
      <w:pPr>
        <w:pStyle w:val="Tabledesillustrations"/>
        <w:tabs>
          <w:tab w:val="right" w:leader="dot" w:pos="9346"/>
        </w:tabs>
        <w:rPr>
          <w:rFonts w:asciiTheme="minorHAnsi" w:eastAsiaTheme="minorEastAsia" w:hAnsiTheme="minorHAnsi" w:cstheme="minorBidi"/>
          <w:noProof/>
          <w:lang w:val="en-US"/>
        </w:rPr>
      </w:pPr>
      <w:hyperlink r:id="rId25" w:anchor="_Toc233377070" w:history="1">
        <w:r w:rsidR="00C4086D" w:rsidRPr="00AE32FE">
          <w:rPr>
            <w:rStyle w:val="Lienhypertexte"/>
            <w:noProof/>
            <w:lang w:bidi="hi-IN"/>
          </w:rPr>
          <w:t>Figure 18 : Dockerfile généré par l'application</w:t>
        </w:r>
        <w:r w:rsidR="00C4086D">
          <w:rPr>
            <w:noProof/>
            <w:webHidden/>
          </w:rPr>
          <w:tab/>
        </w:r>
        <w:r w:rsidR="00C4086D">
          <w:rPr>
            <w:noProof/>
            <w:webHidden/>
          </w:rPr>
          <w:fldChar w:fldCharType="begin"/>
        </w:r>
        <w:r w:rsidR="00C4086D">
          <w:rPr>
            <w:noProof/>
            <w:webHidden/>
          </w:rPr>
          <w:instrText xml:space="preserve"> PAGEREF _Toc233377070 \h </w:instrText>
        </w:r>
        <w:r w:rsidR="00C4086D">
          <w:rPr>
            <w:noProof/>
            <w:webHidden/>
          </w:rPr>
        </w:r>
        <w:r w:rsidR="00C4086D">
          <w:rPr>
            <w:noProof/>
            <w:webHidden/>
          </w:rPr>
          <w:fldChar w:fldCharType="separate"/>
        </w:r>
        <w:r w:rsidR="00F82E31">
          <w:rPr>
            <w:noProof/>
            <w:webHidden/>
          </w:rPr>
          <w:t>73</w:t>
        </w:r>
        <w:r w:rsidR="00C4086D">
          <w:rPr>
            <w:noProof/>
            <w:webHidden/>
          </w:rPr>
          <w:fldChar w:fldCharType="end"/>
        </w:r>
      </w:hyperlink>
    </w:p>
    <w:p w:rsidR="00C4086D" w:rsidRDefault="003B3E54">
      <w:pPr>
        <w:pStyle w:val="Tabledesillustrations"/>
        <w:tabs>
          <w:tab w:val="right" w:leader="dot" w:pos="9346"/>
        </w:tabs>
        <w:rPr>
          <w:rFonts w:asciiTheme="minorHAnsi" w:eastAsiaTheme="minorEastAsia" w:hAnsiTheme="minorHAnsi" w:cstheme="minorBidi"/>
          <w:noProof/>
          <w:lang w:val="en-US"/>
        </w:rPr>
      </w:pPr>
      <w:hyperlink r:id="rId26" w:anchor="_Toc233377071" w:history="1">
        <w:r w:rsidR="00C4086D" w:rsidRPr="00AE32FE">
          <w:rPr>
            <w:rStyle w:val="Lienhypertexte"/>
            <w:noProof/>
            <w:lang w:bidi="hi-IN"/>
          </w:rPr>
          <w:t>Figure 19 : docker-compose.yml généré</w:t>
        </w:r>
        <w:r w:rsidR="00C4086D">
          <w:rPr>
            <w:noProof/>
            <w:webHidden/>
          </w:rPr>
          <w:tab/>
        </w:r>
        <w:r w:rsidR="00C4086D">
          <w:rPr>
            <w:noProof/>
            <w:webHidden/>
          </w:rPr>
          <w:fldChar w:fldCharType="begin"/>
        </w:r>
        <w:r w:rsidR="00C4086D">
          <w:rPr>
            <w:noProof/>
            <w:webHidden/>
          </w:rPr>
          <w:instrText xml:space="preserve"> PAGEREF _Toc233377071 \h </w:instrText>
        </w:r>
        <w:r w:rsidR="00C4086D">
          <w:rPr>
            <w:noProof/>
            <w:webHidden/>
          </w:rPr>
        </w:r>
        <w:r w:rsidR="00C4086D">
          <w:rPr>
            <w:noProof/>
            <w:webHidden/>
          </w:rPr>
          <w:fldChar w:fldCharType="separate"/>
        </w:r>
        <w:r w:rsidR="00F82E31">
          <w:rPr>
            <w:noProof/>
            <w:webHidden/>
          </w:rPr>
          <w:t>74</w:t>
        </w:r>
        <w:r w:rsidR="00C4086D">
          <w:rPr>
            <w:noProof/>
            <w:webHidden/>
          </w:rPr>
          <w:fldChar w:fldCharType="end"/>
        </w:r>
      </w:hyperlink>
    </w:p>
    <w:p w:rsidR="00C4086D" w:rsidRDefault="003B3E54">
      <w:pPr>
        <w:pStyle w:val="Tabledesillustrations"/>
        <w:tabs>
          <w:tab w:val="right" w:leader="dot" w:pos="9346"/>
        </w:tabs>
        <w:rPr>
          <w:rFonts w:asciiTheme="minorHAnsi" w:eastAsiaTheme="minorEastAsia" w:hAnsiTheme="minorHAnsi" w:cstheme="minorBidi"/>
          <w:noProof/>
          <w:lang w:val="en-US"/>
        </w:rPr>
      </w:pPr>
      <w:hyperlink r:id="rId27" w:anchor="_Toc233377072" w:history="1">
        <w:r w:rsidR="00C4086D" w:rsidRPr="00AE32FE">
          <w:rPr>
            <w:rStyle w:val="Lienhypertexte"/>
            <w:noProof/>
            <w:lang w:bidi="hi-IN"/>
          </w:rPr>
          <w:t>Figure 20 : Interface graphique de Portainer</w:t>
        </w:r>
        <w:r w:rsidR="00C4086D">
          <w:rPr>
            <w:noProof/>
            <w:webHidden/>
          </w:rPr>
          <w:tab/>
        </w:r>
        <w:r w:rsidR="00C4086D">
          <w:rPr>
            <w:noProof/>
            <w:webHidden/>
          </w:rPr>
          <w:fldChar w:fldCharType="begin"/>
        </w:r>
        <w:r w:rsidR="00C4086D">
          <w:rPr>
            <w:noProof/>
            <w:webHidden/>
          </w:rPr>
          <w:instrText xml:space="preserve"> PAGEREF _Toc233377072 \h </w:instrText>
        </w:r>
        <w:r w:rsidR="00C4086D">
          <w:rPr>
            <w:noProof/>
            <w:webHidden/>
          </w:rPr>
        </w:r>
        <w:r w:rsidR="00C4086D">
          <w:rPr>
            <w:noProof/>
            <w:webHidden/>
          </w:rPr>
          <w:fldChar w:fldCharType="separate"/>
        </w:r>
        <w:r w:rsidR="00F82E31">
          <w:rPr>
            <w:noProof/>
            <w:webHidden/>
          </w:rPr>
          <w:t>75</w:t>
        </w:r>
        <w:r w:rsidR="00C4086D">
          <w:rPr>
            <w:noProof/>
            <w:webHidden/>
          </w:rPr>
          <w:fldChar w:fldCharType="end"/>
        </w:r>
      </w:hyperlink>
    </w:p>
    <w:p w:rsidR="00C4086D" w:rsidRDefault="003B3E54">
      <w:pPr>
        <w:pStyle w:val="Tabledesillustrations"/>
        <w:tabs>
          <w:tab w:val="right" w:leader="dot" w:pos="9346"/>
        </w:tabs>
        <w:rPr>
          <w:rFonts w:asciiTheme="minorHAnsi" w:eastAsiaTheme="minorEastAsia" w:hAnsiTheme="minorHAnsi" w:cstheme="minorBidi"/>
          <w:noProof/>
          <w:lang w:val="en-US"/>
        </w:rPr>
      </w:pPr>
      <w:hyperlink r:id="rId28" w:anchor="_Toc233377073" w:history="1">
        <w:r w:rsidR="00C4086D" w:rsidRPr="00AE32FE">
          <w:rPr>
            <w:rStyle w:val="Lienhypertexte"/>
            <w:noProof/>
            <w:lang w:bidi="hi-IN"/>
          </w:rPr>
          <w:t>Figure 21: Interface graphique de Grafana</w:t>
        </w:r>
        <w:r w:rsidR="00C4086D">
          <w:rPr>
            <w:noProof/>
            <w:webHidden/>
          </w:rPr>
          <w:tab/>
        </w:r>
        <w:r w:rsidR="00C4086D">
          <w:rPr>
            <w:noProof/>
            <w:webHidden/>
          </w:rPr>
          <w:fldChar w:fldCharType="begin"/>
        </w:r>
        <w:r w:rsidR="00C4086D">
          <w:rPr>
            <w:noProof/>
            <w:webHidden/>
          </w:rPr>
          <w:instrText xml:space="preserve"> PAGEREF _Toc233377073 \h </w:instrText>
        </w:r>
        <w:r w:rsidR="00C4086D">
          <w:rPr>
            <w:noProof/>
            <w:webHidden/>
          </w:rPr>
        </w:r>
        <w:r w:rsidR="00C4086D">
          <w:rPr>
            <w:noProof/>
            <w:webHidden/>
          </w:rPr>
          <w:fldChar w:fldCharType="separate"/>
        </w:r>
        <w:r w:rsidR="00F82E31">
          <w:rPr>
            <w:noProof/>
            <w:webHidden/>
          </w:rPr>
          <w:t>76</w:t>
        </w:r>
        <w:r w:rsidR="00C4086D">
          <w:rPr>
            <w:noProof/>
            <w:webHidden/>
          </w:rPr>
          <w:fldChar w:fldCharType="end"/>
        </w:r>
      </w:hyperlink>
    </w:p>
    <w:p w:rsidR="00BB723D" w:rsidRDefault="00C4086D">
      <w:r>
        <w:fldChar w:fldCharType="end"/>
      </w:r>
      <w:r w:rsidR="00BD2916">
        <w:br w:type="page"/>
      </w:r>
    </w:p>
    <w:p w:rsidR="00BB723D" w:rsidRPr="0009604B" w:rsidRDefault="00BB723D" w:rsidP="00BB723D">
      <w:pPr>
        <w:pStyle w:val="Titre1"/>
        <w:spacing w:line="360" w:lineRule="auto"/>
        <w:rPr>
          <w:rFonts w:ascii="Cambria" w:hAnsi="Cambria"/>
          <w:color w:val="auto"/>
        </w:rPr>
      </w:pPr>
      <w:bookmarkStart w:id="24" w:name="_Toc233684084"/>
      <w:bookmarkStart w:id="25" w:name="_Toc233684163"/>
      <w:bookmarkStart w:id="26" w:name="_Toc233808635"/>
      <w:r w:rsidRPr="0009604B">
        <w:rPr>
          <w:rFonts w:ascii="Cambria" w:hAnsi="Cambria"/>
          <w:color w:val="auto"/>
        </w:rPr>
        <w:lastRenderedPageBreak/>
        <w:t>LISTE DES TABLEAUX</w:t>
      </w:r>
      <w:bookmarkEnd w:id="24"/>
      <w:bookmarkEnd w:id="25"/>
      <w:bookmarkEnd w:id="26"/>
    </w:p>
    <w:p w:rsidR="00BB723D" w:rsidRDefault="00BB723D">
      <w:pPr>
        <w:pStyle w:val="Tabledesillustrations"/>
        <w:tabs>
          <w:tab w:val="right" w:leader="dot" w:pos="9346"/>
        </w:tabs>
      </w:pPr>
    </w:p>
    <w:p w:rsidR="001558AA" w:rsidRDefault="001558AA">
      <w:pPr>
        <w:pStyle w:val="Tabledesillustrations"/>
        <w:tabs>
          <w:tab w:val="right" w:leader="dot" w:pos="9346"/>
        </w:tabs>
        <w:rPr>
          <w:rFonts w:asciiTheme="minorHAnsi" w:eastAsiaTheme="minorEastAsia" w:hAnsiTheme="minorHAnsi" w:cstheme="minorBidi"/>
          <w:noProof/>
          <w:lang w:val="en-US"/>
        </w:rPr>
      </w:pPr>
      <w:r>
        <w:fldChar w:fldCharType="begin"/>
      </w:r>
      <w:r>
        <w:instrText xml:space="preserve"> TOC \h \z \c "Tableau" </w:instrText>
      </w:r>
      <w:r>
        <w:fldChar w:fldCharType="separate"/>
      </w:r>
      <w:hyperlink w:anchor="_Toc233748975" w:history="1">
        <w:r w:rsidRPr="00604305">
          <w:rPr>
            <w:rStyle w:val="Lienhypertexte"/>
            <w:noProof/>
            <w:lang w:bidi="hi-IN"/>
          </w:rPr>
          <w:t>Tableau 1: Tableau 1: Analyse comparative : Virtualisation vs Conteneurisation</w:t>
        </w:r>
        <w:r>
          <w:rPr>
            <w:noProof/>
            <w:webHidden/>
          </w:rPr>
          <w:tab/>
        </w:r>
        <w:r>
          <w:rPr>
            <w:noProof/>
            <w:webHidden/>
          </w:rPr>
          <w:fldChar w:fldCharType="begin"/>
        </w:r>
        <w:r>
          <w:rPr>
            <w:noProof/>
            <w:webHidden/>
          </w:rPr>
          <w:instrText xml:space="preserve"> PAGEREF _Toc233748975 \h </w:instrText>
        </w:r>
        <w:r>
          <w:rPr>
            <w:noProof/>
            <w:webHidden/>
          </w:rPr>
        </w:r>
        <w:r>
          <w:rPr>
            <w:noProof/>
            <w:webHidden/>
          </w:rPr>
          <w:fldChar w:fldCharType="separate"/>
        </w:r>
        <w:r w:rsidR="00F82E31">
          <w:rPr>
            <w:noProof/>
            <w:webHidden/>
          </w:rPr>
          <w:t>27</w:t>
        </w:r>
        <w:r>
          <w:rPr>
            <w:noProof/>
            <w:webHidden/>
          </w:rPr>
          <w:fldChar w:fldCharType="end"/>
        </w:r>
      </w:hyperlink>
    </w:p>
    <w:p w:rsidR="001558AA" w:rsidRDefault="003B3E54">
      <w:pPr>
        <w:pStyle w:val="Tabledesillustrations"/>
        <w:tabs>
          <w:tab w:val="right" w:leader="dot" w:pos="9346"/>
        </w:tabs>
        <w:rPr>
          <w:rFonts w:asciiTheme="minorHAnsi" w:eastAsiaTheme="minorEastAsia" w:hAnsiTheme="minorHAnsi" w:cstheme="minorBidi"/>
          <w:noProof/>
          <w:lang w:val="en-US"/>
        </w:rPr>
      </w:pPr>
      <w:hyperlink w:anchor="_Toc233748976" w:history="1">
        <w:r w:rsidR="001558AA" w:rsidRPr="00604305">
          <w:rPr>
            <w:rStyle w:val="Lienhypertexte"/>
            <w:noProof/>
            <w:lang w:bidi="hi-IN"/>
          </w:rPr>
          <w:t>Tableau 2: Synthèse des limites de l'existant et justification de notre outil</w:t>
        </w:r>
        <w:r w:rsidR="001558AA">
          <w:rPr>
            <w:noProof/>
            <w:webHidden/>
          </w:rPr>
          <w:tab/>
        </w:r>
        <w:r w:rsidR="001558AA">
          <w:rPr>
            <w:noProof/>
            <w:webHidden/>
          </w:rPr>
          <w:fldChar w:fldCharType="begin"/>
        </w:r>
        <w:r w:rsidR="001558AA">
          <w:rPr>
            <w:noProof/>
            <w:webHidden/>
          </w:rPr>
          <w:instrText xml:space="preserve"> PAGEREF _Toc233748976 \h </w:instrText>
        </w:r>
        <w:r w:rsidR="001558AA">
          <w:rPr>
            <w:noProof/>
            <w:webHidden/>
          </w:rPr>
        </w:r>
        <w:r w:rsidR="001558AA">
          <w:rPr>
            <w:noProof/>
            <w:webHidden/>
          </w:rPr>
          <w:fldChar w:fldCharType="separate"/>
        </w:r>
        <w:r w:rsidR="00F82E31">
          <w:rPr>
            <w:noProof/>
            <w:webHidden/>
          </w:rPr>
          <w:t>39</w:t>
        </w:r>
        <w:r w:rsidR="001558AA">
          <w:rPr>
            <w:noProof/>
            <w:webHidden/>
          </w:rPr>
          <w:fldChar w:fldCharType="end"/>
        </w:r>
      </w:hyperlink>
    </w:p>
    <w:p w:rsidR="001558AA" w:rsidRDefault="003B3E54">
      <w:pPr>
        <w:pStyle w:val="Tabledesillustrations"/>
        <w:tabs>
          <w:tab w:val="right" w:leader="dot" w:pos="9346"/>
        </w:tabs>
        <w:rPr>
          <w:rFonts w:asciiTheme="minorHAnsi" w:eastAsiaTheme="minorEastAsia" w:hAnsiTheme="minorHAnsi" w:cstheme="minorBidi"/>
          <w:noProof/>
          <w:lang w:val="en-US"/>
        </w:rPr>
      </w:pPr>
      <w:hyperlink w:anchor="_Toc233748977" w:history="1">
        <w:r w:rsidR="001558AA" w:rsidRPr="00604305">
          <w:rPr>
            <w:rStyle w:val="Lienhypertexte"/>
            <w:noProof/>
            <w:lang w:bidi="hi-IN"/>
          </w:rPr>
          <w:t>Tableau 3: Sscenarii  diagramme d’activité "Enregistrer une application"</w:t>
        </w:r>
        <w:r w:rsidR="001558AA">
          <w:rPr>
            <w:noProof/>
            <w:webHidden/>
          </w:rPr>
          <w:tab/>
        </w:r>
        <w:r w:rsidR="001558AA">
          <w:rPr>
            <w:noProof/>
            <w:webHidden/>
          </w:rPr>
          <w:fldChar w:fldCharType="begin"/>
        </w:r>
        <w:r w:rsidR="001558AA">
          <w:rPr>
            <w:noProof/>
            <w:webHidden/>
          </w:rPr>
          <w:instrText xml:space="preserve"> PAGEREF _Toc233748977 \h </w:instrText>
        </w:r>
        <w:r w:rsidR="001558AA">
          <w:rPr>
            <w:noProof/>
            <w:webHidden/>
          </w:rPr>
        </w:r>
        <w:r w:rsidR="001558AA">
          <w:rPr>
            <w:noProof/>
            <w:webHidden/>
          </w:rPr>
          <w:fldChar w:fldCharType="separate"/>
        </w:r>
        <w:r w:rsidR="00F82E31">
          <w:rPr>
            <w:noProof/>
            <w:webHidden/>
          </w:rPr>
          <w:t>47</w:t>
        </w:r>
        <w:r w:rsidR="001558AA">
          <w:rPr>
            <w:noProof/>
            <w:webHidden/>
          </w:rPr>
          <w:fldChar w:fldCharType="end"/>
        </w:r>
      </w:hyperlink>
    </w:p>
    <w:p w:rsidR="001558AA" w:rsidRDefault="003B3E54">
      <w:pPr>
        <w:pStyle w:val="Tabledesillustrations"/>
        <w:tabs>
          <w:tab w:val="right" w:leader="dot" w:pos="9346"/>
        </w:tabs>
        <w:rPr>
          <w:rFonts w:asciiTheme="minorHAnsi" w:eastAsiaTheme="minorEastAsia" w:hAnsiTheme="minorHAnsi" w:cstheme="minorBidi"/>
          <w:noProof/>
          <w:lang w:val="en-US"/>
        </w:rPr>
      </w:pPr>
      <w:hyperlink w:anchor="_Toc233748978" w:history="1">
        <w:r w:rsidR="001558AA" w:rsidRPr="00604305">
          <w:rPr>
            <w:rStyle w:val="Lienhypertexte"/>
            <w:noProof/>
            <w:lang w:bidi="hi-IN"/>
          </w:rPr>
          <w:t>Tableau 4: Scenarii diagramme d’activité demarrer une application</w:t>
        </w:r>
        <w:r w:rsidR="001558AA">
          <w:rPr>
            <w:noProof/>
            <w:webHidden/>
          </w:rPr>
          <w:tab/>
        </w:r>
        <w:r w:rsidR="001558AA">
          <w:rPr>
            <w:noProof/>
            <w:webHidden/>
          </w:rPr>
          <w:fldChar w:fldCharType="begin"/>
        </w:r>
        <w:r w:rsidR="001558AA">
          <w:rPr>
            <w:noProof/>
            <w:webHidden/>
          </w:rPr>
          <w:instrText xml:space="preserve"> PAGEREF _Toc233748978 \h </w:instrText>
        </w:r>
        <w:r w:rsidR="001558AA">
          <w:rPr>
            <w:noProof/>
            <w:webHidden/>
          </w:rPr>
        </w:r>
        <w:r w:rsidR="001558AA">
          <w:rPr>
            <w:noProof/>
            <w:webHidden/>
          </w:rPr>
          <w:fldChar w:fldCharType="separate"/>
        </w:r>
        <w:r w:rsidR="00F82E31">
          <w:rPr>
            <w:noProof/>
            <w:webHidden/>
          </w:rPr>
          <w:t>49</w:t>
        </w:r>
        <w:r w:rsidR="001558AA">
          <w:rPr>
            <w:noProof/>
            <w:webHidden/>
          </w:rPr>
          <w:fldChar w:fldCharType="end"/>
        </w:r>
      </w:hyperlink>
    </w:p>
    <w:p w:rsidR="001558AA" w:rsidRDefault="003B3E54">
      <w:pPr>
        <w:pStyle w:val="Tabledesillustrations"/>
        <w:tabs>
          <w:tab w:val="right" w:leader="dot" w:pos="9346"/>
        </w:tabs>
        <w:rPr>
          <w:rFonts w:asciiTheme="minorHAnsi" w:eastAsiaTheme="minorEastAsia" w:hAnsiTheme="minorHAnsi" w:cstheme="minorBidi"/>
          <w:noProof/>
          <w:lang w:val="en-US"/>
        </w:rPr>
      </w:pPr>
      <w:hyperlink w:anchor="_Toc233748979" w:history="1">
        <w:r w:rsidR="001558AA" w:rsidRPr="00604305">
          <w:rPr>
            <w:rStyle w:val="Lienhypertexte"/>
            <w:noProof/>
            <w:lang w:bidi="hi-IN"/>
          </w:rPr>
          <w:t>Tableau 5: Analyse comparative : Migration manuelle vs Migration automatisée par l'outil développé</w:t>
        </w:r>
        <w:r w:rsidR="001558AA">
          <w:rPr>
            <w:noProof/>
            <w:webHidden/>
          </w:rPr>
          <w:tab/>
        </w:r>
        <w:r w:rsidR="001558AA">
          <w:rPr>
            <w:noProof/>
            <w:webHidden/>
          </w:rPr>
          <w:fldChar w:fldCharType="begin"/>
        </w:r>
        <w:r w:rsidR="001558AA">
          <w:rPr>
            <w:noProof/>
            <w:webHidden/>
          </w:rPr>
          <w:instrText xml:space="preserve"> PAGEREF _Toc233748979 \h </w:instrText>
        </w:r>
        <w:r w:rsidR="001558AA">
          <w:rPr>
            <w:noProof/>
            <w:webHidden/>
          </w:rPr>
        </w:r>
        <w:r w:rsidR="001558AA">
          <w:rPr>
            <w:noProof/>
            <w:webHidden/>
          </w:rPr>
          <w:fldChar w:fldCharType="separate"/>
        </w:r>
        <w:r w:rsidR="00F82E31">
          <w:rPr>
            <w:noProof/>
            <w:webHidden/>
          </w:rPr>
          <w:t>70</w:t>
        </w:r>
        <w:r w:rsidR="001558AA">
          <w:rPr>
            <w:noProof/>
            <w:webHidden/>
          </w:rPr>
          <w:fldChar w:fldCharType="end"/>
        </w:r>
      </w:hyperlink>
    </w:p>
    <w:p w:rsidR="001558AA" w:rsidRDefault="003B3E54">
      <w:pPr>
        <w:pStyle w:val="Tabledesillustrations"/>
        <w:tabs>
          <w:tab w:val="right" w:leader="dot" w:pos="9346"/>
        </w:tabs>
        <w:rPr>
          <w:rFonts w:asciiTheme="minorHAnsi" w:eastAsiaTheme="minorEastAsia" w:hAnsiTheme="minorHAnsi" w:cstheme="minorBidi"/>
          <w:noProof/>
          <w:lang w:val="en-US"/>
        </w:rPr>
      </w:pPr>
      <w:hyperlink w:anchor="_Toc233748980" w:history="1">
        <w:r w:rsidR="001558AA" w:rsidRPr="00604305">
          <w:rPr>
            <w:rStyle w:val="Lienhypertexte"/>
            <w:noProof/>
            <w:lang w:bidi="hi-IN"/>
          </w:rPr>
          <w:t>Tableau 6: Budget estimatif de la solution</w:t>
        </w:r>
        <w:r w:rsidR="001558AA">
          <w:rPr>
            <w:noProof/>
            <w:webHidden/>
          </w:rPr>
          <w:tab/>
        </w:r>
        <w:r w:rsidR="001558AA">
          <w:rPr>
            <w:noProof/>
            <w:webHidden/>
          </w:rPr>
          <w:fldChar w:fldCharType="begin"/>
        </w:r>
        <w:r w:rsidR="001558AA">
          <w:rPr>
            <w:noProof/>
            <w:webHidden/>
          </w:rPr>
          <w:instrText xml:space="preserve"> PAGEREF _Toc233748980 \h </w:instrText>
        </w:r>
        <w:r w:rsidR="001558AA">
          <w:rPr>
            <w:noProof/>
            <w:webHidden/>
          </w:rPr>
        </w:r>
        <w:r w:rsidR="001558AA">
          <w:rPr>
            <w:noProof/>
            <w:webHidden/>
          </w:rPr>
          <w:fldChar w:fldCharType="separate"/>
        </w:r>
        <w:r w:rsidR="00F82E31">
          <w:rPr>
            <w:noProof/>
            <w:webHidden/>
          </w:rPr>
          <w:t>79</w:t>
        </w:r>
        <w:r w:rsidR="001558AA">
          <w:rPr>
            <w:noProof/>
            <w:webHidden/>
          </w:rPr>
          <w:fldChar w:fldCharType="end"/>
        </w:r>
      </w:hyperlink>
    </w:p>
    <w:p w:rsidR="00E938D4" w:rsidRDefault="001558AA" w:rsidP="00BD2916">
      <w:r>
        <w:fldChar w:fldCharType="end"/>
      </w:r>
    </w:p>
    <w:p w:rsidR="00BD2916" w:rsidRDefault="00E938D4" w:rsidP="001D6FFB">
      <w:r>
        <w:br w:type="page"/>
      </w:r>
    </w:p>
    <w:p w:rsidR="00E913F7" w:rsidRPr="0009604B" w:rsidRDefault="00E913F7" w:rsidP="00C01ACC">
      <w:pPr>
        <w:pStyle w:val="Titre1"/>
        <w:spacing w:line="360" w:lineRule="auto"/>
        <w:rPr>
          <w:rFonts w:ascii="Cambria" w:hAnsi="Cambria"/>
          <w:color w:val="auto"/>
        </w:rPr>
      </w:pPr>
      <w:bookmarkStart w:id="27" w:name="_Toc233684085"/>
      <w:bookmarkStart w:id="28" w:name="_Toc233684164"/>
      <w:bookmarkStart w:id="29" w:name="_Toc233808636"/>
      <w:r w:rsidRPr="0009604B">
        <w:rPr>
          <w:rFonts w:ascii="Cambria" w:hAnsi="Cambria"/>
          <w:color w:val="auto"/>
        </w:rPr>
        <w:lastRenderedPageBreak/>
        <w:t>RESUME</w:t>
      </w:r>
      <w:bookmarkEnd w:id="27"/>
      <w:bookmarkEnd w:id="28"/>
      <w:bookmarkEnd w:id="29"/>
    </w:p>
    <w:p w:rsidR="0009604B" w:rsidRDefault="0009604B"/>
    <w:p w:rsidR="00BF1BF9" w:rsidRDefault="00BF1BF9" w:rsidP="00117B44">
      <w:pPr>
        <w:spacing w:after="0" w:line="360" w:lineRule="auto"/>
        <w:ind w:firstLine="708"/>
        <w:jc w:val="both"/>
        <w:rPr>
          <w:rFonts w:ascii="Times New Roman" w:eastAsia="Times New Roman" w:hAnsi="Times New Roman" w:cs="Times New Roman"/>
          <w:sz w:val="24"/>
          <w:szCs w:val="24"/>
          <w:lang w:val="fr-CM"/>
        </w:rPr>
      </w:pPr>
      <w:r w:rsidRPr="00DF13DC">
        <w:rPr>
          <w:rFonts w:ascii="Times New Roman" w:eastAsia="Times New Roman" w:hAnsi="Times New Roman" w:cs="Times New Roman"/>
          <w:sz w:val="24"/>
          <w:szCs w:val="24"/>
          <w:lang w:val="fr-CM"/>
        </w:rPr>
        <w:t>L'</w:t>
      </w:r>
      <w:r w:rsidRPr="00DF13DC">
        <w:rPr>
          <w:rFonts w:ascii="Times New Roman" w:eastAsia="Times New Roman" w:hAnsi="Times New Roman" w:cs="Times New Roman"/>
          <w:b/>
          <w:sz w:val="24"/>
          <w:szCs w:val="24"/>
          <w:lang w:val="fr-CM"/>
        </w:rPr>
        <w:t>objectif</w:t>
      </w:r>
      <w:r w:rsidRPr="00DF13DC">
        <w:rPr>
          <w:rFonts w:ascii="Times New Roman" w:eastAsia="Times New Roman" w:hAnsi="Times New Roman" w:cs="Times New Roman"/>
          <w:sz w:val="24"/>
          <w:szCs w:val="24"/>
          <w:lang w:val="fr-CM"/>
        </w:rPr>
        <w:t xml:space="preserve"> </w:t>
      </w:r>
      <w:r w:rsidR="003D1FBB">
        <w:rPr>
          <w:rFonts w:ascii="Times New Roman" w:eastAsia="Times New Roman" w:hAnsi="Times New Roman" w:cs="Times New Roman"/>
          <w:sz w:val="24"/>
          <w:szCs w:val="24"/>
          <w:lang w:val="fr-CM"/>
        </w:rPr>
        <w:t>central</w:t>
      </w:r>
      <w:r w:rsidRPr="00DF13DC">
        <w:rPr>
          <w:rFonts w:ascii="Times New Roman" w:eastAsia="Times New Roman" w:hAnsi="Times New Roman" w:cs="Times New Roman"/>
          <w:sz w:val="24"/>
          <w:szCs w:val="24"/>
          <w:lang w:val="fr-CM"/>
        </w:rPr>
        <w:t xml:space="preserve"> est de concevoir et de déployer une solution logicielle automatisée dédiée à la migration d'applications web traditionnelles, initialement hébergées sur des serveurs physiques, vers l'écosystème Docker. Cette approche vise à lever les verrous technologiques majeurs aux architectures classiques, notamment les problèmes chroniques de reproductibilité, de complexité de déploiement, de lourdeur de maintenance, de conflits de cohabitation logicielle, de sous-optimisation des ressources matérielles et de rigidit</w:t>
      </w:r>
      <w:r w:rsidR="00DF13DC" w:rsidRPr="00DF13DC">
        <w:rPr>
          <w:rFonts w:ascii="Times New Roman" w:eastAsia="Times New Roman" w:hAnsi="Times New Roman" w:cs="Times New Roman"/>
          <w:sz w:val="24"/>
          <w:szCs w:val="24"/>
          <w:lang w:val="fr-CM"/>
        </w:rPr>
        <w:t xml:space="preserve">é de l'administration existante </w:t>
      </w:r>
      <w:r w:rsidRPr="00DF13DC">
        <w:rPr>
          <w:rFonts w:ascii="Times New Roman" w:eastAsia="Times New Roman" w:hAnsi="Times New Roman" w:cs="Times New Roman"/>
          <w:sz w:val="24"/>
          <w:szCs w:val="24"/>
          <w:lang w:val="fr-CM"/>
        </w:rPr>
        <w:t>tout en garantissant une équivalence fonctionnelle stricte entre l'ancienne et la nouvelle infrastructure.</w:t>
      </w:r>
    </w:p>
    <w:p w:rsidR="00191E46" w:rsidRDefault="00191E46" w:rsidP="00191E46">
      <w:pPr>
        <w:spacing w:after="0" w:line="360" w:lineRule="auto"/>
        <w:jc w:val="both"/>
        <w:rPr>
          <w:rFonts w:ascii="Times New Roman" w:eastAsia="Times New Roman" w:hAnsi="Times New Roman" w:cs="Times New Roman"/>
          <w:sz w:val="24"/>
          <w:szCs w:val="24"/>
          <w:lang w:val="fr-CM"/>
        </w:rPr>
      </w:pPr>
      <w:r w:rsidRPr="00191E46">
        <w:rPr>
          <w:rFonts w:ascii="Times New Roman" w:eastAsia="Times New Roman" w:hAnsi="Times New Roman" w:cs="Times New Roman"/>
          <w:sz w:val="24"/>
          <w:szCs w:val="24"/>
          <w:lang w:val="fr-CM"/>
        </w:rPr>
        <w:t xml:space="preserve">La </w:t>
      </w:r>
      <w:r w:rsidRPr="00191E46">
        <w:rPr>
          <w:rFonts w:ascii="Times New Roman" w:eastAsia="Times New Roman" w:hAnsi="Times New Roman" w:cs="Times New Roman"/>
          <w:b/>
          <w:bCs/>
          <w:sz w:val="24"/>
          <w:szCs w:val="24"/>
          <w:lang w:val="fr-CM"/>
        </w:rPr>
        <w:t>méthodologie</w:t>
      </w:r>
      <w:r w:rsidRPr="00191E46">
        <w:rPr>
          <w:rFonts w:ascii="Times New Roman" w:eastAsia="Times New Roman" w:hAnsi="Times New Roman" w:cs="Times New Roman"/>
          <w:sz w:val="24"/>
          <w:szCs w:val="24"/>
          <w:lang w:val="fr-CM"/>
        </w:rPr>
        <w:t xml:space="preserve"> repose sur une approche hybride d'ingénierie inverse qui combine l'analyse statique et l'analyse dynamique pour capturer les dépendances complexes, ainsi qu'un moteur de génération basé sur des templates et des tests itératifs validés en priorité sur l'écosystème PHP.</w:t>
      </w:r>
    </w:p>
    <w:p w:rsidR="00191E46" w:rsidRPr="00191E46" w:rsidRDefault="00191E46" w:rsidP="0008329C">
      <w:pPr>
        <w:spacing w:after="0" w:line="360" w:lineRule="auto"/>
        <w:jc w:val="both"/>
        <w:rPr>
          <w:rFonts w:ascii="Times New Roman" w:eastAsia="Times New Roman" w:hAnsi="Times New Roman" w:cs="Times New Roman"/>
          <w:sz w:val="24"/>
          <w:szCs w:val="24"/>
          <w:lang w:val="fr-CM"/>
        </w:rPr>
      </w:pPr>
      <w:r w:rsidRPr="00191E46">
        <w:rPr>
          <w:rFonts w:ascii="Times New Roman" w:eastAsia="Times New Roman" w:hAnsi="Times New Roman" w:cs="Times New Roman"/>
          <w:sz w:val="24"/>
          <w:szCs w:val="24"/>
          <w:lang w:val="fr-CM"/>
        </w:rPr>
        <w:t xml:space="preserve">Les </w:t>
      </w:r>
      <w:r w:rsidRPr="00191E46">
        <w:rPr>
          <w:rFonts w:ascii="Times New Roman" w:eastAsia="Times New Roman" w:hAnsi="Times New Roman" w:cs="Times New Roman"/>
          <w:b/>
          <w:bCs/>
          <w:sz w:val="24"/>
          <w:szCs w:val="24"/>
          <w:lang w:val="fr-CM"/>
        </w:rPr>
        <w:t>principaux résultats</w:t>
      </w:r>
      <w:r w:rsidRPr="00191E46">
        <w:rPr>
          <w:rFonts w:ascii="Times New Roman" w:eastAsia="Times New Roman" w:hAnsi="Times New Roman" w:cs="Times New Roman"/>
          <w:sz w:val="24"/>
          <w:szCs w:val="24"/>
          <w:lang w:val="fr-CM"/>
        </w:rPr>
        <w:t xml:space="preserve"> démontrent qu'en centralisant le diagnostic et la génération d'artefacts (Dockerfiles, configurations Nginx/Apache/Composer), l'outil élimine les conflits de dépendances, standardise les déploiements et livre une pile d'administration automatisée (Prometheus, Grafana). Enfin, l'étude formule trois </w:t>
      </w:r>
      <w:r w:rsidRPr="00191E46">
        <w:rPr>
          <w:rFonts w:ascii="Times New Roman" w:eastAsia="Times New Roman" w:hAnsi="Times New Roman" w:cs="Times New Roman"/>
          <w:b/>
          <w:bCs/>
          <w:sz w:val="24"/>
          <w:szCs w:val="24"/>
          <w:lang w:val="fr-CM"/>
        </w:rPr>
        <w:t>recommandations</w:t>
      </w:r>
      <w:r w:rsidRPr="00191E46">
        <w:rPr>
          <w:rFonts w:ascii="Times New Roman" w:eastAsia="Times New Roman" w:hAnsi="Times New Roman" w:cs="Times New Roman"/>
          <w:sz w:val="24"/>
          <w:szCs w:val="24"/>
          <w:lang w:val="fr-CM"/>
        </w:rPr>
        <w:t xml:space="preserve"> majeures pour l'évolution technologique et stratégique du projet :</w:t>
      </w:r>
      <w:r w:rsidR="003E2BEA">
        <w:rPr>
          <w:rFonts w:ascii="Times New Roman" w:eastAsia="Times New Roman" w:hAnsi="Times New Roman" w:cs="Times New Roman"/>
          <w:sz w:val="24"/>
          <w:szCs w:val="24"/>
          <w:lang w:val="fr-CM"/>
        </w:rPr>
        <w:t xml:space="preserve"> l</w:t>
      </w:r>
      <w:r w:rsidRPr="00191E46">
        <w:rPr>
          <w:rFonts w:ascii="Times New Roman" w:eastAsia="Times New Roman" w:hAnsi="Times New Roman" w:cs="Times New Roman"/>
          <w:b/>
          <w:iCs/>
          <w:sz w:val="24"/>
          <w:szCs w:val="24"/>
          <w:lang w:val="fr-CM"/>
        </w:rPr>
        <w:t>'extension universelle de l'outil</w:t>
      </w:r>
      <w:r w:rsidRPr="00191E46">
        <w:rPr>
          <w:rFonts w:ascii="Times New Roman" w:eastAsia="Times New Roman" w:hAnsi="Times New Roman" w:cs="Times New Roman"/>
          <w:sz w:val="24"/>
          <w:szCs w:val="24"/>
          <w:lang w:val="fr-CM"/>
        </w:rPr>
        <w:t xml:space="preserve"> via le développement de nouveaux modules d'analyse capables de prendre en charge d'autres langages patrimoniaux majeurs (Java/JEE, Python, Node.js) au-delà de l'écosystème PHP initial ;</w:t>
      </w:r>
      <w:r w:rsidR="003E2BEA">
        <w:rPr>
          <w:rFonts w:ascii="Times New Roman" w:eastAsia="Times New Roman" w:hAnsi="Times New Roman" w:cs="Times New Roman"/>
          <w:sz w:val="24"/>
          <w:szCs w:val="24"/>
          <w:lang w:val="fr-CM"/>
        </w:rPr>
        <w:t xml:space="preserve"> l</w:t>
      </w:r>
      <w:r w:rsidRPr="00191E46">
        <w:rPr>
          <w:rFonts w:ascii="Times New Roman" w:eastAsia="Times New Roman" w:hAnsi="Times New Roman" w:cs="Times New Roman"/>
          <w:b/>
          <w:iCs/>
          <w:sz w:val="24"/>
          <w:szCs w:val="24"/>
          <w:lang w:val="fr-CM"/>
        </w:rPr>
        <w:t>e déploiement d'une infrastructure DevOps souveraine</w:t>
      </w:r>
      <w:r w:rsidRPr="00191E46">
        <w:rPr>
          <w:rFonts w:ascii="Times New Roman" w:eastAsia="Times New Roman" w:hAnsi="Times New Roman" w:cs="Times New Roman"/>
          <w:sz w:val="24"/>
          <w:szCs w:val="24"/>
          <w:lang w:val="fr-CM"/>
        </w:rPr>
        <w:t>, prévoyant la création d'un Registre Privé National (</w:t>
      </w:r>
      <w:r w:rsidRPr="00191E46">
        <w:rPr>
          <w:rFonts w:ascii="Times New Roman" w:eastAsia="Times New Roman" w:hAnsi="Times New Roman" w:cs="Times New Roman"/>
          <w:i/>
          <w:iCs/>
          <w:sz w:val="24"/>
          <w:szCs w:val="24"/>
          <w:lang w:val="fr-CM"/>
        </w:rPr>
        <w:t>Private Container Registry</w:t>
      </w:r>
      <w:r w:rsidRPr="00191E46">
        <w:rPr>
          <w:rFonts w:ascii="Times New Roman" w:eastAsia="Times New Roman" w:hAnsi="Times New Roman" w:cs="Times New Roman"/>
          <w:sz w:val="24"/>
          <w:szCs w:val="24"/>
          <w:lang w:val="fr-CM"/>
        </w:rPr>
        <w:t xml:space="preserve">) pour stocker localement les images Docker conformément aux directives de l'ANTIC, ce qui garantit la souveraineté numérique des structures étatiques, sécurise le code source et optimise la vitesse de déploiement (opérations </w:t>
      </w:r>
      <w:r w:rsidRPr="00191E46">
        <w:rPr>
          <w:rFonts w:ascii="Times New Roman" w:eastAsia="Times New Roman" w:hAnsi="Times New Roman" w:cs="Times New Roman"/>
          <w:i/>
          <w:iCs/>
          <w:sz w:val="24"/>
          <w:szCs w:val="24"/>
          <w:lang w:val="fr-CM"/>
        </w:rPr>
        <w:t>pull/push</w:t>
      </w:r>
      <w:r>
        <w:rPr>
          <w:rFonts w:ascii="Times New Roman" w:eastAsia="Times New Roman" w:hAnsi="Times New Roman" w:cs="Times New Roman"/>
          <w:sz w:val="24"/>
          <w:szCs w:val="24"/>
          <w:lang w:val="fr-CM"/>
        </w:rPr>
        <w:t xml:space="preserve"> locales) ;</w:t>
      </w:r>
      <w:r w:rsidR="0008329C">
        <w:rPr>
          <w:rFonts w:ascii="Times New Roman" w:eastAsia="Times New Roman" w:hAnsi="Times New Roman" w:cs="Times New Roman"/>
          <w:sz w:val="24"/>
          <w:szCs w:val="24"/>
          <w:lang w:val="fr-CM"/>
        </w:rPr>
        <w:t xml:space="preserve"> l</w:t>
      </w:r>
      <w:r w:rsidRPr="00191E46">
        <w:rPr>
          <w:rFonts w:ascii="Times New Roman" w:eastAsia="Times New Roman" w:hAnsi="Times New Roman" w:cs="Times New Roman"/>
          <w:b/>
          <w:iCs/>
          <w:sz w:val="24"/>
          <w:szCs w:val="24"/>
          <w:lang w:val="fr-CM"/>
        </w:rPr>
        <w:t>'automatisation de la scalabilité horizontale (Auto-scaling</w:t>
      </w:r>
      <w:r w:rsidRPr="00191E46">
        <w:rPr>
          <w:rFonts w:ascii="Times New Roman" w:eastAsia="Times New Roman" w:hAnsi="Times New Roman" w:cs="Times New Roman"/>
          <w:i/>
          <w:iCs/>
          <w:sz w:val="24"/>
          <w:szCs w:val="24"/>
          <w:lang w:val="fr-CM"/>
        </w:rPr>
        <w:t>)</w:t>
      </w:r>
      <w:r w:rsidRPr="00191E46">
        <w:rPr>
          <w:rFonts w:ascii="Times New Roman" w:eastAsia="Times New Roman" w:hAnsi="Times New Roman" w:cs="Times New Roman"/>
          <w:sz w:val="24"/>
          <w:szCs w:val="24"/>
          <w:lang w:val="fr-CM"/>
        </w:rPr>
        <w:t xml:space="preserve"> pilotée en temps réel par la télémétrie Prometheus. Ce dernier mécanisme consisterait à interconnecter les alertes d'Alertmanager avec l'orchestrateur.</w:t>
      </w:r>
    </w:p>
    <w:p w:rsidR="0009604B" w:rsidRPr="00E91009" w:rsidRDefault="0009604B" w:rsidP="00E91009">
      <w:pPr>
        <w:spacing w:line="360" w:lineRule="auto"/>
        <w:jc w:val="both"/>
        <w:rPr>
          <w:rFonts w:ascii="Times New Roman" w:hAnsi="Times New Roman" w:cs="Times New Roman"/>
        </w:rPr>
      </w:pPr>
      <w:r w:rsidRPr="0009604B">
        <w:rPr>
          <w:rFonts w:ascii="Times New Roman" w:hAnsi="Times New Roman" w:cs="Times New Roman"/>
        </w:rPr>
        <w:br w:type="page"/>
      </w:r>
    </w:p>
    <w:p w:rsidR="00537D7C" w:rsidRPr="00700D2A" w:rsidRDefault="00E913F7" w:rsidP="00C01ACC">
      <w:pPr>
        <w:pStyle w:val="Titre1"/>
        <w:spacing w:line="360" w:lineRule="auto"/>
        <w:rPr>
          <w:rFonts w:ascii="Cambria" w:hAnsi="Cambria"/>
          <w:color w:val="auto"/>
          <w:lang w:val="en-US"/>
        </w:rPr>
      </w:pPr>
      <w:bookmarkStart w:id="30" w:name="_Toc233684086"/>
      <w:bookmarkStart w:id="31" w:name="_Toc233684165"/>
      <w:bookmarkStart w:id="32" w:name="_Toc233808637"/>
      <w:r w:rsidRPr="00700D2A">
        <w:rPr>
          <w:rFonts w:ascii="Cambria" w:hAnsi="Cambria"/>
          <w:color w:val="auto"/>
          <w:lang w:val="en-US"/>
        </w:rPr>
        <w:lastRenderedPageBreak/>
        <w:t>ABSTRACT</w:t>
      </w:r>
      <w:bookmarkEnd w:id="30"/>
      <w:bookmarkEnd w:id="31"/>
      <w:bookmarkEnd w:id="32"/>
    </w:p>
    <w:p w:rsidR="001A5658" w:rsidRPr="00700D2A" w:rsidRDefault="001A5658">
      <w:pPr>
        <w:rPr>
          <w:lang w:val="en-US"/>
        </w:rPr>
      </w:pPr>
    </w:p>
    <w:p w:rsidR="008E23B3" w:rsidRDefault="00A90B46" w:rsidP="00117B44">
      <w:pPr>
        <w:spacing w:line="360" w:lineRule="auto"/>
        <w:ind w:firstLine="708"/>
        <w:jc w:val="both"/>
        <w:rPr>
          <w:rFonts w:ascii="Times New Roman" w:hAnsi="Times New Roman" w:cs="Times New Roman"/>
          <w:color w:val="0F1115"/>
          <w:sz w:val="24"/>
          <w:shd w:val="clear" w:color="auto" w:fill="FFFFFF"/>
          <w:lang w:val="en-US"/>
        </w:rPr>
      </w:pPr>
      <w:r w:rsidRPr="00A90B46">
        <w:rPr>
          <w:rFonts w:ascii="Times New Roman" w:hAnsi="Times New Roman" w:cs="Times New Roman"/>
          <w:b/>
          <w:color w:val="0F1115"/>
          <w:sz w:val="24"/>
          <w:shd w:val="clear" w:color="auto" w:fill="FFFFFF"/>
          <w:lang w:val="en-US"/>
        </w:rPr>
        <w:t xml:space="preserve">The central objective </w:t>
      </w:r>
      <w:r w:rsidRPr="00A90B46">
        <w:rPr>
          <w:rFonts w:ascii="Times New Roman" w:hAnsi="Times New Roman" w:cs="Times New Roman"/>
          <w:color w:val="0F1115"/>
          <w:sz w:val="24"/>
          <w:shd w:val="clear" w:color="auto" w:fill="FFFFFF"/>
          <w:lang w:val="en-US"/>
        </w:rPr>
        <w:t>is to design and deploy an automated software solution dedicated to migrating traditional web applications, initially hosted on physical servers, to the Docker ecosystem. This approach aims to overcome the major technological hurdles i</w:t>
      </w:r>
      <w:r>
        <w:rPr>
          <w:rFonts w:ascii="Times New Roman" w:hAnsi="Times New Roman" w:cs="Times New Roman"/>
          <w:color w:val="0F1115"/>
          <w:sz w:val="24"/>
          <w:shd w:val="clear" w:color="auto" w:fill="FFFFFF"/>
          <w:lang w:val="en-US"/>
        </w:rPr>
        <w:t xml:space="preserve">nherent in legacy architectures </w:t>
      </w:r>
      <w:r w:rsidRPr="00A90B46">
        <w:rPr>
          <w:rFonts w:ascii="Times New Roman" w:hAnsi="Times New Roman" w:cs="Times New Roman"/>
          <w:color w:val="0F1115"/>
          <w:sz w:val="24"/>
          <w:shd w:val="clear" w:color="auto" w:fill="FFFFFF"/>
          <w:lang w:val="en-US"/>
        </w:rPr>
        <w:t>specifically, chronic issues of reproducibility, deployment complexity, maintenance overhead, software cohabitation conflicts, suboptimal hardware resource utilizati</w:t>
      </w:r>
      <w:r>
        <w:rPr>
          <w:rFonts w:ascii="Times New Roman" w:hAnsi="Times New Roman" w:cs="Times New Roman"/>
          <w:color w:val="0F1115"/>
          <w:sz w:val="24"/>
          <w:shd w:val="clear" w:color="auto" w:fill="FFFFFF"/>
          <w:lang w:val="en-US"/>
        </w:rPr>
        <w:t xml:space="preserve">on, and administrative rigidity </w:t>
      </w:r>
      <w:r w:rsidRPr="00A90B46">
        <w:rPr>
          <w:rFonts w:ascii="Times New Roman" w:hAnsi="Times New Roman" w:cs="Times New Roman"/>
          <w:color w:val="0F1115"/>
          <w:sz w:val="24"/>
          <w:shd w:val="clear" w:color="auto" w:fill="FFFFFF"/>
          <w:lang w:val="en-US"/>
        </w:rPr>
        <w:t>while ensuring strict functional equivalence between the leg</w:t>
      </w:r>
      <w:r w:rsidR="00E932A4">
        <w:rPr>
          <w:rFonts w:ascii="Times New Roman" w:hAnsi="Times New Roman" w:cs="Times New Roman"/>
          <w:color w:val="0F1115"/>
          <w:sz w:val="24"/>
          <w:shd w:val="clear" w:color="auto" w:fill="FFFFFF"/>
          <w:lang w:val="en-US"/>
        </w:rPr>
        <w:t xml:space="preserve">acy and the new infrastructure. </w:t>
      </w:r>
      <w:r w:rsidR="00700D2A" w:rsidRPr="00700D2A">
        <w:rPr>
          <w:rFonts w:ascii="Times New Roman" w:hAnsi="Times New Roman" w:cs="Times New Roman"/>
          <w:b/>
          <w:color w:val="0F1115"/>
          <w:sz w:val="24"/>
          <w:shd w:val="clear" w:color="auto" w:fill="FFFFFF"/>
          <w:lang w:val="en-US"/>
        </w:rPr>
        <w:t>The methodology</w:t>
      </w:r>
      <w:r w:rsidR="00700D2A" w:rsidRPr="00700D2A">
        <w:rPr>
          <w:rFonts w:ascii="Times New Roman" w:hAnsi="Times New Roman" w:cs="Times New Roman"/>
          <w:color w:val="0F1115"/>
          <w:sz w:val="24"/>
          <w:shd w:val="clear" w:color="auto" w:fill="FFFFFF"/>
          <w:lang w:val="en-US"/>
        </w:rPr>
        <w:t xml:space="preserve"> employs a hybrid reverse-engineering approach, combining static and dynamic analysis to capture complex dependencies, alongside a template-based generation engine and iterative testing, with initial validation prioritized on the PHP ecosystem. </w:t>
      </w:r>
      <w:r w:rsidR="00700D2A" w:rsidRPr="00700D2A">
        <w:rPr>
          <w:rFonts w:ascii="Times New Roman" w:hAnsi="Times New Roman" w:cs="Times New Roman"/>
          <w:b/>
          <w:color w:val="0F1115"/>
          <w:sz w:val="24"/>
          <w:shd w:val="clear" w:color="auto" w:fill="FFFFFF"/>
          <w:lang w:val="en-US"/>
        </w:rPr>
        <w:t>The main results</w:t>
      </w:r>
      <w:r w:rsidR="00700D2A" w:rsidRPr="00700D2A">
        <w:rPr>
          <w:rFonts w:ascii="Times New Roman" w:hAnsi="Times New Roman" w:cs="Times New Roman"/>
          <w:color w:val="0F1115"/>
          <w:sz w:val="24"/>
          <w:shd w:val="clear" w:color="auto" w:fill="FFFFFF"/>
          <w:lang w:val="en-US"/>
        </w:rPr>
        <w:t xml:space="preserve"> demonstrate that by centralizing diagnostics and artifact generation (Dockerfiles, Nginx/Apache, and Composer configurations), the tool eliminates dependency conflicts, standardizes deployments, and delivers an automated administration stack (Prometheus, Grafana). Finally, the study formulates </w:t>
      </w:r>
      <w:r w:rsidR="00700D2A" w:rsidRPr="00700D2A">
        <w:rPr>
          <w:rFonts w:ascii="Times New Roman" w:hAnsi="Times New Roman" w:cs="Times New Roman"/>
          <w:b/>
          <w:color w:val="0F1115"/>
          <w:sz w:val="24"/>
          <w:shd w:val="clear" w:color="auto" w:fill="FFFFFF"/>
          <w:lang w:val="en-US"/>
        </w:rPr>
        <w:t>three</w:t>
      </w:r>
      <w:r w:rsidR="00700D2A">
        <w:rPr>
          <w:rFonts w:ascii="Times New Roman" w:hAnsi="Times New Roman" w:cs="Times New Roman"/>
          <w:b/>
          <w:color w:val="0F1115"/>
          <w:sz w:val="24"/>
          <w:shd w:val="clear" w:color="auto" w:fill="FFFFFF"/>
          <w:lang w:val="en-US"/>
        </w:rPr>
        <w:t xml:space="preserve"> (03)</w:t>
      </w:r>
      <w:r w:rsidR="00700D2A" w:rsidRPr="00700D2A">
        <w:rPr>
          <w:rFonts w:ascii="Times New Roman" w:hAnsi="Times New Roman" w:cs="Times New Roman"/>
          <w:b/>
          <w:color w:val="0F1115"/>
          <w:sz w:val="24"/>
          <w:shd w:val="clear" w:color="auto" w:fill="FFFFFF"/>
          <w:lang w:val="en-US"/>
        </w:rPr>
        <w:t xml:space="preserve"> major recommendations</w:t>
      </w:r>
      <w:r w:rsidR="00700D2A" w:rsidRPr="00700D2A">
        <w:rPr>
          <w:rFonts w:ascii="Times New Roman" w:hAnsi="Times New Roman" w:cs="Times New Roman"/>
          <w:color w:val="0F1115"/>
          <w:sz w:val="24"/>
          <w:shd w:val="clear" w:color="auto" w:fill="FFFFFF"/>
          <w:lang w:val="en-US"/>
        </w:rPr>
        <w:t xml:space="preserve"> for the project's technological and strategic evolution: the universal extension of the tool through the development of new analysis modules capable of supporting other major legacy languages (Java/JEE, Python, Node.js) beyond the initial PHP ecosystem;  the deployment of a sovereign DevOps infrastructure, providing for the creation of a National Private Container Registry to store images locally in accordance with ANTIC directives, thereby ensuring digital sovereignty for state structures, securing source code, and optimizing deployment speed through local pull/push opera</w:t>
      </w:r>
      <w:r w:rsidR="00493765">
        <w:rPr>
          <w:rFonts w:ascii="Times New Roman" w:hAnsi="Times New Roman" w:cs="Times New Roman"/>
          <w:color w:val="0F1115"/>
          <w:sz w:val="24"/>
          <w:shd w:val="clear" w:color="auto" w:fill="FFFFFF"/>
          <w:lang w:val="en-US"/>
        </w:rPr>
        <w:t xml:space="preserve">tions; </w:t>
      </w:r>
      <w:r w:rsidR="00700D2A" w:rsidRPr="00700D2A">
        <w:rPr>
          <w:rFonts w:ascii="Times New Roman" w:hAnsi="Times New Roman" w:cs="Times New Roman"/>
          <w:color w:val="0F1115"/>
          <w:sz w:val="24"/>
          <w:shd w:val="clear" w:color="auto" w:fill="FFFFFF"/>
          <w:lang w:val="en-US"/>
        </w:rPr>
        <w:t>the automation of horizontal scalability (auto-scaling) driven in real-time by Prometheus telemetry, whereby this final mechanism would consist of interconnecting Alertmanager alerts with the orchestrator.</w:t>
      </w:r>
    </w:p>
    <w:p w:rsidR="008E23B3" w:rsidRDefault="008E23B3">
      <w:pPr>
        <w:rPr>
          <w:rFonts w:ascii="Times New Roman" w:hAnsi="Times New Roman" w:cs="Times New Roman"/>
          <w:color w:val="0F1115"/>
          <w:sz w:val="24"/>
          <w:shd w:val="clear" w:color="auto" w:fill="FFFFFF"/>
          <w:lang w:val="en-US"/>
        </w:rPr>
      </w:pPr>
      <w:r>
        <w:rPr>
          <w:rFonts w:ascii="Times New Roman" w:hAnsi="Times New Roman" w:cs="Times New Roman"/>
          <w:color w:val="0F1115"/>
          <w:sz w:val="24"/>
          <w:shd w:val="clear" w:color="auto" w:fill="FFFFFF"/>
          <w:lang w:val="en-US"/>
        </w:rPr>
        <w:br w:type="page"/>
      </w:r>
    </w:p>
    <w:p w:rsidR="008E23B3" w:rsidRDefault="008E23B3">
      <w:pPr>
        <w:rPr>
          <w:rFonts w:ascii="Times New Roman" w:hAnsi="Times New Roman" w:cs="Times New Roman"/>
          <w:color w:val="0F1115"/>
          <w:sz w:val="24"/>
          <w:shd w:val="clear" w:color="auto" w:fill="FFFFFF"/>
          <w:lang w:val="en-US"/>
        </w:rPr>
      </w:pPr>
    </w:p>
    <w:p w:rsidR="001A5658" w:rsidRPr="00E932A4" w:rsidRDefault="008E23B3" w:rsidP="00E932A4">
      <w:pPr>
        <w:spacing w:line="360" w:lineRule="auto"/>
        <w:jc w:val="both"/>
        <w:rPr>
          <w:rFonts w:ascii="Times New Roman" w:hAnsi="Times New Roman" w:cs="Times New Roman"/>
          <w:color w:val="0F1115"/>
          <w:sz w:val="24"/>
          <w:shd w:val="clear" w:color="auto" w:fill="FFFFFF"/>
          <w:lang w:val="en-US"/>
        </w:rPr>
        <w:sectPr w:rsidR="001A5658" w:rsidRPr="00E932A4" w:rsidSect="005A161F">
          <w:headerReference w:type="default" r:id="rId29"/>
          <w:footerReference w:type="default" r:id="rId30"/>
          <w:pgSz w:w="11906" w:h="16838"/>
          <w:pgMar w:top="426" w:right="1133" w:bottom="1417" w:left="1417" w:header="708" w:footer="708" w:gutter="0"/>
          <w:pgNumType w:fmt="lowerRoman" w:start="1"/>
          <w:cols w:space="708"/>
          <w:docGrid w:linePitch="360"/>
        </w:sectPr>
      </w:pPr>
      <w:r w:rsidRPr="00154CA7">
        <w:rPr>
          <w:noProof/>
          <w:lang w:val="en-US"/>
        </w:rPr>
        <mc:AlternateContent>
          <mc:Choice Requires="wps">
            <w:drawing>
              <wp:anchor distT="0" distB="0" distL="114300" distR="114300" simplePos="0" relativeHeight="251767808" behindDoc="0" locked="0" layoutInCell="0" allowOverlap="1" wp14:anchorId="579956BF" wp14:editId="30A1CDEE">
                <wp:simplePos x="0" y="0"/>
                <wp:positionH relativeFrom="margin">
                  <wp:align>left</wp:align>
                </wp:positionH>
                <wp:positionV relativeFrom="margin">
                  <wp:posOffset>3480435</wp:posOffset>
                </wp:positionV>
                <wp:extent cx="5697220" cy="678815"/>
                <wp:effectExtent l="38100" t="38100" r="36830" b="45085"/>
                <wp:wrapSquare wrapText="bothSides"/>
                <wp:docPr id="13" name="Zone de texte 2"/>
                <wp:cNvGraphicFramePr/>
                <a:graphic xmlns:a="http://schemas.openxmlformats.org/drawingml/2006/main">
                  <a:graphicData uri="http://schemas.microsoft.com/office/word/2010/wordprocessingShape">
                    <wps:wsp>
                      <wps:cNvSpPr txBox="1"/>
                      <wps:spPr bwMode="auto">
                        <a:xfrm>
                          <a:off x="0" y="0"/>
                          <a:ext cx="5697220" cy="678815"/>
                        </a:xfrm>
                        <a:prstGeom prst="rect">
                          <a:avLst/>
                        </a:prstGeom>
                        <a:noFill/>
                        <a:ln w="76200">
                          <a:solidFill>
                            <a:srgbClr val="622423"/>
                          </a:solidFill>
                        </a:ln>
                      </wps:spPr>
                      <wps:txbx>
                        <w:txbxContent>
                          <w:p w:rsidR="00F82E31" w:rsidRPr="008E23B3" w:rsidRDefault="00F82E31" w:rsidP="008E23B3">
                            <w:pPr>
                              <w:jc w:val="center"/>
                              <w:rPr>
                                <w:rFonts w:ascii="Cambria" w:hAnsi="Cambria"/>
                                <w:b/>
                                <w:sz w:val="40"/>
                              </w:rPr>
                            </w:pPr>
                            <w:r w:rsidRPr="008E23B3">
                              <w:rPr>
                                <w:rFonts w:ascii="Cambria" w:hAnsi="Cambria"/>
                                <w:b/>
                                <w:sz w:val="40"/>
                              </w:rPr>
                              <w:t>CHAPITRE 1 : INTRODUCTION GENERALE</w:t>
                            </w:r>
                          </w:p>
                          <w:p w:rsidR="00F82E31" w:rsidRPr="008E23B3" w:rsidRDefault="00F82E31" w:rsidP="008E23B3">
                            <w:pPr>
                              <w:jc w:val="center"/>
                              <w:rPr>
                                <w:rFonts w:ascii="Cambria" w:hAnsi="Cambria"/>
                                <w:b/>
                                <w:sz w:val="24"/>
                                <w:lang w:eastAsia="fr-FR"/>
                              </w:rPr>
                            </w:pPr>
                          </w:p>
                          <w:p w:rsidR="00F82E31" w:rsidRPr="008E23B3" w:rsidRDefault="00F82E31" w:rsidP="008E23B3">
                            <w:pPr>
                              <w:jc w:val="center"/>
                              <w:rPr>
                                <w:sz w:val="14"/>
                                <w:lang w:val="fr-CM"/>
                              </w:rPr>
                            </w:pPr>
                          </w:p>
                          <w:p w:rsidR="00F82E31" w:rsidRPr="008E23B3" w:rsidRDefault="00F82E31" w:rsidP="008E23B3">
                            <w:pPr>
                              <w:jc w:val="center"/>
                              <w:rPr>
                                <w:sz w:val="14"/>
                                <w:lang w:val="fr-CM"/>
                              </w:rPr>
                            </w:pPr>
                          </w:p>
                          <w:p w:rsidR="00F82E31" w:rsidRDefault="00F82E31" w:rsidP="008E23B3">
                            <w:pPr>
                              <w:jc w:val="center"/>
                              <w:rPr>
                                <w:lang w:val="fr-CM"/>
                              </w:rPr>
                            </w:pPr>
                          </w:p>
                          <w:p w:rsidR="00F82E31" w:rsidRDefault="00F82E31" w:rsidP="008E23B3">
                            <w:pPr>
                              <w:jc w:val="center"/>
                              <w:rPr>
                                <w:lang w:val="fr-CM"/>
                              </w:rPr>
                            </w:pPr>
                          </w:p>
                          <w:p w:rsidR="00F82E31" w:rsidRPr="005D38AF" w:rsidRDefault="00F82E31" w:rsidP="008E23B3">
                            <w:pPr>
                              <w:jc w:val="center"/>
                              <w:rPr>
                                <w:lang w:val="fr-CM"/>
                              </w:rPr>
                            </w:pPr>
                          </w:p>
                          <w:p w:rsidR="00F82E31" w:rsidRPr="00EB3488" w:rsidRDefault="00F82E31" w:rsidP="008E23B3">
                            <w:pPr>
                              <w:spacing w:line="360" w:lineRule="auto"/>
                              <w:jc w:val="center"/>
                              <w:rPr>
                                <w:rFonts w:ascii="Calibri Light" w:eastAsia="Times New Roman" w:hAnsi="Calibri Light" w:cs="Times New Roman"/>
                                <w:iCs/>
                                <w:sz w:val="28"/>
                                <w:szCs w:val="28"/>
                                <w:lang w:val="fr-CM"/>
                              </w:rPr>
                            </w:pPr>
                          </w:p>
                        </w:txbxContent>
                      </wps:txbx>
                      <wps:bodyPr wrap="square" lIns="137160" tIns="91440" rIns="137160" bIns="91440" anchor="ctr" upright="1">
                        <a:noAutofit/>
                      </wps:bodyPr>
                    </wps:wsp>
                  </a:graphicData>
                </a:graphic>
                <wp14:sizeRelH relativeFrom="page">
                  <wp14:pctWidth>0</wp14:pctWidth>
                </wp14:sizeRelH>
                <wp14:sizeRelV relativeFrom="page">
                  <wp14:pctHeight>0</wp14:pctHeight>
                </wp14:sizeRelV>
              </wp:anchor>
            </w:drawing>
          </mc:Choice>
          <mc:Fallback>
            <w:pict>
              <v:shape w14:anchorId="579956BF" id="Zone de texte 2" o:spid="_x0000_s1038" type="#_x0000_t202" style="position:absolute;left:0;text-align:left;margin-left:0;margin-top:274.05pt;width:448.6pt;height:53.45pt;z-index:251767808;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" o:allowincell="f" filled="f" strokecolor="#622423" strokeweight="6pt">
                <v:textbox inset="10.8pt,7.2pt,10.8pt,7.2pt">
                  <w:txbxContent>
                    <w:p w:rsidR="00F82E31" w:rsidRPr="008E23B3" w:rsidRDefault="00F82E31" w:rsidP="008E23B3">
                      <w:pPr>
                        <w:jc w:val="center"/>
                        <w:rPr>
                          <w:rFonts w:ascii="Cambria" w:hAnsi="Cambria"/>
                          <w:b/>
                          <w:sz w:val="40"/>
                        </w:rPr>
                      </w:pPr>
                      <w:r w:rsidRPr="008E23B3">
                        <w:rPr>
                          <w:rFonts w:ascii="Cambria" w:hAnsi="Cambria"/>
                          <w:b/>
                          <w:sz w:val="40"/>
                        </w:rPr>
                        <w:t>CHAPITRE 1 : INTRODUCTION GENERALE</w:t>
                      </w:r>
                    </w:p>
                    <w:p w:rsidR="00F82E31" w:rsidRPr="008E23B3" w:rsidRDefault="00F82E31" w:rsidP="008E23B3">
                      <w:pPr>
                        <w:jc w:val="center"/>
                        <w:rPr>
                          <w:rFonts w:ascii="Cambria" w:hAnsi="Cambria"/>
                          <w:b/>
                          <w:sz w:val="24"/>
                          <w:lang w:eastAsia="fr-FR"/>
                        </w:rPr>
                      </w:pPr>
                    </w:p>
                    <w:p w:rsidR="00F82E31" w:rsidRPr="008E23B3" w:rsidRDefault="00F82E31" w:rsidP="008E23B3">
                      <w:pPr>
                        <w:jc w:val="center"/>
                        <w:rPr>
                          <w:sz w:val="14"/>
                          <w:lang w:val="fr-CM"/>
                        </w:rPr>
                      </w:pPr>
                    </w:p>
                    <w:p w:rsidR="00F82E31" w:rsidRPr="008E23B3" w:rsidRDefault="00F82E31" w:rsidP="008E23B3">
                      <w:pPr>
                        <w:jc w:val="center"/>
                        <w:rPr>
                          <w:sz w:val="14"/>
                          <w:lang w:val="fr-CM"/>
                        </w:rPr>
                      </w:pPr>
                    </w:p>
                    <w:p w:rsidR="00F82E31" w:rsidRDefault="00F82E31" w:rsidP="008E23B3">
                      <w:pPr>
                        <w:jc w:val="center"/>
                        <w:rPr>
                          <w:lang w:val="fr-CM"/>
                        </w:rPr>
                      </w:pPr>
                    </w:p>
                    <w:p w:rsidR="00F82E31" w:rsidRDefault="00F82E31" w:rsidP="008E23B3">
                      <w:pPr>
                        <w:jc w:val="center"/>
                        <w:rPr>
                          <w:lang w:val="fr-CM"/>
                        </w:rPr>
                      </w:pPr>
                    </w:p>
                    <w:p w:rsidR="00F82E31" w:rsidRPr="005D38AF" w:rsidRDefault="00F82E31" w:rsidP="008E23B3">
                      <w:pPr>
                        <w:jc w:val="center"/>
                        <w:rPr>
                          <w:lang w:val="fr-CM"/>
                        </w:rPr>
                      </w:pPr>
                    </w:p>
                    <w:p w:rsidR="00F82E31" w:rsidRPr="00EB3488" w:rsidRDefault="00F82E31" w:rsidP="008E23B3">
                      <w:pPr>
                        <w:spacing w:line="360" w:lineRule="auto"/>
                        <w:jc w:val="center"/>
                        <w:rPr>
                          <w:rFonts w:ascii="Calibri Light" w:eastAsia="Times New Roman" w:hAnsi="Calibri Light" w:cs="Times New Roman"/>
                          <w:iCs/>
                          <w:sz w:val="28"/>
                          <w:szCs w:val="28"/>
                          <w:lang w:val="fr-CM"/>
                        </w:rPr>
                      </w:pPr>
                    </w:p>
                  </w:txbxContent>
                </v:textbox>
                <w10:wrap type="square" anchorx="margin" anchory="margin"/>
              </v:shape>
            </w:pict>
          </mc:Fallback>
        </mc:AlternateContent>
      </w:r>
    </w:p>
    <w:p w:rsidR="00DD735F" w:rsidRPr="001D6FFB" w:rsidRDefault="004F6412" w:rsidP="009F6383">
      <w:pPr>
        <w:pStyle w:val="Titre1"/>
        <w:spacing w:line="360" w:lineRule="auto"/>
        <w:jc w:val="both"/>
        <w:rPr>
          <w:rFonts w:ascii="Cambria" w:hAnsi="Cambria"/>
          <w:color w:val="auto"/>
        </w:rPr>
      </w:pPr>
      <w:bookmarkStart w:id="33" w:name="_Toc202787770"/>
      <w:bookmarkStart w:id="34" w:name="_Toc221398379"/>
      <w:bookmarkStart w:id="35" w:name="_Toc233684087"/>
      <w:bookmarkStart w:id="36" w:name="_Toc233684166"/>
      <w:bookmarkStart w:id="37" w:name="_Toc233808638"/>
      <w:bookmarkEnd w:id="4"/>
      <w:r w:rsidRPr="001D6FFB">
        <w:rPr>
          <w:rFonts w:ascii="Cambria" w:hAnsi="Cambria"/>
          <w:color w:val="auto"/>
        </w:rPr>
        <w:lastRenderedPageBreak/>
        <w:t>CHAPITRE 1 : INTRODUCTION GENERALE</w:t>
      </w:r>
      <w:bookmarkEnd w:id="33"/>
      <w:bookmarkEnd w:id="34"/>
      <w:bookmarkEnd w:id="35"/>
      <w:bookmarkEnd w:id="36"/>
      <w:bookmarkEnd w:id="37"/>
    </w:p>
    <w:p w:rsidR="009A61AF" w:rsidRDefault="009A61AF" w:rsidP="004D13C7">
      <w:pPr>
        <w:spacing w:line="360" w:lineRule="auto"/>
        <w:jc w:val="both"/>
        <w:rPr>
          <w:rFonts w:ascii="Times New Roman" w:hAnsi="Times New Roman" w:cs="Times New Roman"/>
          <w:sz w:val="24"/>
        </w:rPr>
      </w:pPr>
    </w:p>
    <w:p w:rsidR="009F6383" w:rsidRPr="009A61AF" w:rsidRDefault="009A61AF" w:rsidP="002B5B53">
      <w:pPr>
        <w:spacing w:line="360" w:lineRule="auto"/>
        <w:ind w:firstLine="708"/>
        <w:jc w:val="both"/>
        <w:rPr>
          <w:rFonts w:ascii="Times New Roman" w:hAnsi="Times New Roman" w:cs="Times New Roman"/>
          <w:sz w:val="24"/>
        </w:rPr>
      </w:pPr>
      <w:r w:rsidRPr="009A61AF">
        <w:rPr>
          <w:rFonts w:ascii="Times New Roman" w:hAnsi="Times New Roman" w:cs="Times New Roman"/>
          <w:sz w:val="24"/>
        </w:rPr>
        <w:t>L’évolution rapide des technologies de l’information impose aux organisations une modernisation constante de leurs infrastructures logicielles afin de garantir agilité, performance et sécurité. Ce premier chapitre pose les jalons de notre étude en explicitant le contexte global et spécifique dans lequel s’inscrit ce projet, notamment la nécessité d’optimiser le cycle de vie des applications au sein des structures publiques et privées. À travers une formalisation rigoureuse de la problématique actuelle, nous identifierons les limites des architectures traditionnelles face aux exigences contemporaines. Enfin, nous énoncerons les questions de recherche, les objectifs visés, les hypothèses de travail ainsi que la délimitation du périmètre de cette étude, afin de justifier pleinement la pertinence de la solution proposée.</w:t>
      </w:r>
    </w:p>
    <w:p w:rsidR="009A61AF" w:rsidRPr="009F6383" w:rsidRDefault="009A61AF" w:rsidP="009F6383"/>
    <w:p w:rsidR="00DD735F" w:rsidRPr="00353CD7" w:rsidRDefault="00DD735F" w:rsidP="00E337E8">
      <w:pPr>
        <w:pStyle w:val="Titre2"/>
      </w:pPr>
      <w:bookmarkStart w:id="38" w:name="_Toc226036332"/>
      <w:bookmarkStart w:id="39" w:name="_Toc233684088"/>
      <w:bookmarkStart w:id="40" w:name="_Toc233684167"/>
      <w:bookmarkStart w:id="41" w:name="_Toc233808639"/>
      <w:r w:rsidRPr="00353CD7">
        <w:t>CONTEXTE ET JUSTIFICATION</w:t>
      </w:r>
      <w:bookmarkEnd w:id="38"/>
      <w:bookmarkEnd w:id="39"/>
      <w:bookmarkEnd w:id="40"/>
      <w:bookmarkEnd w:id="41"/>
    </w:p>
    <w:p w:rsidR="00B674AC" w:rsidRDefault="00B674AC" w:rsidP="003705B5">
      <w:pPr>
        <w:pStyle w:val="NormalWeb"/>
        <w:spacing w:line="360" w:lineRule="auto"/>
        <w:ind w:firstLine="708"/>
        <w:jc w:val="both"/>
      </w:pPr>
      <w:r>
        <w:t xml:space="preserve">À l’ère du </w:t>
      </w:r>
      <w:r>
        <w:rPr>
          <w:b/>
          <w:bCs/>
        </w:rPr>
        <w:t>Cloud Computing</w:t>
      </w:r>
      <w:r>
        <w:t xml:space="preserve"> et des architectures microservices, la rapidité et la fiabilité du déploiement sont devenues des enjeux stratégiques pour l'ingénierie logicielle. Pourtant, de nombreuses</w:t>
      </w:r>
      <w:r w:rsidR="002E0F0B">
        <w:t xml:space="preserve"> entité</w:t>
      </w:r>
      <w:r w:rsidR="00B1388A">
        <w:t>s</w:t>
      </w:r>
      <w:r>
        <w:t xml:space="preserve"> </w:t>
      </w:r>
      <w:r w:rsidR="004551AB">
        <w:t>public, privée et parapublic</w:t>
      </w:r>
      <w:r>
        <w:t xml:space="preserve"> se heurtent encore aux limites du déploiement classique dit « Bare Metal » (ou installation directe sur l’hôte). Cette approche historique s'avère aujourd'hui inadaptée à la complexité des applications modernes, créant un fossé technologique majeur entre les systèmes hérités (</w:t>
      </w:r>
      <w:r>
        <w:rPr>
          <w:i/>
          <w:iCs/>
        </w:rPr>
        <w:t>legacy</w:t>
      </w:r>
      <w:r>
        <w:t>) et les standards actuels de production.</w:t>
      </w:r>
    </w:p>
    <w:p w:rsidR="00B674AC" w:rsidRDefault="00B674AC" w:rsidP="003705B5">
      <w:pPr>
        <w:pStyle w:val="NormalWeb"/>
        <w:spacing w:line="360" w:lineRule="auto"/>
        <w:ind w:firstLine="708"/>
        <w:jc w:val="both"/>
      </w:pPr>
      <w:r>
        <w:t xml:space="preserve">L'étude menée s'inscrit dans un contexte marqué par la complexité croissante des environnements d'exécution des applications web traditionnelles. Ces dernières, déployées historiquement sur des serveurs physiques dédiés ou sur des machines virtuelles, présentent aujourd'hui un défi majeur en termes de </w:t>
      </w:r>
      <w:r>
        <w:rPr>
          <w:b/>
          <w:bCs/>
        </w:rPr>
        <w:t>portabilité</w:t>
      </w:r>
      <w:r>
        <w:t>,</w:t>
      </w:r>
      <w:r w:rsidR="00E71C35">
        <w:t xml:space="preserve"> de </w:t>
      </w:r>
      <w:r w:rsidR="00E71C35" w:rsidRPr="00E71C35">
        <w:rPr>
          <w:b/>
        </w:rPr>
        <w:t>scalabilité</w:t>
      </w:r>
      <w:r w:rsidR="00E71C35">
        <w:t xml:space="preserve">, de </w:t>
      </w:r>
      <w:r w:rsidR="00E71C35">
        <w:rPr>
          <w:b/>
        </w:rPr>
        <w:t>cohabitation</w:t>
      </w:r>
      <w:r w:rsidR="00E71C35">
        <w:t xml:space="preserve"> et</w:t>
      </w:r>
      <w:r>
        <w:t xml:space="preserve"> de </w:t>
      </w:r>
      <w:r>
        <w:rPr>
          <w:b/>
          <w:bCs/>
        </w:rPr>
        <w:t>maintenabilité</w:t>
      </w:r>
      <w:r>
        <w:t xml:space="preserve"> et de </w:t>
      </w:r>
      <w:r>
        <w:rPr>
          <w:b/>
          <w:bCs/>
        </w:rPr>
        <w:t>reproductibilité</w:t>
      </w:r>
      <w:r>
        <w:t>. La diversité des configurations système, des dépendances logicielles et des versions d'exécution rend leur migration vers des architectures modernes particulièrement ardue, lourde et fastidieuse.</w:t>
      </w:r>
    </w:p>
    <w:p w:rsidR="00B674AC" w:rsidRDefault="00B674AC" w:rsidP="003705B5">
      <w:pPr>
        <w:pStyle w:val="NormalWeb"/>
        <w:spacing w:line="360" w:lineRule="auto"/>
        <w:ind w:firstLine="708"/>
        <w:jc w:val="both"/>
      </w:pPr>
      <w:r>
        <w:t>Comme le souligne</w:t>
      </w:r>
      <w:r w:rsidR="00B60796">
        <w:t>nt</w:t>
      </w:r>
      <w:r>
        <w:t xml:space="preserve"> </w:t>
      </w:r>
      <w:r w:rsidR="00B60796">
        <w:rPr>
          <w:b/>
          <w:bCs/>
        </w:rPr>
        <w:t>Pahl et al. (2019)</w:t>
      </w:r>
      <w:r>
        <w:t xml:space="preserve">, la conteneurisation s'impose comme une réponse indispensable à ces défis : elle permet d’automatiser le déploiement et la gestion des applications </w:t>
      </w:r>
      <w:r>
        <w:lastRenderedPageBreak/>
        <w:t>dans des environnements hétérogènes tout en réduisant drastiquement les risques liés aux incompatibilités logicielles. En encapsulant une application avec son environnement complet dans un conteneur isolé, Docker apporte une solution efficace pour garantir la cohérence et la fluidité des déploiements.</w:t>
      </w:r>
    </w:p>
    <w:p w:rsidR="00B674AC" w:rsidRDefault="00B674AC" w:rsidP="003705B5">
      <w:pPr>
        <w:pStyle w:val="NormalWeb"/>
        <w:spacing w:line="360" w:lineRule="auto"/>
        <w:ind w:firstLine="708"/>
        <w:jc w:val="both"/>
      </w:pPr>
      <w:r>
        <w:t>Toutefois, passer d’une application déployée de manière traditionnelle à une architecture conteneurisée impose une phase d’analyse manuelle minutieuse. Cette étape de rétro-ingénierie est indispensable pour extraire les dépendances, les configurations et les paramètres nécessaires à la génération des artefacts Docker correspondants. L’intérêt scientifique et technique de ce projet réside donc dans la conception et l’implémentation d’un outil capable d’automatiser l'intégralité de ce processus afin de minimiser les interventions humaines, souvent sources d'erreurs et de ralentissements.</w:t>
      </w:r>
    </w:p>
    <w:p w:rsidR="007F7138" w:rsidRDefault="007F7138" w:rsidP="003705B5">
      <w:pPr>
        <w:pStyle w:val="NormalWeb"/>
        <w:spacing w:line="360" w:lineRule="auto"/>
        <w:ind w:firstLine="708"/>
        <w:jc w:val="both"/>
      </w:pPr>
      <w:r>
        <w:t xml:space="preserve">Cette exigence de précision et les failles de l'écriture manuelle des configurations sont documentées par </w:t>
      </w:r>
      <w:r>
        <w:rPr>
          <w:b/>
          <w:bCs/>
        </w:rPr>
        <w:t>Cito et al. (2017)</w:t>
      </w:r>
      <w:r>
        <w:t>. Leurs travaux mettent en avant l’importance de la reproductibilité des environnements et démontrent, par une analyse empirique, que l'absence d'automatisation crée une dette technique critique dans les fichiers de configuration (</w:t>
      </w:r>
      <w:r>
        <w:rPr>
          <w:i/>
          <w:iCs/>
        </w:rPr>
        <w:t>Dockerfiles</w:t>
      </w:r>
      <w:r>
        <w:t>). Garantir la génération automatique d'artefacts (images Docker, Dockerfiles, fichiers Docker Compose) strictement identiques et fidèles à l'environnement source est donc crucial pour valider les déploiements en production sans perte d’information ni dérive de configuration (</w:t>
      </w:r>
      <w:r>
        <w:rPr>
          <w:i/>
          <w:iCs/>
        </w:rPr>
        <w:t>configuration drift</w:t>
      </w:r>
      <w:r>
        <w:t>).</w:t>
      </w:r>
    </w:p>
    <w:p w:rsidR="008F1E94" w:rsidRDefault="00AF09B3" w:rsidP="003705B5">
      <w:pPr>
        <w:pStyle w:val="NormalWeb"/>
        <w:spacing w:line="360" w:lineRule="auto"/>
        <w:ind w:firstLine="708"/>
        <w:jc w:val="both"/>
      </w:pPr>
      <w:r>
        <w:t xml:space="preserve">Enfin, ce besoin d'automatisation est renforcé par l’émergence du Cloud Computing, où les applications composites doivent s’exécuter dans des environnements distribués. L’intégration des conteneurs dans ces architectures se révèle incontournable pour assurer une orchestration efficace des services. </w:t>
      </w:r>
      <w:r w:rsidR="009923E8">
        <w:t xml:space="preserve">L’étude de </w:t>
      </w:r>
      <w:r w:rsidR="009923E8">
        <w:rPr>
          <w:b/>
          <w:bCs/>
        </w:rPr>
        <w:t xml:space="preserve">Kratzke (2018) </w:t>
      </w:r>
      <w:r>
        <w:t xml:space="preserve">illustre parfaitement comment la combinaison de Docker avec des solutions Cloud permet de déployer des applications complexes tout en conservant une grande modularité. </w:t>
      </w:r>
      <w:r w:rsidR="008F1E94">
        <w:t xml:space="preserve">L'automatisation devient alors la </w:t>
      </w:r>
      <w:r w:rsidR="008F1E94">
        <w:rPr>
          <w:b/>
          <w:bCs/>
        </w:rPr>
        <w:t>passerelle indispensable</w:t>
      </w:r>
      <w:r w:rsidR="008F1E94">
        <w:t xml:space="preserve"> pour permettre aux organisations d'intégrer efficacement leurs services existants dans ces infrastructures modernes, répondant ainsi aux besoins actuels de flexibilité et d’adaptabilité.</w:t>
      </w:r>
    </w:p>
    <w:p w:rsidR="00AF09B3" w:rsidRPr="00AF09B3" w:rsidRDefault="00AF09B3" w:rsidP="008F1E94">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AF09B3">
        <w:rPr>
          <w:rFonts w:ascii="Times New Roman" w:eastAsia="Times New Roman" w:hAnsi="Times New Roman" w:cs="Times New Roman"/>
          <w:sz w:val="24"/>
          <w:szCs w:val="24"/>
          <w:lang w:val="fr-CM"/>
        </w:rPr>
        <w:t xml:space="preserve">En somme, notre étude se situe à l’intersection de la </w:t>
      </w:r>
      <w:r w:rsidRPr="00AF09B3">
        <w:rPr>
          <w:rFonts w:ascii="Times New Roman" w:eastAsia="Times New Roman" w:hAnsi="Times New Roman" w:cs="Times New Roman"/>
          <w:b/>
          <w:bCs/>
          <w:sz w:val="24"/>
          <w:szCs w:val="24"/>
          <w:lang w:val="fr-CM"/>
        </w:rPr>
        <w:t>modernisation logicielle</w:t>
      </w:r>
      <w:r w:rsidRPr="00AF09B3">
        <w:rPr>
          <w:rFonts w:ascii="Times New Roman" w:eastAsia="Times New Roman" w:hAnsi="Times New Roman" w:cs="Times New Roman"/>
          <w:sz w:val="24"/>
          <w:szCs w:val="24"/>
          <w:lang w:val="fr-CM"/>
        </w:rPr>
        <w:t>, de l'</w:t>
      </w:r>
      <w:r w:rsidRPr="00AF09B3">
        <w:rPr>
          <w:rFonts w:ascii="Times New Roman" w:eastAsia="Times New Roman" w:hAnsi="Times New Roman" w:cs="Times New Roman"/>
          <w:b/>
          <w:bCs/>
          <w:sz w:val="24"/>
          <w:szCs w:val="24"/>
          <w:lang w:val="fr-CM"/>
        </w:rPr>
        <w:t>automatisation des déploiements</w:t>
      </w:r>
      <w:r w:rsidRPr="00AF09B3">
        <w:rPr>
          <w:rFonts w:ascii="Times New Roman" w:eastAsia="Times New Roman" w:hAnsi="Times New Roman" w:cs="Times New Roman"/>
          <w:sz w:val="24"/>
          <w:szCs w:val="24"/>
          <w:lang w:val="fr-CM"/>
        </w:rPr>
        <w:t xml:space="preserve"> et de la </w:t>
      </w:r>
      <w:r w:rsidRPr="00AF09B3">
        <w:rPr>
          <w:rFonts w:ascii="Times New Roman" w:eastAsia="Times New Roman" w:hAnsi="Times New Roman" w:cs="Times New Roman"/>
          <w:b/>
          <w:bCs/>
          <w:sz w:val="24"/>
          <w:szCs w:val="24"/>
          <w:lang w:val="fr-CM"/>
        </w:rPr>
        <w:t>maîtrise des environnements applicatifs</w:t>
      </w:r>
      <w:r w:rsidRPr="00AF09B3">
        <w:rPr>
          <w:rFonts w:ascii="Times New Roman" w:eastAsia="Times New Roman" w:hAnsi="Times New Roman" w:cs="Times New Roman"/>
          <w:sz w:val="24"/>
          <w:szCs w:val="24"/>
          <w:lang w:val="fr-CM"/>
        </w:rPr>
        <w:t xml:space="preserve">. Face à l'obsolescence croissante des infrastructures traditionnelles et au besoin crucial de réduire les coûts </w:t>
      </w:r>
      <w:r w:rsidRPr="00AF09B3">
        <w:rPr>
          <w:rFonts w:ascii="Times New Roman" w:eastAsia="Times New Roman" w:hAnsi="Times New Roman" w:cs="Times New Roman"/>
          <w:sz w:val="24"/>
          <w:szCs w:val="24"/>
          <w:lang w:val="fr-CM"/>
        </w:rPr>
        <w:lastRenderedPageBreak/>
        <w:t>et les risques liés à la migration d'environnements anciens, nous nous proposons d'informatiser une solution logicielle innovante.</w:t>
      </w:r>
    </w:p>
    <w:p w:rsidR="00117B68" w:rsidRPr="00AF09B3" w:rsidRDefault="00117B68" w:rsidP="00AD54BA">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117B68">
        <w:rPr>
          <w:rFonts w:ascii="Times New Roman" w:eastAsia="Times New Roman" w:hAnsi="Times New Roman" w:cs="Times New Roman"/>
          <w:sz w:val="24"/>
          <w:szCs w:val="24"/>
          <w:lang w:val="fr-CM"/>
        </w:rPr>
        <w:t xml:space="preserve">Pour ancrer ce projet de recherche dans une réalité technique concrète, </w:t>
      </w:r>
      <w:r w:rsidRPr="00117B68">
        <w:rPr>
          <w:rFonts w:ascii="Times New Roman" w:eastAsia="Times New Roman" w:hAnsi="Times New Roman" w:cs="Times New Roman"/>
          <w:b/>
          <w:sz w:val="24"/>
          <w:szCs w:val="24"/>
          <w:lang w:val="fr-CM"/>
        </w:rPr>
        <w:t>notre outil cible spécifiquement l'écosystème PHP</w:t>
      </w:r>
      <w:r w:rsidRPr="00117B68">
        <w:rPr>
          <w:rFonts w:ascii="Times New Roman" w:eastAsia="Times New Roman" w:hAnsi="Times New Roman" w:cs="Times New Roman"/>
          <w:sz w:val="24"/>
          <w:szCs w:val="24"/>
          <w:lang w:val="fr-CM"/>
        </w:rPr>
        <w:t>, un langage historiquement prédominant dans les architectures web traditionnelles et souvent synonyme de configurations complexes (modules d'extension comme pdo, mbstring, versions de serveurs web comme Apache/Nginx, et gestionnaires de dépendances comme Composer). L'outil aura pour rôle d'analyser intelligemment ces applications existantes afin de générer automatiquement tous les fichiers Docker requis pour leur conteneurisation.</w:t>
      </w:r>
    </w:p>
    <w:p w:rsidR="00AF09B3" w:rsidRPr="00AF09B3" w:rsidRDefault="00AF09B3" w:rsidP="006D3824">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AF09B3">
        <w:rPr>
          <w:rFonts w:ascii="Times New Roman" w:eastAsia="Times New Roman" w:hAnsi="Times New Roman" w:cs="Times New Roman"/>
          <w:sz w:val="24"/>
          <w:szCs w:val="24"/>
          <w:lang w:val="fr-CM"/>
        </w:rPr>
        <w:t>Cette démarche vise à démocratiser l'accès aux architectures modernes, o</w:t>
      </w:r>
      <w:r w:rsidR="00552A5A">
        <w:rPr>
          <w:rFonts w:ascii="Times New Roman" w:eastAsia="Times New Roman" w:hAnsi="Times New Roman" w:cs="Times New Roman"/>
          <w:sz w:val="24"/>
          <w:szCs w:val="24"/>
          <w:lang w:val="fr-CM"/>
        </w:rPr>
        <w:t xml:space="preserve">ffrant à toutes les structures </w:t>
      </w:r>
      <w:r w:rsidRPr="00AF09B3">
        <w:rPr>
          <w:rFonts w:ascii="Times New Roman" w:eastAsia="Times New Roman" w:hAnsi="Times New Roman" w:cs="Times New Roman"/>
          <w:sz w:val="24"/>
          <w:szCs w:val="24"/>
          <w:lang w:val="fr-CM"/>
        </w:rPr>
        <w:t xml:space="preserve">y compris celles dépourvues de compétences </w:t>
      </w:r>
      <w:r w:rsidRPr="00AF09B3">
        <w:rPr>
          <w:rFonts w:ascii="Times New Roman" w:eastAsia="Times New Roman" w:hAnsi="Times New Roman" w:cs="Times New Roman"/>
          <w:b/>
          <w:bCs/>
          <w:sz w:val="24"/>
          <w:szCs w:val="24"/>
          <w:lang w:val="fr-CM"/>
        </w:rPr>
        <w:t>DevOps</w:t>
      </w:r>
      <w:r w:rsidR="00552A5A">
        <w:rPr>
          <w:rFonts w:ascii="Times New Roman" w:eastAsia="Times New Roman" w:hAnsi="Times New Roman" w:cs="Times New Roman"/>
          <w:sz w:val="24"/>
          <w:szCs w:val="24"/>
          <w:lang w:val="fr-CM"/>
        </w:rPr>
        <w:t xml:space="preserve"> </w:t>
      </w:r>
      <w:r w:rsidR="00E22861">
        <w:rPr>
          <w:rFonts w:ascii="Times New Roman" w:eastAsia="Times New Roman" w:hAnsi="Times New Roman" w:cs="Times New Roman"/>
          <w:sz w:val="24"/>
          <w:szCs w:val="24"/>
          <w:lang w:val="fr-CM"/>
        </w:rPr>
        <w:t xml:space="preserve">pointues </w:t>
      </w:r>
      <w:r w:rsidR="00E22861" w:rsidRPr="00AF09B3">
        <w:rPr>
          <w:rFonts w:ascii="Times New Roman" w:eastAsia="Times New Roman" w:hAnsi="Times New Roman" w:cs="Times New Roman"/>
          <w:sz w:val="24"/>
          <w:szCs w:val="24"/>
          <w:lang w:val="fr-CM"/>
        </w:rPr>
        <w:t>la</w:t>
      </w:r>
      <w:r w:rsidRPr="00AF09B3">
        <w:rPr>
          <w:rFonts w:ascii="Times New Roman" w:eastAsia="Times New Roman" w:hAnsi="Times New Roman" w:cs="Times New Roman"/>
          <w:sz w:val="24"/>
          <w:szCs w:val="24"/>
          <w:lang w:val="fr-CM"/>
        </w:rPr>
        <w:t xml:space="preserve"> possibilité d'accélérer leur transition technologique vers le Cloud avec la rigueur, la rapidité et la reproductibilité qu'exige l'ingénierie logicielle contemporaine.</w:t>
      </w:r>
    </w:p>
    <w:p w:rsidR="00AF09B3" w:rsidRPr="00AF09B3" w:rsidRDefault="00AF09B3" w:rsidP="003705B5">
      <w:pPr>
        <w:pStyle w:val="NormalWeb"/>
        <w:spacing w:line="360" w:lineRule="auto"/>
        <w:ind w:firstLine="708"/>
        <w:jc w:val="both"/>
        <w:rPr>
          <w:lang w:val="fr-CM"/>
        </w:rPr>
      </w:pPr>
    </w:p>
    <w:p w:rsidR="00DD735F" w:rsidRPr="00B12850" w:rsidRDefault="00DD735F" w:rsidP="00E337E8">
      <w:pPr>
        <w:pStyle w:val="Titre2"/>
      </w:pPr>
      <w:bookmarkStart w:id="42" w:name="_Toc202787772"/>
      <w:bookmarkStart w:id="43" w:name="_Toc221398381"/>
      <w:bookmarkStart w:id="44" w:name="_Toc226036333"/>
      <w:bookmarkStart w:id="45" w:name="_Toc233684089"/>
      <w:bookmarkStart w:id="46" w:name="_Toc233684168"/>
      <w:bookmarkStart w:id="47" w:name="_Toc233808640"/>
      <w:r w:rsidRPr="00B12850">
        <w:t>PROBLEMATIQUE ACTUELLE</w:t>
      </w:r>
      <w:bookmarkEnd w:id="42"/>
      <w:bookmarkEnd w:id="43"/>
      <w:bookmarkEnd w:id="44"/>
      <w:bookmarkEnd w:id="45"/>
      <w:bookmarkEnd w:id="46"/>
      <w:bookmarkEnd w:id="47"/>
    </w:p>
    <w:p w:rsidR="00F83C9F" w:rsidRDefault="00377B64" w:rsidP="00116228">
      <w:pPr>
        <w:pStyle w:val="NormalWeb"/>
        <w:spacing w:line="360" w:lineRule="auto"/>
        <w:ind w:firstLine="708"/>
        <w:jc w:val="both"/>
        <w:rPr>
          <w:rStyle w:val="citation-354"/>
        </w:rPr>
      </w:pPr>
      <w:r>
        <w:rPr>
          <w:rStyle w:val="citation-356"/>
        </w:rPr>
        <w:t xml:space="preserve">Au Cameroun, </w:t>
      </w:r>
      <w:r w:rsidRPr="00B12850">
        <w:t>la migration des applications web existantes demeure</w:t>
      </w:r>
      <w:r>
        <w:rPr>
          <w:rStyle w:val="citation-356"/>
        </w:rPr>
        <w:t xml:space="preserve"> un défi majeur pour de nombreuses entités publiques, parapubliques et privées</w:t>
      </w:r>
      <w:r>
        <w:t xml:space="preserve">. </w:t>
      </w:r>
      <w:r>
        <w:rPr>
          <w:rStyle w:val="citation-355"/>
        </w:rPr>
        <w:t xml:space="preserve">Une grande partie </w:t>
      </w:r>
      <w:r w:rsidR="0011161A">
        <w:rPr>
          <w:rStyle w:val="citation-355"/>
        </w:rPr>
        <w:t xml:space="preserve">du patrimoine </w:t>
      </w:r>
      <w:r>
        <w:rPr>
          <w:rStyle w:val="citation-355"/>
        </w:rPr>
        <w:t>applicatif repose encore sur des architectures traditionnelles (monolithiques ou 3-tiers), déployées directement sur des serveurs physiques (</w:t>
      </w:r>
      <w:r>
        <w:rPr>
          <w:rStyle w:val="citation-355"/>
          <w:i/>
          <w:iCs/>
        </w:rPr>
        <w:t>Bare Metal</w:t>
      </w:r>
      <w:r>
        <w:rPr>
          <w:rStyle w:val="citation-355"/>
        </w:rPr>
        <w:t>) ou des machines virtuelles</w:t>
      </w:r>
      <w:r w:rsidR="0011161A">
        <w:rPr>
          <w:rStyle w:val="citation-355"/>
        </w:rPr>
        <w:t xml:space="preserve"> </w:t>
      </w:r>
      <w:r w:rsidR="0011161A" w:rsidRPr="00B12850">
        <w:t>avec des dépendances complexes et des configurations spécifiques à leur environnement d'origine</w:t>
      </w:r>
      <w:r>
        <w:t xml:space="preserve">. </w:t>
      </w:r>
      <w:r>
        <w:rPr>
          <w:rStyle w:val="citation-354"/>
        </w:rPr>
        <w:t>Ces infrastructures héritées, bien qu'historiquement fonctionnelles, présentent des limitations structurelles qui freinent l'agilité organisationnelle et l'innovation technologique</w:t>
      </w:r>
      <w:r w:rsidR="002366DE">
        <w:rPr>
          <w:rStyle w:val="citation-354"/>
        </w:rPr>
        <w:t xml:space="preserve"> notamment : </w:t>
      </w:r>
    </w:p>
    <w:p w:rsidR="0090706B" w:rsidRPr="0090706B" w:rsidRDefault="0090706B" w:rsidP="00EC3B31">
      <w:pPr>
        <w:pStyle w:val="NormalWeb"/>
        <w:numPr>
          <w:ilvl w:val="0"/>
          <w:numId w:val="5"/>
        </w:numPr>
        <w:spacing w:line="360" w:lineRule="auto"/>
        <w:jc w:val="both"/>
      </w:pPr>
      <w:r w:rsidRPr="0090706B">
        <w:rPr>
          <w:b/>
          <w:bCs/>
          <w:sz w:val="27"/>
          <w:szCs w:val="27"/>
          <w:lang w:val="fr-CM"/>
        </w:rPr>
        <w:t>L'érosion de la reproductibilité et les serveurs « Flocons de Neige »</w:t>
      </w:r>
    </w:p>
    <w:p w:rsidR="0090706B" w:rsidRPr="0090706B" w:rsidRDefault="0090706B" w:rsidP="003A794C">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90706B">
        <w:rPr>
          <w:rFonts w:ascii="Times New Roman" w:eastAsia="Times New Roman" w:hAnsi="Times New Roman" w:cs="Times New Roman"/>
          <w:sz w:val="24"/>
          <w:szCs w:val="24"/>
          <w:lang w:eastAsia="fr-FR"/>
        </w:rPr>
        <w:t xml:space="preserve">Le premier obstacle réside dans l'accumulation de configurations manuelles et artisanales. Comme le soulignent </w:t>
      </w:r>
      <w:r w:rsidRPr="0090706B">
        <w:rPr>
          <w:rFonts w:ascii="Times New Roman" w:eastAsia="Times New Roman" w:hAnsi="Times New Roman" w:cs="Times New Roman"/>
          <w:b/>
          <w:sz w:val="24"/>
          <w:szCs w:val="24"/>
          <w:lang w:eastAsia="fr-FR"/>
        </w:rPr>
        <w:t>Fowler et Lewis (2014),</w:t>
      </w:r>
      <w:r w:rsidRPr="0090706B">
        <w:rPr>
          <w:rFonts w:ascii="Times New Roman" w:eastAsia="Times New Roman" w:hAnsi="Times New Roman" w:cs="Times New Roman"/>
          <w:sz w:val="24"/>
          <w:szCs w:val="24"/>
          <w:lang w:eastAsia="fr-FR"/>
        </w:rPr>
        <w:t xml:space="preserve"> un serveur configuré directement sur l'hôte finit inévitablement par diverger de son état initial. Chaque mise à jour de sécurité, modification de variable d'environnement ou installation de patch non documentée cr</w:t>
      </w:r>
      <w:r w:rsidR="00764CEA">
        <w:rPr>
          <w:rFonts w:ascii="Times New Roman" w:eastAsia="Times New Roman" w:hAnsi="Times New Roman" w:cs="Times New Roman"/>
          <w:sz w:val="24"/>
          <w:szCs w:val="24"/>
          <w:lang w:eastAsia="fr-FR"/>
        </w:rPr>
        <w:t>ée une dérive de configuration</w:t>
      </w:r>
      <w:r w:rsidRPr="0090706B">
        <w:rPr>
          <w:rFonts w:ascii="Times New Roman" w:eastAsia="Times New Roman" w:hAnsi="Times New Roman" w:cs="Times New Roman"/>
          <w:sz w:val="24"/>
          <w:szCs w:val="24"/>
          <w:lang w:eastAsia="fr-FR"/>
        </w:rPr>
        <w:t xml:space="preserve">. </w:t>
      </w:r>
    </w:p>
    <w:p w:rsidR="0090706B" w:rsidRDefault="0090706B" w:rsidP="0089013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0706B">
        <w:rPr>
          <w:rFonts w:ascii="Times New Roman" w:eastAsia="Times New Roman" w:hAnsi="Times New Roman" w:cs="Times New Roman"/>
          <w:sz w:val="24"/>
          <w:szCs w:val="24"/>
          <w:lang w:eastAsia="fr-FR"/>
        </w:rPr>
        <w:lastRenderedPageBreak/>
        <w:t xml:space="preserve">Il devient alors impossible de garantir que l'environnement de développement est </w:t>
      </w:r>
      <w:r>
        <w:rPr>
          <w:rFonts w:ascii="Times New Roman" w:eastAsia="Times New Roman" w:hAnsi="Times New Roman" w:cs="Times New Roman"/>
          <w:sz w:val="24"/>
          <w:szCs w:val="24"/>
          <w:lang w:eastAsia="fr-FR"/>
        </w:rPr>
        <w:t>identique à celui de production</w:t>
      </w:r>
      <w:r w:rsidRPr="0090706B">
        <w:rPr>
          <w:rFonts w:ascii="Times New Roman" w:eastAsia="Times New Roman" w:hAnsi="Times New Roman" w:cs="Times New Roman"/>
          <w:sz w:val="24"/>
          <w:szCs w:val="24"/>
          <w:lang w:eastAsia="fr-FR"/>
        </w:rPr>
        <w:t xml:space="preserve">, provoquant le syndrome bien connu du </w:t>
      </w:r>
      <w:r w:rsidRPr="0090706B">
        <w:rPr>
          <w:rFonts w:ascii="Times New Roman" w:eastAsia="Times New Roman" w:hAnsi="Times New Roman" w:cs="Times New Roman"/>
          <w:b/>
          <w:sz w:val="24"/>
          <w:szCs w:val="24"/>
          <w:lang w:eastAsia="fr-FR"/>
        </w:rPr>
        <w:t>« ça marche sur ma machine »</w:t>
      </w:r>
      <w:r w:rsidRPr="0090706B">
        <w:rPr>
          <w:rFonts w:ascii="Times New Roman" w:eastAsia="Times New Roman" w:hAnsi="Times New Roman" w:cs="Times New Roman"/>
          <w:sz w:val="24"/>
          <w:szCs w:val="24"/>
          <w:lang w:eastAsia="fr-FR"/>
        </w:rPr>
        <w:t xml:space="preserve">. En cas de panne matérielle ou logicielle, la reconstruction d'un serveur prend des heures, voire des jours, la </w:t>
      </w:r>
      <w:r w:rsidRPr="00F83C9F">
        <w:rPr>
          <w:rFonts w:ascii="Times New Roman" w:eastAsia="Times New Roman" w:hAnsi="Times New Roman" w:cs="Times New Roman"/>
          <w:b/>
          <w:sz w:val="24"/>
          <w:szCs w:val="24"/>
          <w:lang w:eastAsia="fr-FR"/>
        </w:rPr>
        <w:t>« recette »</w:t>
      </w:r>
      <w:r w:rsidRPr="0090706B">
        <w:rPr>
          <w:rFonts w:ascii="Times New Roman" w:eastAsia="Times New Roman" w:hAnsi="Times New Roman" w:cs="Times New Roman"/>
          <w:sz w:val="24"/>
          <w:szCs w:val="24"/>
          <w:lang w:eastAsia="fr-FR"/>
        </w:rPr>
        <w:t xml:space="preserve"> d'installation n'étant jamais intégralement formalisée</w:t>
      </w:r>
      <w:r w:rsidR="00570A92">
        <w:rPr>
          <w:rFonts w:ascii="Times New Roman" w:eastAsia="Times New Roman" w:hAnsi="Times New Roman" w:cs="Times New Roman"/>
          <w:sz w:val="24"/>
          <w:szCs w:val="24"/>
          <w:lang w:eastAsia="fr-FR"/>
        </w:rPr>
        <w:t>.</w:t>
      </w:r>
    </w:p>
    <w:p w:rsidR="00390BBD" w:rsidRPr="00AC369C" w:rsidRDefault="00390BBD" w:rsidP="00EC3B31">
      <w:pPr>
        <w:pStyle w:val="NormalWeb"/>
        <w:numPr>
          <w:ilvl w:val="0"/>
          <w:numId w:val="5"/>
        </w:numPr>
        <w:spacing w:line="360" w:lineRule="auto"/>
        <w:jc w:val="both"/>
        <w:rPr>
          <w:b/>
          <w:bCs/>
          <w:sz w:val="27"/>
          <w:szCs w:val="27"/>
          <w:lang w:val="fr-CM"/>
        </w:rPr>
      </w:pPr>
      <w:r w:rsidRPr="00AC369C">
        <w:rPr>
          <w:b/>
          <w:bCs/>
          <w:sz w:val="27"/>
          <w:szCs w:val="27"/>
          <w:lang w:val="fr-CM"/>
        </w:rPr>
        <w:t>La « Matrice de l'Enfer » : Conflits et pollutions système</w:t>
      </w:r>
    </w:p>
    <w:p w:rsidR="00390BBD" w:rsidRPr="00390BBD" w:rsidRDefault="00390BBD" w:rsidP="00C21E56">
      <w:pPr>
        <w:pStyle w:val="NormalWeb"/>
        <w:spacing w:line="360" w:lineRule="auto"/>
        <w:ind w:firstLine="708"/>
        <w:jc w:val="both"/>
      </w:pPr>
      <w:r w:rsidRPr="00390BBD">
        <w:rPr>
          <w:rStyle w:val="citation-347"/>
        </w:rPr>
        <w:t>Dans un environnement classique, toutes les applications partagent les bibliothèques globales du système d'exploitation</w:t>
      </w:r>
      <w:r w:rsidRPr="00390BBD">
        <w:t xml:space="preserve">. Les travaux de </w:t>
      </w:r>
      <w:r w:rsidRPr="00390BBD">
        <w:rPr>
          <w:b/>
          <w:bCs/>
        </w:rPr>
        <w:t>Cito et al. (2017)</w:t>
      </w:r>
      <w:r w:rsidRPr="00390BBD">
        <w:t xml:space="preserve"> ont mis en évidence le cauchemar logistique engendré par cette absence d'isolation. </w:t>
      </w:r>
    </w:p>
    <w:p w:rsidR="00390BBD" w:rsidRPr="00390BBD" w:rsidRDefault="00390BBD" w:rsidP="00EC3B31">
      <w:pPr>
        <w:pStyle w:val="NormalWeb"/>
        <w:numPr>
          <w:ilvl w:val="0"/>
          <w:numId w:val="6"/>
        </w:numPr>
        <w:spacing w:line="360" w:lineRule="auto"/>
        <w:jc w:val="both"/>
      </w:pPr>
      <w:r w:rsidRPr="00390BBD">
        <w:rPr>
          <w:rStyle w:val="citation-346"/>
          <w:b/>
          <w:bCs/>
        </w:rPr>
        <w:t>Le conflit de versions (Problème de cohabitation) :</w:t>
      </w:r>
      <w:r w:rsidRPr="00390BBD">
        <w:rPr>
          <w:rStyle w:val="citation-346"/>
        </w:rPr>
        <w:t xml:space="preserve"> Si une </w:t>
      </w:r>
      <w:r w:rsidRPr="00264557">
        <w:rPr>
          <w:rStyle w:val="citation-346"/>
          <w:b/>
        </w:rPr>
        <w:t>application A</w:t>
      </w:r>
      <w:r w:rsidRPr="00390BBD">
        <w:rPr>
          <w:rStyle w:val="citation-346"/>
        </w:rPr>
        <w:t xml:space="preserve"> requiert une bibliothèque (par exemple lib-ssl v1.1 ou une extension PHP spécifique) et qu'une </w:t>
      </w:r>
      <w:r w:rsidRPr="006B16E3">
        <w:rPr>
          <w:rStyle w:val="citation-346"/>
          <w:b/>
        </w:rPr>
        <w:t>application B</w:t>
      </w:r>
      <w:r w:rsidRPr="00264557">
        <w:rPr>
          <w:rStyle w:val="citation-346"/>
          <w:b/>
        </w:rPr>
        <w:t xml:space="preserve"> </w:t>
      </w:r>
      <w:r w:rsidRPr="00390BBD">
        <w:rPr>
          <w:rStyle w:val="citation-346"/>
        </w:rPr>
        <w:t>exécutée sur le même hôte nécessite la v3.0, l'administrateur système fait face à une impasse technique</w:t>
      </w:r>
      <w:r w:rsidRPr="00390BBD">
        <w:t xml:space="preserve">. </w:t>
      </w:r>
      <w:r w:rsidRPr="00390BBD">
        <w:rPr>
          <w:rStyle w:val="citation-345"/>
        </w:rPr>
        <w:t>L'installation ou la mise à niveau de l'une peut rendre l'autre totalement instable ou inopérante</w:t>
      </w:r>
      <w:r w:rsidRPr="00390BBD">
        <w:t xml:space="preserve">. </w:t>
      </w:r>
    </w:p>
    <w:p w:rsidR="00390BBD" w:rsidRPr="0083405B" w:rsidRDefault="00390BBD" w:rsidP="00EC3B31">
      <w:pPr>
        <w:pStyle w:val="NormalWeb"/>
        <w:numPr>
          <w:ilvl w:val="0"/>
          <w:numId w:val="6"/>
        </w:numPr>
        <w:spacing w:line="360" w:lineRule="auto"/>
        <w:jc w:val="both"/>
      </w:pPr>
      <w:r w:rsidRPr="00390BBD">
        <w:rPr>
          <w:rStyle w:val="citation-344"/>
          <w:b/>
          <w:bCs/>
        </w:rPr>
        <w:t>La pollution globale :</w:t>
      </w:r>
      <w:r w:rsidRPr="00390BBD">
        <w:rPr>
          <w:rStyle w:val="citation-344"/>
        </w:rPr>
        <w:t xml:space="preserve"> Chaque outil ou dépendance installé laisse des traces permanentes sur l'hôte</w:t>
      </w:r>
      <w:r w:rsidRPr="00390BBD">
        <w:t xml:space="preserve">. </w:t>
      </w:r>
      <w:r w:rsidRPr="00390BBD">
        <w:rPr>
          <w:rStyle w:val="citation-343"/>
        </w:rPr>
        <w:t>À terme, le système devient lourd, encombré de packages obsolètes, ce qui augmente considérablement la surface d'attaque et les vulnérabilités de l'infrastructure</w:t>
      </w:r>
      <w:r>
        <w:t xml:space="preserve">. </w:t>
      </w:r>
    </w:p>
    <w:p w:rsidR="0083405B" w:rsidRPr="0083405B" w:rsidRDefault="0083405B" w:rsidP="00EC3B31">
      <w:pPr>
        <w:pStyle w:val="NormalWeb"/>
        <w:numPr>
          <w:ilvl w:val="0"/>
          <w:numId w:val="5"/>
        </w:numPr>
        <w:spacing w:line="360" w:lineRule="auto"/>
        <w:jc w:val="both"/>
        <w:rPr>
          <w:b/>
          <w:bCs/>
          <w:sz w:val="27"/>
          <w:szCs w:val="27"/>
          <w:lang w:val="fr-CM"/>
        </w:rPr>
      </w:pPr>
      <w:r w:rsidRPr="0083405B">
        <w:rPr>
          <w:b/>
          <w:bCs/>
          <w:sz w:val="27"/>
          <w:szCs w:val="27"/>
          <w:lang w:val="fr-CM"/>
        </w:rPr>
        <w:t>L'opacité des interdépendances : Une architecture « Boîte Noire »</w:t>
      </w:r>
    </w:p>
    <w:p w:rsidR="0083405B" w:rsidRPr="0083405B" w:rsidRDefault="0083405B" w:rsidP="00770A71">
      <w:pPr>
        <w:spacing w:before="100" w:beforeAutospacing="1" w:after="100" w:afterAutospacing="1" w:line="360" w:lineRule="auto"/>
        <w:ind w:firstLine="708"/>
        <w:jc w:val="both"/>
        <w:rPr>
          <w:rStyle w:val="citation-347"/>
          <w:rFonts w:ascii="Times New Roman" w:hAnsi="Times New Roman" w:cs="Times New Roman"/>
          <w:sz w:val="24"/>
          <w:lang w:eastAsia="fr-FR"/>
        </w:rPr>
      </w:pPr>
      <w:r w:rsidRPr="0083405B">
        <w:rPr>
          <w:rStyle w:val="citation-347"/>
          <w:rFonts w:ascii="Times New Roman" w:hAnsi="Times New Roman" w:cs="Times New Roman"/>
          <w:sz w:val="24"/>
          <w:lang w:eastAsia="fr-FR"/>
        </w:rPr>
        <w:t xml:space="preserve">Le déploiement classique souffre d'un manque crucial de visibilité sur la topologie et les frontières applicatives. Au sein d'une même machine, la logique métier et les services de données (bases de données, caches) s'entremêlent sans cloisonnement strict. Une fuite de mémoire au niveau du code source peut saturer les ressources globales et impacter la base de données. </w:t>
      </w:r>
    </w:p>
    <w:p w:rsidR="00DD735F" w:rsidRPr="00264557" w:rsidRDefault="0083405B" w:rsidP="002B57D0">
      <w:pPr>
        <w:spacing w:before="100" w:beforeAutospacing="1" w:after="100" w:afterAutospacing="1" w:line="360" w:lineRule="auto"/>
        <w:ind w:firstLine="708"/>
        <w:jc w:val="both"/>
        <w:rPr>
          <w:rFonts w:ascii="Times New Roman" w:hAnsi="Times New Roman" w:cs="Times New Roman"/>
          <w:sz w:val="24"/>
          <w:lang w:eastAsia="fr-FR"/>
        </w:rPr>
      </w:pPr>
      <w:r w:rsidRPr="0083405B">
        <w:rPr>
          <w:rStyle w:val="citation-347"/>
          <w:rFonts w:ascii="Times New Roman" w:hAnsi="Times New Roman" w:cs="Times New Roman"/>
          <w:sz w:val="24"/>
          <w:lang w:eastAsia="fr-FR"/>
        </w:rPr>
        <w:t xml:space="preserve">De plus, contrairement aux principes rigoureux édictés par </w:t>
      </w:r>
      <w:r w:rsidRPr="0083405B">
        <w:rPr>
          <w:rStyle w:val="citation-347"/>
          <w:rFonts w:ascii="Times New Roman" w:hAnsi="Times New Roman" w:cs="Times New Roman"/>
          <w:b/>
          <w:sz w:val="24"/>
          <w:lang w:eastAsia="fr-FR"/>
        </w:rPr>
        <w:t>Adam Wiggins (2017)</w:t>
      </w:r>
      <w:r w:rsidRPr="0083405B">
        <w:rPr>
          <w:rStyle w:val="citation-347"/>
          <w:rFonts w:ascii="Times New Roman" w:hAnsi="Times New Roman" w:cs="Times New Roman"/>
          <w:sz w:val="24"/>
          <w:lang w:eastAsia="fr-FR"/>
        </w:rPr>
        <w:t xml:space="preserve"> dans le manifeste </w:t>
      </w:r>
      <w:r w:rsidRPr="00E22861">
        <w:rPr>
          <w:rStyle w:val="citation-347"/>
          <w:rFonts w:ascii="Times New Roman" w:hAnsi="Times New Roman" w:cs="Times New Roman"/>
          <w:b/>
          <w:sz w:val="24"/>
          <w:lang w:eastAsia="fr-FR"/>
        </w:rPr>
        <w:t>The Twelve-Factor App</w:t>
      </w:r>
      <w:r w:rsidRPr="0083405B">
        <w:rPr>
          <w:rStyle w:val="citation-347"/>
          <w:rFonts w:ascii="Times New Roman" w:hAnsi="Times New Roman" w:cs="Times New Roman"/>
          <w:sz w:val="24"/>
          <w:lang w:eastAsia="fr-FR"/>
        </w:rPr>
        <w:t>, les liens entre services sont fréquemment codés en "dur" (adresses IP statiques, chemins absolus). Cela rend toute tentative de mig</w:t>
      </w:r>
      <w:r w:rsidR="00264557">
        <w:rPr>
          <w:rStyle w:val="citation-347"/>
          <w:rFonts w:ascii="Times New Roman" w:hAnsi="Times New Roman" w:cs="Times New Roman"/>
          <w:sz w:val="24"/>
          <w:lang w:eastAsia="fr-FR"/>
        </w:rPr>
        <w:t xml:space="preserve">ration extrêmement périlleuse. </w:t>
      </w:r>
    </w:p>
    <w:p w:rsidR="00C156CC" w:rsidRPr="00C156CC" w:rsidRDefault="00C156CC" w:rsidP="00E937DF">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sz w:val="24"/>
          <w:szCs w:val="24"/>
          <w:lang w:val="fr-CM"/>
        </w:rPr>
        <w:t>La persistance de ces architectures traditionnelles engendre cinq problèmes critiques au sein des directions informatiques :</w:t>
      </w:r>
    </w:p>
    <w:p w:rsidR="00C156CC" w:rsidRPr="00C156CC" w:rsidRDefault="00C156CC" w:rsidP="00EC3B3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lastRenderedPageBreak/>
        <w:t>Problèmes de portabilité entre environnements :</w:t>
      </w:r>
      <w:r w:rsidRPr="00C156CC">
        <w:rPr>
          <w:rFonts w:ascii="Times New Roman" w:eastAsia="Times New Roman" w:hAnsi="Times New Roman" w:cs="Times New Roman"/>
          <w:sz w:val="24"/>
          <w:szCs w:val="24"/>
          <w:lang w:val="fr-CM"/>
        </w:rPr>
        <w:t xml:space="preserve"> En raison des disparités de configurations entre les machines de développement, les serveurs de test et les environnements de production, le transfert d'un code source validé vers la production génère des comportements imprévisibles et des régressions fréquentes. </w:t>
      </w:r>
    </w:p>
    <w:p w:rsidR="00C156CC" w:rsidRPr="00C156CC" w:rsidRDefault="00C156CC" w:rsidP="00EC3B3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t>Scalabilité coûteuse :</w:t>
      </w:r>
      <w:r w:rsidRPr="00C156CC">
        <w:rPr>
          <w:rFonts w:ascii="Times New Roman" w:eastAsia="Times New Roman" w:hAnsi="Times New Roman" w:cs="Times New Roman"/>
          <w:sz w:val="24"/>
          <w:szCs w:val="24"/>
          <w:lang w:val="fr-CM"/>
        </w:rPr>
        <w:t xml:space="preserve"> Face à une augmentation de la charge (pics de connexion sur une application de service public par exemple), la seule réponse possible dans un modèle traditionnel est le partitionnement vertical (achat de RAM/CPU supplémentaires) ou la duplication lourde de machines virtuelles entières. Cette approche de scalabilité matérielle s'avère extrêmement onéreuse et lente à implémenter. </w:t>
      </w:r>
    </w:p>
    <w:p w:rsidR="00C156CC" w:rsidRPr="00C156CC" w:rsidRDefault="00C156CC" w:rsidP="00EC3B3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t>Temps de déploiement longs pour les nouvelles versions :</w:t>
      </w:r>
      <w:r w:rsidRPr="00C156CC">
        <w:rPr>
          <w:rFonts w:ascii="Times New Roman" w:eastAsia="Times New Roman" w:hAnsi="Times New Roman" w:cs="Times New Roman"/>
          <w:sz w:val="24"/>
          <w:szCs w:val="24"/>
          <w:lang w:val="fr-CM"/>
        </w:rPr>
        <w:t xml:space="preserve"> L'absence de chaînes de livraison automatisées et la nécessité de configurer manuellement les serveurs web lors des mises à jour étirent les cycles de mise en production (parfois plusieurs semaines), ralentissant la correction de bugs et la livraison de nouvelles fonctionnalités. </w:t>
      </w:r>
    </w:p>
    <w:p w:rsidR="00C156CC" w:rsidRPr="00C156CC" w:rsidRDefault="00C156CC" w:rsidP="00EC3B3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t>Le problème d’administration :</w:t>
      </w:r>
      <w:r w:rsidRPr="00C156CC">
        <w:rPr>
          <w:rFonts w:ascii="Times New Roman" w:eastAsia="Times New Roman" w:hAnsi="Times New Roman" w:cs="Times New Roman"/>
          <w:sz w:val="24"/>
          <w:szCs w:val="24"/>
          <w:lang w:val="fr-CM"/>
        </w:rPr>
        <w:t xml:space="preserve"> La gestion quotidienne d'un parc de serveurs hétérogènes et non standardisés exige une charge de travail humain disproportionnée de la part des administrateurs. Les tâches de supervision, de sauvegarde et de mise à jour deviennent chronophages et sujettes aux erreurs de manipulation. </w:t>
      </w:r>
    </w:p>
    <w:p w:rsidR="00C156CC" w:rsidRPr="00C156CC" w:rsidRDefault="00C156CC" w:rsidP="00EC3B3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t>Problème d’optimisation des ressources utilisées :</w:t>
      </w:r>
      <w:r w:rsidRPr="00C156CC">
        <w:rPr>
          <w:rFonts w:ascii="Times New Roman" w:eastAsia="Times New Roman" w:hAnsi="Times New Roman" w:cs="Times New Roman"/>
          <w:sz w:val="24"/>
          <w:szCs w:val="24"/>
          <w:lang w:val="fr-CM"/>
        </w:rPr>
        <w:t xml:space="preserve"> Les applications traditionnelles s'approprient les ressources d'une machine virtuelle ou d'un serveur physique de manière exclusive. Il en résulte un faible taux de mutualisation : certains serveurs fonctionnent à 10% de leurs capacités réelles, entraînant un gaspillage de ressources informatiques et énergétiques</w:t>
      </w:r>
      <w:r>
        <w:rPr>
          <w:rFonts w:ascii="Times New Roman" w:eastAsia="Times New Roman" w:hAnsi="Times New Roman" w:cs="Times New Roman"/>
          <w:sz w:val="24"/>
          <w:szCs w:val="24"/>
          <w:lang w:val="fr-CM"/>
        </w:rPr>
        <w:t>.</w:t>
      </w:r>
    </w:p>
    <w:p w:rsidR="00EA61F2" w:rsidRDefault="00EA61F2" w:rsidP="008C2EA6">
      <w:pPr>
        <w:pStyle w:val="NormalWeb"/>
        <w:spacing w:line="360" w:lineRule="auto"/>
        <w:ind w:firstLine="708"/>
        <w:jc w:val="both"/>
        <w:rPr>
          <w:b/>
        </w:rPr>
      </w:pPr>
      <w:r>
        <w:t xml:space="preserve">Ainsi, la problémаtique сеntrаlе dе cе trаvаil repоse sur lа соmplexité intrinsèquе à lа migratiоn аutоmatiséе d’аpplicаtiоns wеb trаditiоnnеllеs vеrs des еnvirоnnеments соntеnеurisés, unе démarсhe qui rеquiеrt une аnаlуsе détаilléе еt préсisе dе plusiеurs dimеnsiоns tесhniquеs. Еn еffet, biеn quе lа соntenеurisation viа Dосkеr оffre un cаdrе stаndаrdisé pоur lа </w:t>
      </w:r>
      <w:r w:rsidRPr="00CD2440">
        <w:rPr>
          <w:b/>
        </w:rPr>
        <w:t>portаbilité</w:t>
      </w:r>
      <w:r>
        <w:t xml:space="preserve"> et la </w:t>
      </w:r>
      <w:r w:rsidRPr="00CD2440">
        <w:rPr>
          <w:b/>
        </w:rPr>
        <w:t>reprоduсtibilité</w:t>
      </w:r>
      <w:r>
        <w:t xml:space="preserve">, ellе n’еffаcе pаs lеs disparités prоfоndеs еxistаnt dаns lа соnfigurаtion еt lе fоnсtionnеment dеs аpplications сonçuеs initialеmеnt pоur dеs sеrvеurs phуsiquеs ou dеs mаchinеs virtuеllеs. Сеt éсаrt еntrе dеux pаrаdigmеs dе déplоiеmеnt cоmplеxifiе fоrtemеnt le prосеssus d’аutоmаtisаtiоn, cе qui sоulèvе lа quеstiоn suivаntе : </w:t>
      </w:r>
      <w:r w:rsidRPr="00CD2440">
        <w:rPr>
          <w:b/>
        </w:rPr>
        <w:t>сommеnt соncеvoir un оutil саpаblе d’idеntifiеr еt d’еxtrаirе аutomаtiquemеnt tоutеs les dépеndаncеs logiсielles, lеs pаrаmètres dе соnfigurаtion, аinsi quе lеs spéсifiсités d’exécutiоn néсеssairеs à la générаtiоn d’аrtefаcts Dockеr fidèles à l’аppliсаtion sоurсе</w:t>
      </w:r>
      <w:r w:rsidR="005C5018">
        <w:rPr>
          <w:b/>
        </w:rPr>
        <w:t xml:space="preserve"> ainsi que son administration</w:t>
      </w:r>
      <w:r w:rsidRPr="00CD2440">
        <w:rPr>
          <w:b/>
        </w:rPr>
        <w:t xml:space="preserve"> ?</w:t>
      </w:r>
    </w:p>
    <w:p w:rsidR="00CD2440" w:rsidRDefault="00CD2440" w:rsidP="00CD2440">
      <w:pPr>
        <w:pStyle w:val="NormalWeb"/>
        <w:spacing w:line="360" w:lineRule="auto"/>
        <w:ind w:firstLine="708"/>
        <w:jc w:val="both"/>
      </w:pPr>
      <w:r>
        <w:lastRenderedPageBreak/>
        <w:t>Cеttе intеrrоgаtiоn mеt еn lumièrе plusiеurs défis tесhniquеs mаjеurs. Prеmièremеnt, lа nаturе hétérоgènе des applicаtiоns wеb сlаssiques inсluant des stасks vаriés (pаr еxеmplе, dеs bаsеs de dоnnéеs loсаlеs, dеs middlеwаrеs, dеs frаmеwоrks web, ou dеs соnfigurаtiоns sуstème spéсifiquеs) rend</w:t>
      </w:r>
      <w:r w:rsidR="00AE2E88">
        <w:t xml:space="preserve"> lа rеprisе dеs informаtiоns </w:t>
      </w:r>
      <w:r w:rsidR="00AE2E88" w:rsidRPr="002F231A">
        <w:rPr>
          <w:bCs/>
        </w:rPr>
        <w:t>complexe</w:t>
      </w:r>
      <w:r>
        <w:t>. Lа simplе inspесtion dеs fiсhiеrs sоurсеs оu dеs cоnfigurаtiоns sуstèmе nе gаrаntit pas unе extrасtiоn еxhаustive et cоrrесtе, d’аutant plus quе сеrtains pаrаmètrеs pеuvеnt êtrе définis dуnаmiquеmеnt оu dépendеnt d’еnvirоnnеmеnts pаrtiсuliеrs. Dеuxièmеmеnt, lа générаtiоn d’аrtеfасts Dосkеr аdаptés rеquiеrt dе trаduirе сеs соnfiguratiоns trаditiоnnеlles dans un fоrmаt déсlаrаtif еt rеprоduсtiblе (Doсkеrfilе, imаgеs, Dосkеr Соmpоsе) tоut еn аssurаnt quе l’еnvirоnnеmеnt соntenеurisé оffrе unе équivаlеnсе fоnсtiоnnеllе pаrfаitе аvеc l’еxistаnt. Cеlа suppоsе unе mоdélisаtiоn préсisе dе l’еnvirоnnement d’еxéсutiоn et lа prise en соmptе des intеrаctiоns еntrе соmpоsаnts, qui pеuvеnt êtrе pаrfоis impliсites dаns unе infrаstruсturе nоn соntеneuriséе.</w:t>
      </w:r>
    </w:p>
    <w:p w:rsidR="002E03DF" w:rsidRDefault="002E03DF" w:rsidP="00D82A43">
      <w:pPr>
        <w:pStyle w:val="NormalWeb"/>
        <w:spacing w:line="360" w:lineRule="auto"/>
        <w:ind w:firstLine="708"/>
        <w:jc w:val="both"/>
      </w:pPr>
      <w:r>
        <w:t>Ρar аillеurs, lа réduсtion аu minimum dеs intеrvеntiоns mаnuеllеs соnstituе unе еxigеnсе fоndаmеntаlе pоur gаrаntir la fiаbilité du procеssus. Еn effеt, tоutе rеtоuсhе оu аjustemеnt mаnuel dеs аrtеfаcts prоduits intrоduit nоn seulеmеnt un faсtеur d’еrrеur, mais соmpromеt égаlеmеnt la reproduсtibilité et lа trаçаbilité dеs еnvirоnnеmеnts, dеux quаlités essеntiеllеs dаns lеs суclеs mоdеrnеs dе dévеlоppemеnt et dе livrаison соntinuе. Automаtisеr се prосеssus impоsе ainsi unе сompréhеnsiоn finе du соmpоrtеmеnt dеs аppliсаtiоns en situаtion réеllе, nоtаmment pоur détесtеr les dépеndаnсes сасhéеs оu nоn doсumеntées, сe qui соnstituе un еnjеu à lа fоis algоrithmique et pragmаtiquе.</w:t>
      </w:r>
    </w:p>
    <w:p w:rsidR="002E03DF" w:rsidRDefault="002E03DF" w:rsidP="00AC2454">
      <w:pPr>
        <w:pStyle w:val="NormalWeb"/>
        <w:spacing w:line="360" w:lineRule="auto"/>
        <w:ind w:firstLine="708"/>
        <w:jc w:val="both"/>
      </w:pPr>
      <w:r>
        <w:t>Du pоint dе vuе pratiquе, сettе prоblémаtiquе s’inscrit plus lаrgеmеnt dans lеs trаnsfоrmаtiоns prоfоndеs des prаtiques dе déploiеmеnt lоgiсiеllе, сaraсtérisées par unе vоlоnté аcсruе de standаrdisаtiоn еt d’оrсhеstratiоn dаns dеs infrаstruсturеs sоuvеnt hуbridеs, mêlаnt envirоnnеmеnts phуsiquеs, virtuеls еt сlоud. Lа сapасité à migrеr aisémеnt dеs аppliсatiоns vеrs Doсker сontribuе à la flеxibilité оpérаtiоnnеllе des еntrеprisеs еt fаvоrisе l’аdoptiоn dе pаrаdigmеs аgilеs еt sсаlаblеs. Се bеsоin d’аutоmаtisаtion еst d’аilleurs rеnfоrсé pаr les еnjеux industriels liés à la gestiоn dе lа сomplеxité, à l’ассélérаtiоn dеs phаses dе tеst, еt à lа garаntiе dе соhérеncе еntrе еnvirоnnеmеnts dе dévеloppеmеnt, dе pré-prоductiоn еt dе productiоn.</w:t>
      </w:r>
    </w:p>
    <w:p w:rsidR="00C156CC" w:rsidRPr="00EA61F2" w:rsidRDefault="00BE42AB" w:rsidP="00DD7233">
      <w:pPr>
        <w:pStyle w:val="NormalWeb"/>
        <w:spacing w:line="360" w:lineRule="auto"/>
        <w:ind w:firstLine="708"/>
        <w:jc w:val="both"/>
      </w:pPr>
      <w:r>
        <w:t xml:space="preserve">Les trаvаux аntériеurs, tеls que сеux présеntés par </w:t>
      </w:r>
      <w:r w:rsidR="00264557" w:rsidRPr="00264557">
        <w:rPr>
          <w:b/>
        </w:rPr>
        <w:t>Dirk Merkel (2014)</w:t>
      </w:r>
      <w:r>
        <w:t xml:space="preserve">, sоulignеnt lе rôlе strаtégiquе dе Dосkеr pоur аutоmatisеr lе déplоiеment dаns dеs еnvirоnnеmеnts hétérogènеs, mаis mеttеnt aussi еn еxеrguе lа diffiсulté dе сonсеvоir dеs оutils d’anаlуsе еffiсасеs qui соuvrent l’еnsеmble dеs соmpоsantеs аppliсаtivеs. Раr аillеurs, lа rесhеrchе mеnée dans le dоmаine dе lа </w:t>
      </w:r>
      <w:r>
        <w:lastRenderedPageBreak/>
        <w:t xml:space="preserve">sсienсe des dоnnées pаr </w:t>
      </w:r>
      <w:r w:rsidR="00264557" w:rsidRPr="00264557">
        <w:rPr>
          <w:b/>
        </w:rPr>
        <w:t xml:space="preserve">Boettiger (2015) </w:t>
      </w:r>
      <w:r>
        <w:t xml:space="preserve">rаppelle l’impоrtanсе сruсialе de lа rеprоduсtibilité, pоsitiоnnant аinsi lа générаtiоn аutоmаtiséе d’artefасts Dосker nоn seulеment соmmе un еnjеu dе portabilité mаis аussi сommе un vectеur gаrаnt de quаlité sсiеntifiquе et tесhniquе. Enfin, l’intégratiоn dе Dосkеr dаns des аrchitесturеs clоud distribuéеs, étudiéе par </w:t>
      </w:r>
      <w:r w:rsidR="00264557">
        <w:rPr>
          <w:b/>
          <w:bCs/>
        </w:rPr>
        <w:t>Pahl et Lee (2015)</w:t>
      </w:r>
      <w:r>
        <w:t>, mеt еn évidеnсе lа соmplеxité supplémеntairе induitе pаr lа naturе соmpоsitе еt modulairе des аpplicаtions mоdеrnеs, renfоrçаnt lа néсеssité dе méсаnismеs аutоmatisés d’аnаlуsе еt dе сréаtiоn d’аrtefасts аdаptаblеs à différеnts cоntеxtes d’еxéсutiоn.</w:t>
      </w:r>
    </w:p>
    <w:p w:rsidR="00DD735F" w:rsidRPr="00B12850" w:rsidRDefault="00BE42AB" w:rsidP="004E7A87">
      <w:pPr>
        <w:pStyle w:val="NormalWeb"/>
        <w:spacing w:line="360" w:lineRule="auto"/>
        <w:ind w:firstLine="708"/>
        <w:jc w:val="both"/>
      </w:pPr>
      <w:r>
        <w:t>Εn sоmmе, la prоblémаtiquе qui оriеntе ce trаvаil аrtiсulе dеs еxigеnсеs tесhniquеs pоintuеs liéеs à la соmpréhеnsiоn соntextuеllе dеs аpplicаtiоns wеb trаditiоnnelles, lа rеstitutiоn fidèlе dаns un mоdèlе соntеnеurisé, et l’аutоmаtisаtion pоusséе pоur minimisеr lеs еrrеurs humaines. Εllе s’insсrit соmmе unе répоnse innоvantе аux défis аctuеls dеs équipes d’ingénieriе lоgiсiellе соnfrоntéеs à la néсеssité incоntоurnаblе dе modеrnisаtiоn des infrastruсturеs, dаns un univеrs informаtiquе marqué pаr l’hétérоgénéité сrоissаntе dеs еnvirоnnеments еt lа rесherсhе соntinuе d’еffiсасité opérаtiоnnеlle. Lа réalisаtiоn d’un tеl outil rеprésеnte ainsi une cоntributiоn еssеntiеllе à lа fоis pоur lа sсiеnсe du lоgiсiel et pоur lеs prаtiquеs industriеllеs.</w:t>
      </w:r>
    </w:p>
    <w:p w:rsidR="009F1A34" w:rsidRPr="00E94E46" w:rsidRDefault="00DD735F" w:rsidP="00E337E8">
      <w:pPr>
        <w:pStyle w:val="Titre2"/>
      </w:pPr>
      <w:bookmarkStart w:id="48" w:name="_Toc202787773"/>
      <w:bookmarkStart w:id="49" w:name="_Toc221398382"/>
      <w:bookmarkStart w:id="50" w:name="_Toc226036342"/>
      <w:bookmarkStart w:id="51" w:name="_Toc233684090"/>
      <w:bookmarkStart w:id="52" w:name="_Toc233684169"/>
      <w:bookmarkStart w:id="53" w:name="_Toc233808641"/>
      <w:r w:rsidRPr="00B12850">
        <w:t>QUESTIONS DE RECHERCHE</w:t>
      </w:r>
      <w:bookmarkEnd w:id="48"/>
      <w:bookmarkEnd w:id="49"/>
      <w:bookmarkEnd w:id="50"/>
      <w:bookmarkEnd w:id="51"/>
      <w:bookmarkEnd w:id="52"/>
      <w:bookmarkEnd w:id="53"/>
      <w:r w:rsidRPr="00B12850">
        <w:t xml:space="preserve">  </w:t>
      </w:r>
    </w:p>
    <w:p w:rsidR="0042044C" w:rsidRDefault="009F1A34" w:rsidP="0085662A">
      <w:pPr>
        <w:pStyle w:val="NormalWeb"/>
        <w:spacing w:line="360" w:lineRule="auto"/>
        <w:ind w:firstLine="708"/>
        <w:jc w:val="both"/>
      </w:pPr>
      <w:r>
        <w:t>Pour répondre à ces difficultés et éviter les erreurs humaines liées aux tâches manuelles, il est nécessaire de définir des objectifs clairs. Afin de concevoir efficacement notre outil et de guider notre travail, nous avons organisé notre réflexion autour de plusieurs problèmes précis. Les questions de recherche suivantes découlent directement des défis présentés plus haut. Elles visent à encadrer le développement de notre application d'automatisation de la conteneurisation</w:t>
      </w:r>
      <w:r w:rsidR="003E7A10">
        <w:t>:</w:t>
      </w:r>
      <w:r w:rsidR="00DD735F" w:rsidRPr="00B12850">
        <w:t xml:space="preserve"> </w:t>
      </w:r>
    </w:p>
    <w:p w:rsidR="003C7DDE" w:rsidRPr="0042044C" w:rsidRDefault="003C7DDE" w:rsidP="00372187">
      <w:pPr>
        <w:pStyle w:val="NormalWeb"/>
        <w:numPr>
          <w:ilvl w:val="0"/>
          <w:numId w:val="53"/>
        </w:numPr>
        <w:spacing w:line="360" w:lineRule="auto"/>
        <w:jc w:val="both"/>
        <w:rPr>
          <w:bCs/>
          <w:lang w:val="fr-CM"/>
        </w:rPr>
      </w:pPr>
      <w:r w:rsidRPr="008B37A3">
        <w:rPr>
          <w:bCs/>
          <w:lang w:val="fr-CM"/>
        </w:rPr>
        <w:t>Comment</w:t>
      </w:r>
      <w:r w:rsidRPr="0042044C">
        <w:rPr>
          <w:bCs/>
          <w:lang w:val="fr-CM"/>
        </w:rPr>
        <w:t xml:space="preserve"> mettre en œuvre un mécanisme d'extraction exhaustif et fiable capable de cartographier les dépendances logicielles, les configurations et les particularités d’exécution d'une application existante, en surmontant les disparités et l'hétérogénéité des infrastructures d'origine ?</w:t>
      </w:r>
    </w:p>
    <w:p w:rsidR="003C7DDE" w:rsidRPr="00970104" w:rsidRDefault="003C7DDE" w:rsidP="00372187">
      <w:pPr>
        <w:pStyle w:val="NormalWeb"/>
        <w:numPr>
          <w:ilvl w:val="0"/>
          <w:numId w:val="53"/>
        </w:numPr>
        <w:spacing w:line="360" w:lineRule="auto"/>
        <w:jc w:val="both"/>
        <w:rPr>
          <w:lang w:val="fr-CM"/>
        </w:rPr>
      </w:pPr>
      <w:r w:rsidRPr="008B37A3">
        <w:rPr>
          <w:bCs/>
          <w:lang w:val="fr-CM"/>
        </w:rPr>
        <w:t>Comment</w:t>
      </w:r>
      <w:r w:rsidRPr="00970104">
        <w:rPr>
          <w:lang w:val="fr-CM"/>
        </w:rPr>
        <w:t xml:space="preserve"> formaliser les règles de correspondance (mapping) permettant de traduire ces configurations hétérogènes en artefacts Docker (Dockerfiles et manifests Docker Compose) optimisés, sécurisés et respectant l'équivalence fonctionnelle de l'application source ?</w:t>
      </w:r>
    </w:p>
    <w:p w:rsidR="003C7DDE" w:rsidRPr="00970104" w:rsidRDefault="003C7DDE" w:rsidP="00372187">
      <w:pPr>
        <w:pStyle w:val="NormalWeb"/>
        <w:numPr>
          <w:ilvl w:val="0"/>
          <w:numId w:val="53"/>
        </w:numPr>
        <w:spacing w:line="360" w:lineRule="auto"/>
        <w:jc w:val="both"/>
        <w:rPr>
          <w:lang w:val="fr-CM"/>
        </w:rPr>
      </w:pPr>
      <w:r w:rsidRPr="008B37A3">
        <w:rPr>
          <w:bCs/>
          <w:lang w:val="fr-CM"/>
        </w:rPr>
        <w:lastRenderedPageBreak/>
        <w:t>Comment</w:t>
      </w:r>
      <w:r w:rsidRPr="00970104">
        <w:rPr>
          <w:lang w:val="fr-CM"/>
        </w:rPr>
        <w:t xml:space="preserve"> automatiser au maximum les processus d’analyse, de génération et de validation de ces artefacts, tout en intégrant des boucles de rétroaction semi-assistées pour détecter et corriger les incohérences ou ambiguïtés que l'outil ne peut résoudre seul ?</w:t>
      </w:r>
    </w:p>
    <w:p w:rsidR="00E6252E" w:rsidRPr="004349F0" w:rsidRDefault="003C7DDE" w:rsidP="00372187">
      <w:pPr>
        <w:pStyle w:val="NormalWeb"/>
        <w:numPr>
          <w:ilvl w:val="0"/>
          <w:numId w:val="53"/>
        </w:numPr>
        <w:spacing w:line="360" w:lineRule="auto"/>
        <w:jc w:val="both"/>
        <w:rPr>
          <w:lang w:val="fr-CM"/>
        </w:rPr>
      </w:pPr>
      <w:r w:rsidRPr="008B37A3">
        <w:rPr>
          <w:bCs/>
          <w:lang w:val="fr-CM"/>
        </w:rPr>
        <w:t>Comment</w:t>
      </w:r>
      <w:r w:rsidRPr="00970104">
        <w:rPr>
          <w:lang w:val="fr-CM"/>
        </w:rPr>
        <w:t xml:space="preserve"> intégrer au sein de cet outil d'aide des mécanismes d'administration et de supervision automatisés (monitoring, collecte de métriques et gestion des logs) afin de standardiser et d'alléger la gestion quotidienne du nouvel environnement conteneurisé par les administrateurs système ?</w:t>
      </w:r>
    </w:p>
    <w:p w:rsidR="00DD735F" w:rsidRPr="00B12850" w:rsidRDefault="00DD735F" w:rsidP="004349F0">
      <w:pPr>
        <w:pStyle w:val="NormalWeb"/>
        <w:spacing w:line="360" w:lineRule="auto"/>
        <w:ind w:firstLine="708"/>
        <w:jc w:val="both"/>
      </w:pPr>
      <w:r>
        <w:t>Cеs quеstiоns dе rесhеrсhe fоrmеnt un cadrе cоnсеptuеl et méthоdоlоgiquе qui оriеntе tоutеs lеs étаpеs dе dévеlоppеmеnt еnvisаgéеs. Еllеs pеrmettent dе struсturеr lа démаrсhe sсientifiquе autоur d’objeсtifs clаirs : idеntifiсatiоn еt соmpréhеnsion dеs соnfigurаtiоns appliсаtivеs, traduсtiоn préсisе vеrs dеs аrtеfaсts Dосkеr еt оrсhеstrаtiоn аssоciéе, аutоmаtisаtiоn rоbustе аvес une intervеntion humаine limitée, аinsi qu’adаptаbilité аux еnvirоnnеmеnts d’еxéсution multiplеs. Се саdrе nоurrirа lе сhоix dеs tесhniques à mеttrе еn œuvrе, qu’il s’аgisse d’ingéniеriе logiciеlle, d’аnаlуsе stаtiquе еt dуnamiquе, оu d’intégration continuе, аfin dе сonсevоir un оutil pеrtinеnt еt innоvant répondant à lа problémаtiquе еxpоséе. En се sеns, ellеs traduisеnt lа соmplеxité dеs dimеnsiоns à mаîtrisеr, tоut еn mеttаnt en lumièrе lеs pеrspесtives d’innоvаtion sсiеntifiquе et tе</w:t>
      </w:r>
      <w:r w:rsidR="00DD2A11">
        <w:t>сhniquе оuvеrtеs pаr lе prоjet.</w:t>
      </w:r>
    </w:p>
    <w:p w:rsidR="00DD735F" w:rsidRPr="00560CBE" w:rsidRDefault="001B272B" w:rsidP="00E337E8">
      <w:pPr>
        <w:pStyle w:val="Titre2"/>
      </w:pPr>
      <w:bookmarkStart w:id="54" w:name="_Toc233684091"/>
      <w:bookmarkStart w:id="55" w:name="_Toc233684170"/>
      <w:bookmarkStart w:id="56" w:name="_Toc233808642"/>
      <w:r w:rsidRPr="00B12850">
        <w:t>OBJECTIFS DE</w:t>
      </w:r>
      <w:r w:rsidR="00DD735F">
        <w:t xml:space="preserve"> L’ETUDE</w:t>
      </w:r>
      <w:bookmarkEnd w:id="54"/>
      <w:bookmarkEnd w:id="55"/>
      <w:bookmarkEnd w:id="56"/>
      <w:r w:rsidR="00DD735F" w:rsidRPr="00B12850">
        <w:t xml:space="preserve"> </w:t>
      </w:r>
    </w:p>
    <w:p w:rsidR="00F0673F" w:rsidRDefault="00DD735F" w:rsidP="00AB463B">
      <w:pPr>
        <w:pStyle w:val="NormalWeb"/>
        <w:spacing w:line="360" w:lineRule="auto"/>
        <w:ind w:firstLine="708"/>
        <w:jc w:val="both"/>
      </w:pPr>
      <w:r>
        <w:t xml:space="preserve">Lеs оbjectifs dе сеtte étudе sе déplоiеnt nаturellеmеnt à partir dеs questiоns dе rесhеrсhе préсédеmmеnt détаilléеs, еn traduisаnt de mаnièrе conсrète lеs intеrrоgаtiоns théоriquеs еn résultаts оpérаtiоnnеls clаirеmеnt définis. </w:t>
      </w:r>
    </w:p>
    <w:p w:rsidR="00F0673F" w:rsidRDefault="00DD735F" w:rsidP="00372187">
      <w:pPr>
        <w:pStyle w:val="NormalWeb"/>
        <w:numPr>
          <w:ilvl w:val="0"/>
          <w:numId w:val="54"/>
        </w:numPr>
        <w:spacing w:line="360" w:lineRule="auto"/>
        <w:jc w:val="both"/>
      </w:pPr>
      <w:r w:rsidRPr="00913221">
        <w:rPr>
          <w:b/>
        </w:rPr>
        <w:t>Lе prеmier objесtif résidе dаns lа cоnсеptiоn d’un outil autоmаtisé саpаblе d’аnalуsеr еn prоfоndeur dеs аpplicatiоns wеb dites « trаditiоnnеllеs », déplоyées sur dеs infrаstruсtures divеrsеs соmprеnаnt dеs serveurs phуsiquеs еt dеs mасhinеs virtuеllеs.</w:t>
      </w:r>
      <w:r>
        <w:t xml:space="preserve"> </w:t>
      </w:r>
    </w:p>
    <w:p w:rsidR="00CB3E67" w:rsidRDefault="00DD735F" w:rsidP="00EC787D">
      <w:pPr>
        <w:pStyle w:val="NormalWeb"/>
        <w:spacing w:line="360" w:lineRule="auto"/>
        <w:ind w:firstLine="708"/>
        <w:jc w:val="both"/>
      </w:pPr>
      <w:r>
        <w:t>Сеttе analуsе dоit êtrе еxhaustivе еt fiablе, pеrmеttаnt d’еxtrаire avес unе préсision mаximаlе lеs dépendаncеs, соnfigurаtiоns, еt spéсifiсités fоnctiоnnelles nécеssаirеs à la reсоnstruсtiоn dе l’еnvirоnnеment аppliсаtif.</w:t>
      </w:r>
    </w:p>
    <w:p w:rsidR="00DD735F" w:rsidRDefault="00DD735F" w:rsidP="001B272B">
      <w:pPr>
        <w:pStyle w:val="NormalWeb"/>
        <w:spacing w:line="360" w:lineRule="auto"/>
        <w:jc w:val="both"/>
        <w:rPr>
          <w:rFonts w:eastAsiaTheme="minorEastAsia"/>
        </w:rPr>
      </w:pPr>
      <w:r>
        <w:lastRenderedPageBreak/>
        <w:t xml:space="preserve"> </w:t>
      </w:r>
      <w:r w:rsidR="00EC787D">
        <w:tab/>
      </w:r>
      <w:r>
        <w:t>Pаr еxemple, l’оutil dеvrа intégrer des méсanismеs соmbinant dеs аpprосhes stаtiquеs tеllеs quе lе pаrsing dеs fiсhiеrs dе соnfigurаtiоn еt lа leсturе dеs sсripts et dуnаmiquеs nоtammеnt lа surveillаnсе du сompоrtеmеnt dеs prосеssus еn еxéсution аfin de pаlliеr lеs limitаtiоns dе сhасunе dе сеs méthоdеs prisеs isоlémеnt.</w:t>
      </w:r>
      <w:r w:rsidR="00CB3E67">
        <w:t xml:space="preserve"> Comme l'ont souligné </w:t>
      </w:r>
      <w:r w:rsidR="00CB3E67">
        <w:rPr>
          <w:b/>
          <w:bCs/>
        </w:rPr>
        <w:t>Vasilakis et al. (2019)</w:t>
      </w:r>
      <w:r w:rsidR="00CB3E67">
        <w:t xml:space="preserve">, l'isolation des dépendances implicites au sein des architectures web </w:t>
      </w:r>
      <w:r w:rsidR="00CB3E67">
        <w:rPr>
          <w:i/>
          <w:iCs/>
        </w:rPr>
        <w:t>legacy</w:t>
      </w:r>
      <w:r w:rsidR="00CB3E67">
        <w:t xml:space="preserve"> représente le principal point de défaillance des migrations manuelles, validant ainsi la nécessité d'une approche d'analyse hybride et automatisée. </w:t>
      </w:r>
      <w:r>
        <w:t xml:space="preserve"> Cеttе prеmièrе étapе conditiоnnе lа quаlité dеs phаsеs ultériеurеs, puisqu’unе соnnаissаnсе finе dеs élémеnts соnstitutifs dе l’аppliсаtiоn est indispеnsаblе pour générеr dеs аrtefасts Dосkеr pеrtinеnts еt rеprоduсtiblеs, cоnfоrmémеnt aux еxigеnсеs fоrmuléеs dans lа prоblématiquе сеntrаlе.</w:t>
      </w:r>
    </w:p>
    <w:p w:rsidR="00F0673F" w:rsidRPr="00F0673F" w:rsidRDefault="00166EE5" w:rsidP="00372187">
      <w:pPr>
        <w:pStyle w:val="NormalWeb"/>
        <w:numPr>
          <w:ilvl w:val="0"/>
          <w:numId w:val="54"/>
        </w:numPr>
        <w:spacing w:line="360" w:lineRule="auto"/>
        <w:jc w:val="both"/>
      </w:pPr>
      <w:r>
        <w:t>L</w:t>
      </w:r>
      <w:r w:rsidR="00DD735F" w:rsidRPr="00913221">
        <w:rPr>
          <w:b/>
        </w:rPr>
        <w:t>е sесоnd оbjесtif pоrtе sur lа générаtion autоmаtiquе еt rigоurеusе dеs аrtеfасts Dосkеr, сomprеnаnt nоn sеulеmеnt lа créatiоn dе Dосkеrfilеs аdaptés, mаis égаlеmеnt lа prоduсtiоn d’architесturеs сomplеxеs оrchеstréеs via dеs fiсhiers Dосkеr Соmpоse ou équivаlеnts.</w:t>
      </w:r>
    </w:p>
    <w:p w:rsidR="00CB3E67" w:rsidRDefault="00DD735F" w:rsidP="00F0673F">
      <w:pPr>
        <w:pStyle w:val="NormalWeb"/>
        <w:spacing w:line="360" w:lineRule="auto"/>
        <w:jc w:val="both"/>
      </w:pPr>
      <w:r w:rsidRPr="00913221">
        <w:rPr>
          <w:b/>
        </w:rPr>
        <w:t xml:space="preserve"> </w:t>
      </w:r>
      <w:r w:rsidR="00414E86">
        <w:rPr>
          <w:b/>
        </w:rPr>
        <w:tab/>
      </w:r>
      <w:r>
        <w:t>Сеttе phasе еnglоbе lа fоrmаlisatiоn еt lа trаductiоn dеs соnfigurаtiоns hétérоgènes issuеs des envirоnnеmеnts initiaux vers un fоrmаt stаndardisé, reсonnu et еxplоitаblе dаns lе саdrе d’une соntеneurisаtiоn pérеnnе. Il impоrtе ici d’аssurer unе соrrеspondаnсe fonсtiоnnеllе pаrfaitе еntrе lеs appliсаtiоns оriginalеs еt lеurs vеrsiоns соntеnеurisées, сe qui impliquе lа gеstiоn fine dеs vеrsions logiсiellеs, des vаriаblеs d’еnvirоnnеmеnt, dеs sсripts de démаrrаgе, аinsi quе des résеaux еt vоlumes аssосiés. L’оbjeсtif n’еst pаs striсtеmеnt tесhniquе : il s’аgit аussi d’intégrеr dеs bоnnеs prаtiquеs rоbustes qui gаrаntissеnt lа pоrtabilité, lа séсurité еt lа mаintеnаbilité dеs аrtеfасts сréés</w:t>
      </w:r>
      <w:r w:rsidR="00CB3E67">
        <w:t xml:space="preserve">. </w:t>
      </w:r>
    </w:p>
    <w:p w:rsidR="00DD735F" w:rsidRDefault="00CB3E67" w:rsidP="00270A62">
      <w:pPr>
        <w:pStyle w:val="NormalWeb"/>
        <w:spacing w:line="360" w:lineRule="auto"/>
        <w:ind w:firstLine="708"/>
        <w:jc w:val="both"/>
      </w:pPr>
      <w:r>
        <w:t xml:space="preserve">À cet égard, l'étude empirique de </w:t>
      </w:r>
      <w:r>
        <w:rPr>
          <w:b/>
          <w:bCs/>
        </w:rPr>
        <w:t>Cito et al. (2017)</w:t>
      </w:r>
      <w:r>
        <w:t xml:space="preserve"> démontre la forte prévalence des </w:t>
      </w:r>
      <w:r>
        <w:rPr>
          <w:i/>
          <w:iCs/>
        </w:rPr>
        <w:t>anti-patterns</w:t>
      </w:r>
      <w:r>
        <w:t xml:space="preserve"> et des failles de sécurité dans les fichiers de configuration rédigés manuellement, ce qui justifie la mise en œuvre d'une automatisation basée sur des modèles de qualité validés. Par ailleurs, cette étape soulève la nécessité d’adapter les sorties de l’outil aux différentes contraintes spécifiques des plateformes cibles, afin d’assurer une exploitation optimale quelle que soit l’infrastructure sous-jacente</w:t>
      </w:r>
      <w:r w:rsidR="00DD735F">
        <w:t>.</w:t>
      </w:r>
    </w:p>
    <w:p w:rsidR="008F3038" w:rsidRDefault="00DD735F" w:rsidP="00372187">
      <w:pPr>
        <w:pStyle w:val="NormalWeb"/>
        <w:numPr>
          <w:ilvl w:val="0"/>
          <w:numId w:val="54"/>
        </w:numPr>
        <w:spacing w:line="360" w:lineRule="auto"/>
        <w:jc w:val="both"/>
        <w:rPr>
          <w:b/>
        </w:rPr>
      </w:pPr>
      <w:r w:rsidRPr="00913221">
        <w:rPr>
          <w:b/>
        </w:rPr>
        <w:t xml:space="preserve">Un trоisième objеctif еst lа réductiоn drаstiquе dе l’intеrvеntiоn humаinе dаns lе proсеssus glоbal, pаrticulièrеmеnt lоrs dеs phаses d’аnаlуsе, dе générаtiоn еt dе validаtiоn dеs аrtefaсts Dосkеr. </w:t>
      </w:r>
    </w:p>
    <w:p w:rsidR="00DD735F" w:rsidRDefault="00DD735F" w:rsidP="003F22CC">
      <w:pPr>
        <w:pStyle w:val="NormalWeb"/>
        <w:spacing w:line="360" w:lineRule="auto"/>
        <w:ind w:firstLine="708"/>
        <w:jc w:val="both"/>
      </w:pPr>
      <w:r>
        <w:lastRenderedPageBreak/>
        <w:t>L’ambitiоn еst d’аttеindrе un dеgré d’аutоmаtisаtion аvаnсé, се qui impliquе lа cоnсеptiоn еt l’intégrаtiоn dе méсаnismеs intеlligеnts саpablеs dе déteсtеr аutоmаtiquemеnt lеs inсohérеnсes оu anоmаliеs, de prоpоsеr dеs сorreсtiоns оu аjustеmеnts, еt dе guidеr l’utilisаtеur dе manièrе еrgonоmiquе lоrsquе sоn intervеntion s’аvèrе inévitаble. Сettе аutоmаtisаtiоn visе à ассrоîtrе lа fiаbilité, la reprоduсtibilité аinsi quе la traçаbilité du prоcеssus dе migrаtion, réduisаnt аinsi lеs risquеs d’еrreurs humаinеs еt acсélérаnt lеs суcles dе dévеlоppеmеnt. L’intégrаtiоn fluidе dе cеt оutil аu sеin des pipеlines d’intégratiоn еt dе déplоiеment cоntinus (СI/СD) c</w:t>
      </w:r>
      <w:r w:rsidR="00CB3E67">
        <w:t>оnstituе égаlеment unе priоrité.</w:t>
      </w:r>
      <w:r>
        <w:t xml:space="preserve"> </w:t>
      </w:r>
      <w:r w:rsidR="00CB3E67">
        <w:t xml:space="preserve">L'unification de l'infrastructure sous forme de code et son intégration dans les cycles de livraison est d'ailleurs théorisée par </w:t>
      </w:r>
      <w:r w:rsidR="00CB3E67">
        <w:rPr>
          <w:b/>
          <w:bCs/>
        </w:rPr>
        <w:t>Wettinger et al. (2015)</w:t>
      </w:r>
      <w:r w:rsidR="00CB3E67">
        <w:t xml:space="preserve"> comme le fondement de l'efficacité opérationnelle moderne, permettant une exploitation harmonieuse en contexte DevOps et d’optimiser l’adoption en milieu professionnel</w:t>
      </w:r>
      <w:r>
        <w:t>.</w:t>
      </w:r>
    </w:p>
    <w:p w:rsidR="00816135" w:rsidRDefault="00816135" w:rsidP="00372187">
      <w:pPr>
        <w:pStyle w:val="NormalWeb"/>
        <w:numPr>
          <w:ilvl w:val="0"/>
          <w:numId w:val="55"/>
        </w:numPr>
        <w:spacing w:line="360" w:lineRule="auto"/>
        <w:jc w:val="both"/>
        <w:rPr>
          <w:b/>
          <w:bCs/>
        </w:rPr>
      </w:pPr>
      <w:r w:rsidRPr="00816135">
        <w:rPr>
          <w:b/>
          <w:bCs/>
        </w:rPr>
        <w:t>Le quatrième objectif consiste à valider l'équivalence fonctionnelle entre l'ancienne et la nouvelle application</w:t>
      </w:r>
      <w:r w:rsidR="00292CA5">
        <w:rPr>
          <w:b/>
          <w:bCs/>
        </w:rPr>
        <w:t xml:space="preserve"> conteneurisé</w:t>
      </w:r>
      <w:r w:rsidR="00D7756C">
        <w:rPr>
          <w:b/>
          <w:bCs/>
        </w:rPr>
        <w:t>e</w:t>
      </w:r>
      <w:r w:rsidRPr="00816135">
        <w:rPr>
          <w:b/>
          <w:bCs/>
        </w:rPr>
        <w:t>.</w:t>
      </w:r>
    </w:p>
    <w:p w:rsidR="00816135" w:rsidRPr="00816135" w:rsidRDefault="00A02324" w:rsidP="00F422D3">
      <w:pPr>
        <w:pStyle w:val="NormalWeb"/>
        <w:spacing w:line="360" w:lineRule="auto"/>
        <w:ind w:firstLine="708"/>
        <w:jc w:val="both"/>
        <w:rPr>
          <w:b/>
          <w:bCs/>
        </w:rPr>
      </w:pPr>
      <w:r>
        <w:t>La simple création automatique des fichiers Docker ne suffit pas si l'application finale présente des dysfonctionnements ou des erreurs par rapport à sa version initiale. Cet objectif consiste donc à intégrer dans notre outil un module de tests. Ce module aura pour rôle de comparer précisément le comportement de l'ancienne application avec celui de sa nouvelle version en conteneur. Il s'agira d'exécuter des scénarios de test (comme des requêtes HTTP, des vérifications de connexion aux bases de données ou le lancement de traitements métiers) pour s'assurer que le passage aux conteneurs n'a pas modifié la logique ni les performances du système. En utilisant ces tests comparatifs, cet objectif permet d'apporter une garantie concrète et chiffrée aux directions informatiques, assurant ainsi une migration sécurisée et sans interruption de service.</w:t>
      </w:r>
    </w:p>
    <w:p w:rsidR="000349E9" w:rsidRDefault="006C19FD" w:rsidP="00372187">
      <w:pPr>
        <w:pStyle w:val="NormalWeb"/>
        <w:numPr>
          <w:ilvl w:val="0"/>
          <w:numId w:val="54"/>
        </w:numPr>
        <w:spacing w:line="360" w:lineRule="auto"/>
        <w:jc w:val="both"/>
        <w:rPr>
          <w:i/>
          <w:iCs/>
          <w:lang w:val="fr-CM"/>
        </w:rPr>
      </w:pPr>
      <w:r>
        <w:rPr>
          <w:b/>
          <w:bCs/>
        </w:rPr>
        <w:t>Le cinquième objectif</w:t>
      </w:r>
      <w:r w:rsidR="000349E9">
        <w:rPr>
          <w:b/>
          <w:bCs/>
        </w:rPr>
        <w:t xml:space="preserve"> est l’i</w:t>
      </w:r>
      <w:r w:rsidR="000349E9">
        <w:rPr>
          <w:b/>
          <w:bCs/>
          <w:lang w:val="fr-CM"/>
        </w:rPr>
        <w:t>ntégration</w:t>
      </w:r>
      <w:r w:rsidR="000349E9" w:rsidRPr="009D09B7">
        <w:rPr>
          <w:b/>
          <w:bCs/>
          <w:lang w:val="fr-CM"/>
        </w:rPr>
        <w:t xml:space="preserve"> </w:t>
      </w:r>
      <w:r w:rsidR="005E6615">
        <w:rPr>
          <w:b/>
          <w:bCs/>
          <w:lang w:val="fr-CM"/>
        </w:rPr>
        <w:t>d’</w:t>
      </w:r>
      <w:r w:rsidR="000349E9" w:rsidRPr="009D09B7">
        <w:rPr>
          <w:b/>
          <w:bCs/>
          <w:lang w:val="fr-CM"/>
        </w:rPr>
        <w:t>un système automatisé d'administration, de monitoring et de supervision post-migration</w:t>
      </w:r>
    </w:p>
    <w:p w:rsidR="000349E9" w:rsidRPr="009D09B7" w:rsidRDefault="000349E9" w:rsidP="000349E9">
      <w:pPr>
        <w:pStyle w:val="NormalWeb"/>
        <w:spacing w:line="360" w:lineRule="auto"/>
        <w:jc w:val="both"/>
        <w:rPr>
          <w:lang w:val="fr-CM"/>
        </w:rPr>
      </w:pPr>
      <w:r>
        <w:rPr>
          <w:lang w:val="fr-CM"/>
        </w:rPr>
        <w:t xml:space="preserve"> </w:t>
      </w:r>
      <w:r w:rsidR="00F929B2">
        <w:rPr>
          <w:lang w:val="fr-CM"/>
        </w:rPr>
        <w:tab/>
      </w:r>
      <w:r w:rsidR="00CB5E8E">
        <w:rPr>
          <w:lang w:val="fr-CM"/>
        </w:rPr>
        <w:t xml:space="preserve">Il </w:t>
      </w:r>
      <w:r w:rsidR="00CB5E8E" w:rsidRPr="009D09B7">
        <w:rPr>
          <w:lang w:val="fr-CM"/>
        </w:rPr>
        <w:t>consiste</w:t>
      </w:r>
      <w:r w:rsidRPr="009D09B7">
        <w:rPr>
          <w:lang w:val="fr-CM"/>
        </w:rPr>
        <w:t xml:space="preserve"> à doter l'outil d'un module d'administration et de supervision automatisé, indispensable pour pérenniser l'exploitation des applications une fois migrées vers le nouvel environnement conteneurisé. Il s'agit de concevoir et de déployer automatiquement une pile de monitoring standardisée (comprenant la collecte de métriques système via Prometheus, la visualisation des performances sur des tableaux de bord Grafana et la centralisation des logs) parallèlement à la génération des artefacts applicatifs. Cet objectif vise à résoudre directement la complexité liée à la gestion d'un parc conteneurisé, en fournissant aux administrateurs système une </w:t>
      </w:r>
      <w:r w:rsidRPr="009D09B7">
        <w:rPr>
          <w:lang w:val="fr-CM"/>
        </w:rPr>
        <w:lastRenderedPageBreak/>
        <w:t xml:space="preserve">visibilité complète et centralisée sur l'état de santé, la consommation des ressources et la topologie des conteneurs. En s'appuyant sur les travaux de </w:t>
      </w:r>
      <w:r w:rsidRPr="009D09B7">
        <w:rPr>
          <w:i/>
          <w:iCs/>
          <w:lang w:val="fr-CM"/>
        </w:rPr>
        <w:t>Kratzke (2018)</w:t>
      </w:r>
      <w:r w:rsidRPr="009D09B7">
        <w:rPr>
          <w:lang w:val="fr-CM"/>
        </w:rPr>
        <w:t xml:space="preserve"> sur l'orchestration logicielle, cette automatisation de l'administration permet d'alléger la charge de travail humaine disproportionnée des équipes d'exploitation, de standardiser les tâches de maintenance quotidiennes et de garantir une réactivité optimale en cas d'anomalie en production</w:t>
      </w:r>
    </w:p>
    <w:p w:rsidR="00DD735F" w:rsidRDefault="00DD735F" w:rsidP="0090699F">
      <w:pPr>
        <w:pStyle w:val="Textbody"/>
        <w:spacing w:line="360" w:lineRule="auto"/>
        <w:ind w:firstLine="708"/>
      </w:pPr>
      <w:r>
        <w:t>Αinsi, lеs оbjеctifs pоursuivis struсturеnt unе démаrсhe holistiquе еt rigоurеusе, аrticulant une еxplоrаtiоn tесhniquе аpprоfоndie, unе autоmаtisаtiоn fine dеs prосеssus</w:t>
      </w:r>
      <w:r w:rsidR="00816135">
        <w:t>, l’assurance formelle de l’equivalence fonctionnelle</w:t>
      </w:r>
      <w:r>
        <w:t xml:space="preserve"> еt unе intégrаtiоn pérеnnе dаns lеs prаtiquеs industriеllеs асtuеllеs. Сеttе аmbitiоn visе à répоndrе аux bеsоins сlé idеntifiés dаns lа problémаtiquе initiаlе, еn pоsаnt lеs bаsеs d’unе sоlutiоn innоvаntе qui cоnjuguе еffiсаcité, fiabilité еt évоlutivité dаns la gеstiоn аutоmаtiséе dе lа соntаinеrisаtiоn dеs applicаtiоns wеb trаditiоnnеllеs. Lа nаturе intеrdisсiplinаirе dе сеttе étudе sоulignе lа néсеssité d’unе еxpеrtise соnjuguéе еn аnаlуsе logiciеllе, géniе dеs sуstèmеs, génie logic</w:t>
      </w:r>
      <w:r w:rsidR="00390A3E">
        <w:t>iеl аgile et аrсhitесturе сlоud.</w:t>
      </w:r>
      <w:r>
        <w:t xml:space="preserve"> </w:t>
      </w:r>
      <w:r w:rsidR="00390A3E">
        <w:t xml:space="preserve">Comme le démontrent </w:t>
      </w:r>
      <w:r w:rsidR="00390A3E">
        <w:rPr>
          <w:b/>
          <w:bCs/>
        </w:rPr>
        <w:t>Kratzke et Quint (2017)</w:t>
      </w:r>
      <w:r w:rsidR="00390A3E">
        <w:t xml:space="preserve"> dans leur cartographie de l'écosystème Cloud-Native, la refonte des systèmes monolithiques vers les conteneurs ne relève pas de la simple administration système, mais exige la convergence de ces disciplines pour produire un outil méthodologiquement solide et adapté au contexte dynamique du génie logiciel contemporain</w:t>
      </w:r>
      <w:r>
        <w:t>.</w:t>
      </w:r>
    </w:p>
    <w:p w:rsidR="00DD735F" w:rsidRPr="00E415BC" w:rsidRDefault="0001479F" w:rsidP="00E337E8">
      <w:pPr>
        <w:pStyle w:val="Titre2"/>
      </w:pPr>
      <w:bookmarkStart w:id="57" w:name="_Toc233684092"/>
      <w:bookmarkStart w:id="58" w:name="_Toc233684171"/>
      <w:bookmarkStart w:id="59" w:name="_Toc233808643"/>
      <w:r>
        <w:t>LES PROPOSITIONS DE RECHERCHE</w:t>
      </w:r>
      <w:bookmarkEnd w:id="57"/>
      <w:bookmarkEnd w:id="58"/>
      <w:bookmarkEnd w:id="59"/>
    </w:p>
    <w:p w:rsidR="0001479F" w:rsidRDefault="0001479F" w:rsidP="006B4A7E">
      <w:pPr>
        <w:pStyle w:val="NormalWeb"/>
        <w:spacing w:line="360" w:lineRule="auto"/>
        <w:ind w:firstLine="708"/>
        <w:jc w:val="both"/>
      </w:pPr>
      <w:r>
        <w:t xml:space="preserve">Dans le cadre de ce travail, nous cherchons à créer un outil intelligent capable de simplifier et de sécuriser le transfert des applications </w:t>
      </w:r>
      <w:r w:rsidR="00AA4210">
        <w:t>traditionnelles</w:t>
      </w:r>
      <w:r>
        <w:t xml:space="preserve"> vers des technologies modernes. </w:t>
      </w:r>
      <w:r w:rsidR="002A4E3E">
        <w:t>A cet effe</w:t>
      </w:r>
      <w:r w:rsidR="00B712F4">
        <w:t>t</w:t>
      </w:r>
      <w:r w:rsidR="00142865">
        <w:t>,</w:t>
      </w:r>
      <w:r w:rsidR="002A4E3E">
        <w:t xml:space="preserve"> pour</w:t>
      </w:r>
      <w:r>
        <w:t xml:space="preserve"> guider la construction de notre logiciel et évaluer son efficacité sur le terrain, nous formulons quatre (04) </w:t>
      </w:r>
      <w:r>
        <w:rPr>
          <w:b/>
          <w:bCs/>
        </w:rPr>
        <w:t>propositions de recherche</w:t>
      </w:r>
      <w:r>
        <w:t xml:space="preserve"> adaptées à notre démarche pratique :</w:t>
      </w:r>
    </w:p>
    <w:p w:rsidR="004222FA" w:rsidRPr="004222FA" w:rsidRDefault="004222FA" w:rsidP="00372187">
      <w:pPr>
        <w:pStyle w:val="NormalWeb"/>
        <w:numPr>
          <w:ilvl w:val="0"/>
          <w:numId w:val="56"/>
        </w:numPr>
        <w:spacing w:line="360" w:lineRule="auto"/>
        <w:jc w:val="both"/>
        <w:rPr>
          <w:b/>
        </w:rPr>
      </w:pPr>
      <w:r w:rsidRPr="004222FA">
        <w:rPr>
          <w:b/>
        </w:rPr>
        <w:t>PR1 : Le diagnostic complet</w:t>
      </w:r>
      <w:r>
        <w:rPr>
          <w:b/>
        </w:rPr>
        <w:t xml:space="preserve"> pour la detection des dependences</w:t>
      </w:r>
    </w:p>
    <w:p w:rsidR="004222FA" w:rsidRDefault="004222FA" w:rsidP="000E0642">
      <w:pPr>
        <w:pStyle w:val="NormalWeb"/>
        <w:spacing w:line="360" w:lineRule="auto"/>
        <w:ind w:firstLine="708"/>
        <w:jc w:val="both"/>
      </w:pPr>
      <w:r>
        <w:t>Pour copier fidèlement une application sans rien oublier, l'outil doit à la fois lire ses fichiers de codes cachés (l'analyse au repos) et observer l'application pendant qu'elle fonctionne (l'analyse en mouvement).</w:t>
      </w:r>
    </w:p>
    <w:p w:rsidR="004222FA" w:rsidRDefault="004222FA" w:rsidP="000E0642">
      <w:pPr>
        <w:pStyle w:val="NormalWeb"/>
        <w:spacing w:line="360" w:lineRule="auto"/>
        <w:ind w:firstLine="708"/>
        <w:jc w:val="both"/>
      </w:pPr>
      <w:r>
        <w:t xml:space="preserve">Les serveurs informatiques actuels ressemblent souvent à des recettes de cuisine modifiées au fil des ans sans que personne n'ait noté les changements. Si on se contente de lire la recette d'origine (le code), on rate les ingrédients secrets ajoutés en cours de route. En combinant la lecture </w:t>
      </w:r>
      <w:r>
        <w:lastRenderedPageBreak/>
        <w:t>des documents et l'observation en direct de l'application, notre outil obtient une liste à puce parfaite et complète de tout ce dont l'application a besoin pour fonctionner.</w:t>
      </w:r>
    </w:p>
    <w:p w:rsidR="004625A1" w:rsidRDefault="004625A1" w:rsidP="00372187">
      <w:pPr>
        <w:pStyle w:val="NormalWeb"/>
        <w:numPr>
          <w:ilvl w:val="0"/>
          <w:numId w:val="57"/>
        </w:numPr>
        <w:spacing w:line="360" w:lineRule="auto"/>
        <w:jc w:val="both"/>
        <w:rPr>
          <w:b/>
        </w:rPr>
      </w:pPr>
      <w:r w:rsidRPr="004625A1">
        <w:rPr>
          <w:b/>
        </w:rPr>
        <w:t>PR2 : Le traducteur automatique (La garantie de bon fonctionnement)</w:t>
      </w:r>
    </w:p>
    <w:p w:rsidR="004625A1" w:rsidRDefault="004625A1" w:rsidP="005A787C">
      <w:pPr>
        <w:pStyle w:val="NormalWeb"/>
        <w:spacing w:line="360" w:lineRule="auto"/>
        <w:ind w:firstLine="708"/>
        <w:jc w:val="both"/>
      </w:pPr>
      <w:r>
        <w:t>En transformant automatiquement les anciennes configurations artisanales en fichiers d'instructions standards et universels (le format Docker), l'outil garantit que l'application fonctionnera exactement de la même manière partout, sans bug de transfert.</w:t>
      </w:r>
    </w:p>
    <w:p w:rsidR="004625A1" w:rsidRDefault="004625A1" w:rsidP="005A787C">
      <w:pPr>
        <w:pStyle w:val="NormalWeb"/>
        <w:spacing w:line="360" w:lineRule="auto"/>
        <w:ind w:firstLine="708"/>
        <w:jc w:val="both"/>
      </w:pPr>
      <w:r>
        <w:t>Aujourd'hui, déplacer une application d'un ordinateur à un autre provoque souvent des pannes parce que les machines n'ont pas les mêmes composants. Notre outil agit comme un traducteur : il prend l'organisation complexe de l'ancien serveur et la traduit dans un plan standardisé. L'application se retrouve alors enfermée dans une "boîte numérique" (un conteneur) isolée du reste du système, ce qui empêche les applications de se polluer entre elles et garantit qu'elle marchera à tous les coups.</w:t>
      </w:r>
    </w:p>
    <w:p w:rsidR="00F07B0D" w:rsidRPr="00F07B0D" w:rsidRDefault="00B226CF" w:rsidP="00372187">
      <w:pPr>
        <w:pStyle w:val="NormalWeb"/>
        <w:numPr>
          <w:ilvl w:val="0"/>
          <w:numId w:val="58"/>
        </w:numPr>
        <w:spacing w:line="360" w:lineRule="auto"/>
        <w:jc w:val="both"/>
        <w:rPr>
          <w:b/>
        </w:rPr>
      </w:pPr>
      <w:r w:rsidRPr="00F07B0D">
        <w:rPr>
          <w:b/>
        </w:rPr>
        <w:t xml:space="preserve">PR3 : </w:t>
      </w:r>
      <w:r w:rsidR="00F07B0D" w:rsidRPr="00F07B0D">
        <w:rPr>
          <w:b/>
        </w:rPr>
        <w:t>L’automatisation intelligente et l’assistance semi-assistée comme vecteurs de réduction drastique de l'intervention humaine</w:t>
      </w:r>
    </w:p>
    <w:p w:rsidR="00F07B0D" w:rsidRDefault="00F07B0D" w:rsidP="00546CCD">
      <w:pPr>
        <w:pStyle w:val="NormalWeb"/>
        <w:spacing w:line="360" w:lineRule="auto"/>
        <w:ind w:firstLine="708"/>
        <w:jc w:val="both"/>
      </w:pPr>
      <w:r>
        <w:t>L'implémentation d'algorithmes d'analyse hybrides et de modules de test autonomes, combinée à un mécanisme d'assistance semi-automatisée, réduit de manière drastique l'intervention humaine lors des phases d'analyse, de génération et de validation des artefacts Docker, tout en élevant la fiabilité et la traçabilité des environnements migrés par rapport aux méthodes de migration artisanales.</w:t>
      </w:r>
    </w:p>
    <w:p w:rsidR="00624EA9" w:rsidRDefault="0026611B" w:rsidP="00A17388">
      <w:pPr>
        <w:pStyle w:val="NormalWeb"/>
        <w:spacing w:line="360" w:lineRule="auto"/>
        <w:ind w:firstLine="708"/>
        <w:jc w:val="both"/>
      </w:pPr>
      <w:r>
        <w:t xml:space="preserve">Une automatisation totale (à 100 %) est irréaliste face à l'hétérogénéité des applications héritées, où des adresses IP ou des chemins absolus peuvent être codés en dur, violant les principes du manifeste </w:t>
      </w:r>
      <w:r>
        <w:rPr>
          <w:i/>
          <w:iCs/>
        </w:rPr>
        <w:t>The Twelve-Factor App</w:t>
      </w:r>
      <w:r>
        <w:t xml:space="preserve"> (</w:t>
      </w:r>
      <w:r>
        <w:rPr>
          <w:b/>
          <w:bCs/>
        </w:rPr>
        <w:t>Wiggins, 2017</w:t>
      </w:r>
      <w:r>
        <w:t xml:space="preserve">) </w:t>
      </w:r>
      <w:r w:rsidR="00624EA9" w:rsidRPr="00CA51B1">
        <w:t xml:space="preserve">mais toute fois, notre </w:t>
      </w:r>
      <w:r w:rsidR="00624EA9">
        <w:t xml:space="preserve">outil prend en charge la quasi-totalité du travail rébarbatif (diagnostic du serveur, écriture du code Docker et tests de bon fonctionnement) pour le réduire à de simples clics de validation. </w:t>
      </w:r>
    </w:p>
    <w:p w:rsidR="00DE0E2C" w:rsidRDefault="00DE0E2C" w:rsidP="00372187">
      <w:pPr>
        <w:pStyle w:val="NormalWeb"/>
        <w:numPr>
          <w:ilvl w:val="0"/>
          <w:numId w:val="58"/>
        </w:numPr>
        <w:spacing w:line="360" w:lineRule="auto"/>
        <w:jc w:val="both"/>
        <w:rPr>
          <w:b/>
        </w:rPr>
      </w:pPr>
      <w:r w:rsidRPr="00DE0E2C">
        <w:rPr>
          <w:b/>
        </w:rPr>
        <w:t>PR4 : Le tableau de bord simplifié</w:t>
      </w:r>
      <w:r>
        <w:rPr>
          <w:b/>
        </w:rPr>
        <w:t xml:space="preserve"> pour l’administration</w:t>
      </w:r>
      <w:r w:rsidRPr="00DE0E2C">
        <w:rPr>
          <w:b/>
        </w:rPr>
        <w:t xml:space="preserve"> (La gestion facile après la migration)</w:t>
      </w:r>
    </w:p>
    <w:p w:rsidR="00297038" w:rsidRDefault="00297038" w:rsidP="006865C6">
      <w:pPr>
        <w:pStyle w:val="NormalWeb"/>
        <w:spacing w:line="360" w:lineRule="auto"/>
        <w:ind w:firstLine="708"/>
        <w:jc w:val="both"/>
      </w:pPr>
      <w:r>
        <w:lastRenderedPageBreak/>
        <w:t>En installant automatiquement des écrans de contrôle visuels et des alertes en même temps que la migration, l'outil permet à des techniciens non spécialisés de surveiller et de gérer facilement les applications.</w:t>
      </w:r>
    </w:p>
    <w:p w:rsidR="00DD735F" w:rsidRPr="00876A73" w:rsidRDefault="00297038" w:rsidP="00185D34">
      <w:pPr>
        <w:pStyle w:val="NormalWeb"/>
        <w:spacing w:line="360" w:lineRule="auto"/>
        <w:ind w:firstLine="708"/>
        <w:jc w:val="both"/>
        <w:rPr>
          <w:b/>
        </w:rPr>
      </w:pPr>
      <w:r>
        <w:t>Déplacer une application dans une technologie moderne sans outils de surveillance, c'est comme conduire une voiture sans tableau de bord : on ne sait pas si on va tomber en panne d'essence. Notre outil n'offre pas seulement une application migrée ; il livre en même temps une panoplie d'écrans graphiques (comme Grafana et Portainer). Même un informaticien débutant peut voir d'un seul coup d'œil si le système est fatigué, recevoir des alertes automatiques en cas de panne et régler les problèmes sans effort.</w:t>
      </w:r>
    </w:p>
    <w:p w:rsidR="00DD735F" w:rsidRPr="00B12850" w:rsidRDefault="00DD735F" w:rsidP="00E337E8">
      <w:pPr>
        <w:pStyle w:val="Titre2"/>
      </w:pPr>
      <w:bookmarkStart w:id="60" w:name="_Toc202787778"/>
      <w:bookmarkStart w:id="61" w:name="_Toc221398387"/>
      <w:bookmarkStart w:id="62" w:name="_Toc226036347"/>
      <w:bookmarkStart w:id="63" w:name="_Toc233684093"/>
      <w:bookmarkStart w:id="64" w:name="_Toc233684172"/>
      <w:bookmarkStart w:id="65" w:name="_Toc233808644"/>
      <w:r w:rsidRPr="00B12850">
        <w:t>INTERET DE L’ETUDE</w:t>
      </w:r>
      <w:bookmarkEnd w:id="60"/>
      <w:bookmarkEnd w:id="61"/>
      <w:bookmarkEnd w:id="62"/>
      <w:bookmarkEnd w:id="63"/>
      <w:bookmarkEnd w:id="64"/>
      <w:bookmarkEnd w:id="65"/>
    </w:p>
    <w:p w:rsidR="00DD735F" w:rsidRDefault="00DD735F" w:rsidP="00ED1520">
      <w:pPr>
        <w:pStyle w:val="Textbody"/>
        <w:spacing w:line="360" w:lineRule="auto"/>
        <w:ind w:firstLine="708"/>
      </w:pPr>
      <w:r>
        <w:t>L’intérêt de cеttе étudе décоulе dirеctеmеnt dе la néсеssité grаndissаnte dе mоdеrnisеr lеs аrсhitесturеs аppliсativеs héritées pоur répondrе аux еnjеux асtuеls d’аgilité, de sсаlаbilité еt dе mаintеnabilité dаns lеs infrаstruсturеs infоrmаtiquеs. Lа trаnsitiоn vеrs dеs environnemеnts соntеnеurisés, tellе quе prоpоséе pаr Dосker, сonstituе unе évоlutiоn mаjeurе dаns lе dоmаinе du géniе lоgiсiеl, nоtаmment pоur les аppliсаtiоns web trаditiоnnellеs tоurnаnt sur servеurs phуsiquеs оu mасhinеs virtuеllеs. Оr, сеttе migrаtiоn soulèvе dеs prоblémаtiquеs teсhniquеs соmplеxеs, notаmmеnt еn tеrmеs d’аutоmаtisаtiоn, d’еxtrасtiоn précisе des dépеndancеs еt соnfigurаtiоns, аinsi quе d’аssurаnсе d’une équivаlеnсе fоnсtiоnnеllе striсtе еntrе lеs еnvirоnnеmеnts sоurсe et сible. Lе trаvail prоpоsé аppоrtе une соntributiоn substantiеllе еn аdrеssаnt lа cоnсеptiоn еt l’implémеntаtion d’un оutil autоmаtisé саpаblе dе rеlеvеr cеs défis, pеrmettаnt аinsi dе réduire сonsidérаblement les intеrvеntiоns manuеllеs еt lеs risquеs d’еrrеurs humаinеs liéеs аux migrаtiоns manuellеs.</w:t>
      </w:r>
    </w:p>
    <w:p w:rsidR="00D11A10" w:rsidRDefault="00D11A10" w:rsidP="00453083">
      <w:pPr>
        <w:pStyle w:val="Textbody"/>
        <w:spacing w:line="360" w:lineRule="auto"/>
        <w:ind w:firstLine="708"/>
      </w:pPr>
      <w:r>
        <w:t xml:space="preserve">La pertinence de cette étude peut être mise en relation avec les limites souvent rencontrées dans les démarches de migration actuelles. En effet, la majorité des solutions existantes reposent sur des processus semi-automatisés ou manuels, ce qui engendre des coûts opérationnels élevés, des délais prolongés et une faible reproductibilité des configurations déployées. </w:t>
      </w:r>
      <w:r>
        <w:rPr>
          <w:b/>
          <w:bCs/>
        </w:rPr>
        <w:t>Vasilakis et al. (2019)</w:t>
      </w:r>
      <w:r>
        <w:t xml:space="preserve"> ont notamment mis en lumière que l'absence d'outils d'extraction holistiques conduit fréquemment à des échecs de conteneurisation en raison de dépendances implicites ignorées. Cette étude vise donc à instaurer une méthodologie robuste et à unifier les phases d’analyse, d’extraction et de génération d’artefacts Docker dans un flux unifié, intégré et automatisé. Ainsi, elle répond à un besoin réel observé dans les entreprises qui cherchent à tirer parti des bénéfices du cloud </w:t>
      </w:r>
      <w:r>
        <w:lastRenderedPageBreak/>
        <w:t xml:space="preserve">computing hybride et des conteneurs tout en préservant la continuité des services applicatifs. En améliorant la fiabilité et la reproductibilité des environnements migrés, elle ouvre la voie à une industrialisation plus poussée des processus DevOps et </w:t>
      </w:r>
      <w:r>
        <w:rPr>
          <w:i/>
          <w:iCs/>
        </w:rPr>
        <w:t>Infrastructure as Code</w:t>
      </w:r>
      <w:r>
        <w:t xml:space="preserve"> (IaC), domaines étant actuellement au cœur des pratiques modernes de déploiement logiciel.</w:t>
      </w:r>
    </w:p>
    <w:p w:rsidR="00D11A10" w:rsidRDefault="00D11A10" w:rsidP="0086410D">
      <w:pPr>
        <w:pStyle w:val="Textbody"/>
        <w:spacing w:line="360" w:lineRule="auto"/>
        <w:ind w:firstLine="708"/>
      </w:pPr>
      <w:r>
        <w:t xml:space="preserve">Par ailleurs, cette étude vise à combler une lacune importante dans la chaîne de déploiement des applications contemporaines. Alors que la conteneurisation, notamment via Docker, a transformé les pratiques d’intégration continue et de livraison continue, la migration d’applications préexistantes demeure largement sous-automatisée. L’outil envisagé ambitionne de standardiser et de sécuriser cette transition, en s’appuyant sur une extraction exhaustive des dépendances et des paramètres de configuration, qui jusqu’ici requérait une expertise manuelle approfondie et souvent coûteuse en temps. Cette approche s’inscrit donc dans un effort d’industrialisation et d’optimisation des flux DevOps, améliorant non seulement la rapidité des déploiements mais aussi leur fiabilité, comme le soulignent les travaux de </w:t>
      </w:r>
      <w:r>
        <w:rPr>
          <w:b/>
          <w:bCs/>
        </w:rPr>
        <w:t>Wettinger et al. (2015)</w:t>
      </w:r>
      <w:r>
        <w:t xml:space="preserve"> sur la nécessité de rapprocher l'automatisation des opérations au plus près du code applicatif sous forme d'artefacts standardisés.</w:t>
      </w:r>
    </w:p>
    <w:p w:rsidR="00D11A10" w:rsidRDefault="00D11A10" w:rsidP="009F56CD">
      <w:pPr>
        <w:pStyle w:val="Textbody"/>
        <w:spacing w:line="360" w:lineRule="auto"/>
        <w:ind w:firstLine="708"/>
      </w:pPr>
      <w:r>
        <w:t xml:space="preserve">L’enjeu de la reproductibilité, dans le cadre de cette recherche, revêt une importance cruciale. Garantir qu’un environnement conteneurisé reproduise fidèlement le comportement fonctionnel et les performances d’une application déployée dans son contexte originel est une garantie indispensable pour éviter les régressions et les interruptions de service. Comme le démontre l'analyse empirique de </w:t>
      </w:r>
      <w:r>
        <w:rPr>
          <w:b/>
          <w:bCs/>
        </w:rPr>
        <w:t>Cito et al. (2017)</w:t>
      </w:r>
      <w:r>
        <w:t>, la rédaction manuelle et non vérifiée d'artefacts de déploiement mène à une dette technique critique et à des failles de sécurité structurelles. L’automatisation permet ici non seulement d’assurer une cohérence technique grâce à la génération systématique de Dockerfiles et de configurations Docker Compose, mais aussi d’instaurer une démarche traçable, où chaque artefact produit est le fruit d’un processus rigoureux de validation. Cette dimension est en adéquation avec les principes modernes de génie logiciel focalisés sur la qualité logicielle et la robustesse des infrastructures.</w:t>
      </w:r>
    </w:p>
    <w:p w:rsidR="00DD735F" w:rsidRDefault="00D11A10" w:rsidP="00074475">
      <w:pPr>
        <w:pStyle w:val="Textbody"/>
        <w:spacing w:line="360" w:lineRule="auto"/>
        <w:ind w:firstLine="708"/>
      </w:pPr>
      <w:r>
        <w:t xml:space="preserve">En outre, la montée en maturité des technologies Docker ainsi que leur adoption généralisée dans les environnements cloud hybrides confèrent à cette étude une actualité et une valeur stratégique indéniables. En s’appuyant sur des fondations technologiques solides, cette recherche vise à repousser les limites de l’automatisation en proposant un prototype performant et adaptable, s’inscrivant dans le prolongement de l’état de l’art établi par </w:t>
      </w:r>
      <w:r>
        <w:rPr>
          <w:b/>
          <w:bCs/>
        </w:rPr>
        <w:t>Pahl et al. (2018)</w:t>
      </w:r>
      <w:r>
        <w:t xml:space="preserve">, qui a démontré l’intérêt des conteneurs comme couche d'abstraction fondamentale pour garantir la portabilité et </w:t>
      </w:r>
      <w:r>
        <w:lastRenderedPageBreak/>
        <w:t>simplifier les cycles de vie des systèmes complexes. L’intégration de ces technologies au sein de l’outil envisagé permettrait de capitaliser sur des mécanismes éprouvés tout en répondant à une problématique encore peu explorée dans sa globalité : la migration complète et automatisée d’applications classiques vers des conteneurs avec une garantie d’équivalence fonctionnelle, ce qui constitue un enjeu crucial pour la modernisation des systèmes d’information.</w:t>
      </w:r>
    </w:p>
    <w:p w:rsidR="00D11A10" w:rsidRDefault="00D11A10" w:rsidP="00047668">
      <w:pPr>
        <w:pStyle w:val="Textbody"/>
        <w:spacing w:line="360" w:lineRule="auto"/>
        <w:ind w:firstLine="708"/>
      </w:pPr>
      <w:r>
        <w:t xml:space="preserve">Enfin, la mise en place d’un tel outil ouvre des perspectives de recherche et d’innovation importantes en génie logiciel, notamment dans la conception d’algorithmes intelligents capables d’analyser automatiquement et finement les applications web existantes. Cette étude permet ainsi de contribuer à l’avancement des méthodologies de </w:t>
      </w:r>
      <w:r>
        <w:rPr>
          <w:i/>
          <w:iCs/>
        </w:rPr>
        <w:t>reverse engineering</w:t>
      </w:r>
      <w:r>
        <w:t xml:space="preserve"> applicatif et d’orchestration automatisée. À ce sujet, </w:t>
      </w:r>
      <w:r>
        <w:rPr>
          <w:b/>
          <w:bCs/>
        </w:rPr>
        <w:t>Kratzke et Quint (2017)</w:t>
      </w:r>
      <w:r>
        <w:t xml:space="preserve"> rappellent que la transition vers le paradigme </w:t>
      </w:r>
      <w:r>
        <w:rPr>
          <w:i/>
          <w:iCs/>
        </w:rPr>
        <w:t>cloud-native</w:t>
      </w:r>
      <w:r>
        <w:t xml:space="preserve"> exige une approche interdisciplinaire rigoureuse, combinant l'analyse de code et le génie des systèmes pour éviter les ruptures opérationnelles. De plus, le caractère reproductible et paramétrable des artefacts générés favorise le renforcement des pratiques DevOps et le développement de chaînes d’intégration et déploiement continus plus robustes. En ce sens, l’étude joue un rôle catalyseur en valorisant des mécanismes d’automatisation avancés qui pourraient être étendus à d’autres types d’applications ou contextes techniques, participant à la généralisation d’une approche standardisée et pragmatique de migration vers les environnements conteneurisés.</w:t>
      </w:r>
    </w:p>
    <w:p w:rsidR="00DD735F" w:rsidRDefault="00DD735F" w:rsidP="000470B0">
      <w:pPr>
        <w:pStyle w:val="Textbody"/>
        <w:spacing w:line="360" w:lineRule="auto"/>
        <w:ind w:firstLine="708"/>
      </w:pPr>
      <w:r>
        <w:t>Аinsi, l’intérêt dе сette étudе résidе dаns sa саpaсité à соmbinеr riguеur méthоdologiquе, pertinеnсе industriеllе еt innоvatiоn tесhnоlоgiquе pоur prоpоsеr unе sоlutiоn сonсrètе au défi de migratiоn аutоmatiséе d’applicatiоns wеb trаditiоnnеllеs, répоndаnt à unе prоblématiquе асtuеllе mаjеurе du géniе lоgiсiеl. Ιl s’аgit nоn sеulеmеnt de propоsеr un оutil еffiсаcе, fiаblе еt adaptаblе, mais égаlеmеnt dе fоurnir unе réflеxiоn аpprоfоndiе sur lеs cоnditiоns nécеssаirеs à lа réussitе dе tеllеs migrаtiоns, еn tеnаnt compte des cоntrаintеs fоnсtiоnnеllеs, teсhniquеs еt orgаnisаtiоnnеllеs inhérеntеs аux envirоnnemеnts сiblеs. Сеttе dоublе pеrspесtivе théоriquе et prаtiquе plaсе сеttе étudе аu сœur dеs аvаncéеs еn matièrе dе mоdеrnisаtiоn аppliсаtivе, aveс une pоrtée pоtеntiеllemеnt signifiсаtivе pоur les prоfessiоnnеls et сhеrcheurs du dоmаinе.</w:t>
      </w:r>
    </w:p>
    <w:p w:rsidR="00DD735F" w:rsidRPr="00B12850" w:rsidRDefault="00DD735F" w:rsidP="000470B0">
      <w:pPr>
        <w:pStyle w:val="NormalWeb"/>
        <w:spacing w:after="0" w:afterAutospacing="0" w:line="360" w:lineRule="auto"/>
        <w:ind w:firstLine="708"/>
        <w:jc w:val="both"/>
      </w:pPr>
      <w:r w:rsidRPr="00B12850">
        <w:t xml:space="preserve">En intégrant la dimension d'un outil d'aide automatisé, cette étude ne se contente plus d'analyser </w:t>
      </w:r>
      <w:r w:rsidRPr="000B6AAF">
        <w:rPr>
          <w:rStyle w:val="Accentuation"/>
          <w:b/>
          <w:bdr w:val="none" w:sz="0" w:space="0" w:color="auto" w:frame="1"/>
        </w:rPr>
        <w:t>comment</w:t>
      </w:r>
      <w:r w:rsidRPr="00B12850">
        <w:t xml:space="preserve"> migrer, mais se concentre sur </w:t>
      </w:r>
      <w:r w:rsidRPr="00B12850">
        <w:rPr>
          <w:rStyle w:val="Accentuation"/>
          <w:b/>
          <w:bdr w:val="none" w:sz="0" w:space="0" w:color="auto" w:frame="1"/>
        </w:rPr>
        <w:t>comment optimiser et industrialiser</w:t>
      </w:r>
      <w:r w:rsidRPr="00B12850">
        <w:t xml:space="preserve"> ce processus de migration. Cela en fait un sujet d'une grande valeur pratique et théorique, susceptible d'apporter des contributions significatives à la recherche et au développement dans le domaine de l'ingénierie logicielle et des opérations informatiques modernes.</w:t>
      </w:r>
    </w:p>
    <w:p w:rsidR="00DD735F" w:rsidRPr="00B12850" w:rsidRDefault="00DD735F" w:rsidP="00DD735F">
      <w:pPr>
        <w:spacing w:line="360" w:lineRule="auto"/>
      </w:pPr>
    </w:p>
    <w:p w:rsidR="00DD735F" w:rsidRDefault="00DD735F" w:rsidP="00E337E8">
      <w:pPr>
        <w:pStyle w:val="Titre2"/>
      </w:pPr>
      <w:bookmarkStart w:id="66" w:name="_Toc202787782"/>
      <w:bookmarkStart w:id="67" w:name="_Toc221398391"/>
      <w:bookmarkStart w:id="68" w:name="_Toc226036351"/>
      <w:bookmarkStart w:id="69" w:name="_Toc233684094"/>
      <w:bookmarkStart w:id="70" w:name="_Toc233684173"/>
      <w:bookmarkStart w:id="71" w:name="_Toc233808645"/>
      <w:r w:rsidRPr="00B12850">
        <w:t>APPROCHE METHODOLOGIQUE</w:t>
      </w:r>
      <w:bookmarkEnd w:id="66"/>
      <w:bookmarkEnd w:id="67"/>
      <w:bookmarkEnd w:id="68"/>
      <w:bookmarkEnd w:id="69"/>
      <w:bookmarkEnd w:id="70"/>
      <w:bookmarkEnd w:id="71"/>
    </w:p>
    <w:p w:rsidR="00DD735F" w:rsidRDefault="00DD735F" w:rsidP="00DD735F"/>
    <w:p w:rsidR="00DD735F" w:rsidRPr="00974A1A" w:rsidRDefault="00DD735F" w:rsidP="00CB4400">
      <w:pPr>
        <w:pStyle w:val="Textbody"/>
        <w:spacing w:line="360" w:lineRule="auto"/>
        <w:ind w:firstLine="708"/>
      </w:pPr>
      <w:r w:rsidRPr="00974A1A">
        <w:t>L’apprоchе méthоdolоgiquе аdоptéе pоur соnсеvоir et implémеnter un оutil autоmаtisé dеstiné à lа migratiоn d’appliсаtions web trаditiоnnеllеs vers des еnvirоnnemеnts соntеnеurisés rеpоse sur unе démarсhe sуstématiquе, аrticulée аutоur dе plusieurs phаsеs соmplémentаirеs, visаnt à gаrаntir à la fоis unе аnаlуsе préсisе dеs sуstèmеs sоurсеs et une générаtion fiablе dеs аrtеfacts Dосkеr аdéquats (Dockеrfiles, imаgеs, Dосkеr Compоsе). Сettе méthоdоlоgiе s’inscrit dаns la соntinuité lоgiquе dеs prоblématiquеs idеntifiéеs préсédеmmеnt, nоtаmmеnt lа néсessité de maîtrisеr lа сomplеxité d’еxtrасtiоn des dépendanсes еt соnfigurаtions tоut еn аssurant l’équivаlеnсе fоnсtionnеllе еt lа rеprоduсtibilité dеs déplоiеmеnts.</w:t>
      </w:r>
    </w:p>
    <w:p w:rsidR="00DD735F" w:rsidRPr="00974A1A" w:rsidRDefault="00DD735F" w:rsidP="00BE06AA">
      <w:pPr>
        <w:pStyle w:val="Textbody"/>
        <w:spacing w:line="360" w:lineRule="auto"/>
        <w:ind w:firstLine="708"/>
      </w:pPr>
      <w:r w:rsidRPr="00974A1A">
        <w:t>Le prеmiеr soсlе méthodоlоgiquе соnsistе еn unе étudе аpprоfоndiе dеs différеntеs аrсhitесturеs appliсаtivеs visées, inсluаnt lеs аppliсаtions wеb déplоуéеs sur sеrvеurs phуsiquеs еt maсhinеs virtuеllеs. Cеtte étаpе initiаlе visе à mоdélisеr аvес riguеur les élémеnts соnstitutifs dеs аppliсatiоns, qu’il s’аgissе dеs bibliоthèques, des sеrviсes, dеs fichiеrs dе сonfigurаtiоn оu dеs interсonnеxiоns еntrе composаnts. Сеs trаvаux s’аppuient sur dеs approсhеs de revеrsе еngineеring аdаptées, qui оnt pоur оbjеctif d’autоmаtisеr lа соllесtе d’infоrmаtiоns sоuvent hétérоgènеs еt dispеrsées dаns lеs sуstèmеs sоurсеs. Раr еxеmplе, l’аnаlуsе dеs fiсhiеrs dе соnfiguration, qu’ils soiеnt аu fоrmаt XΜL, YAML, JSՕΝ оu sсript shеll, néсеssite dеs pаrsers spéсifiquеs et unе nоrmalisаtion dеs donnéеs еxtrаitеs pоur faсilitеr lеur trаitemеnt ultériеur. Сеtte phаsе еst еssеntiеlle pour limitеr lеs intervеntiоns humаinеs еt réduirе lеs risquеs d’еrreurs fréquеnt dans lеs migratiоns manuеllеs.</w:t>
      </w:r>
    </w:p>
    <w:p w:rsidR="00253D6C" w:rsidRDefault="00253D6C" w:rsidP="00E822D1">
      <w:pPr>
        <w:pStyle w:val="Textbody"/>
        <w:spacing w:line="360" w:lineRule="auto"/>
        <w:ind w:firstLine="708"/>
      </w:pPr>
      <w:r>
        <w:t xml:space="preserve">Une fois les données collectées et structurées, la méthodologie prévoit une étape d’évaluation et de validation formelle des dépendances et des configurations extraites. Cette validation se base sur des règles métier et des critères techniques garantissant que les artefacts Docker générés respecteront non seulement la structure fonctionnelle de l’application, mais également ses contraintes non fonctionnelles, telles que la sécurité, la performance et la conformité aux normes industrielles. Par exemple, la méthodologie intègre la possibilité d’incorporer automatiquement des règles de sécurité spécifiques à certains domaines d’application, renforçant ainsi la pertinence de la solution dans un contexte métier réel et évitant des écarts fonctionnels post-migration. Cette étape inclut également des tests automatisés d’intégration visant à simuler les scénarios d’utilisation pour s’assurer que la version conteneurisée correspond rigoureusement </w:t>
      </w:r>
      <w:r>
        <w:lastRenderedPageBreak/>
        <w:t>à la version originale.</w:t>
      </w:r>
    </w:p>
    <w:p w:rsidR="00DD735F" w:rsidRPr="00974A1A" w:rsidRDefault="00253D6C" w:rsidP="006325C7">
      <w:pPr>
        <w:pStyle w:val="Textbody"/>
        <w:spacing w:line="360" w:lineRule="auto"/>
        <w:ind w:firstLine="708"/>
      </w:pPr>
      <w:r>
        <w:t xml:space="preserve">Par ailleurs, la génération des artefacts Docker, qu’il s’agisse de </w:t>
      </w:r>
      <w:r>
        <w:rPr>
          <w:i/>
          <w:iCs/>
        </w:rPr>
        <w:t>Dockerfiles</w:t>
      </w:r>
      <w:r>
        <w:t xml:space="preserve">, d’images ou de fichiers Docker Compose, constitue un enjeu méthodologique majeur. Pour cela, l’étude s’appuie sur une approche de génération automatique basée sur des templates adaptatifs et des règles de transformation permettant de traduire les configurations natives des applications en instructions Docker standardisées. Cette approche s’inspire notamment des méthodologies décrites dans la littérature et les pratiques industrielles visant à automatiser le cycle de vie des conteneurs, à l’instar des travaux de </w:t>
      </w:r>
      <w:r>
        <w:rPr>
          <w:b/>
          <w:bCs/>
        </w:rPr>
        <w:t>Wettinger et al. (2015)</w:t>
      </w:r>
      <w:r>
        <w:t xml:space="preserve"> qui soulignent l’intérêt des conteneurs Docker pour standardiser et automatiser le déploiement d’applications web complexes au plus près du code source. En outre, les principes d’intégration </w:t>
      </w:r>
      <w:proofErr w:type="gramStart"/>
      <w:r>
        <w:t>continue</w:t>
      </w:r>
      <w:proofErr w:type="gramEnd"/>
      <w:r>
        <w:t xml:space="preserve"> et de déploiement continu (CI/CD) sont intégrés dans le processus afin d’assurer une industrialisation complète, évitant ainsi les ruptures de chaîne qui pourraient compromettre l’automatisation globale</w:t>
      </w:r>
      <w:r w:rsidR="00DD735F" w:rsidRPr="00974A1A">
        <w:t>.</w:t>
      </w:r>
    </w:p>
    <w:p w:rsidR="00DD735F" w:rsidRPr="00974A1A" w:rsidRDefault="00DD735F" w:rsidP="006A3E26">
      <w:pPr>
        <w:pStyle w:val="NormalWeb"/>
        <w:spacing w:line="360" w:lineRule="auto"/>
        <w:ind w:firstLine="708"/>
        <w:jc w:val="both"/>
      </w:pPr>
      <w:r w:rsidRPr="00974A1A">
        <w:t>Ρour аssurеr lа rеprоduсtibilité еt lа rоbustеsse, lе prоtосolе méthоdоlоgiquе intègrе unе démаrсhе itеrative. Cеttе itérаtiоn sе trаduit par dеs суclеs d’еxpérimеntаtiоn еt dе vаlidаtion оù lа générаtion dеs artеfасts Dосkеr еst sуstématiquеment соnfrоntéе aux еnvirоnnemеnts de référеnсе. Сhаquе сусlе visе à réduirе lеs éсarts fоnсtionnеls ou de сonfigurаtiоn détесtés lоrs dеs tests, fаvоrisаnt unе соnvergеnсе prоgressivе vеrs unе représеntatiоn сontеnеuriséе fidèlе. Lа misе en plасе d’un proсеssus аutоmаtisé d’intégrаtiоn соntinuе, cоuplé à des sсénarios d’intégratiоn fоnсtiоnnellе, fаcilitе l’évaluatiоn sуstémаtiquе des vеrsiоns généréеs, еn gаrantissant quе l’оutil rеspесtе lа contrаintе d’аutоmаtisаtiоn соmplètе initiаlеmеnt pоséе, tоut еn limitant lеs intеrvеntiоns mаnuеllеs à dеs аjustеmеnts minimes.</w:t>
      </w:r>
    </w:p>
    <w:p w:rsidR="00DD735F" w:rsidRPr="00974A1A" w:rsidRDefault="00253D6C" w:rsidP="0032678E">
      <w:pPr>
        <w:pStyle w:val="NormalWeb"/>
        <w:spacing w:line="360" w:lineRule="auto"/>
        <w:ind w:firstLine="708"/>
        <w:jc w:val="both"/>
      </w:pPr>
      <w:r>
        <w:t xml:space="preserve">Concernant les outils technologiques, la méthodologie repose sur l’exploitation des conteneurs Docker comme support central, s’appuyant sur leur modularité, flexibilité, et surtout leur capacité à encapsuler les environnements dans des unités reproductibles et isolées. Le choix de Docker trouve une justification solide dans la littérature, où son utilisation dans l’automatisation des processus de déploiement a été démontrée comme un facteur clé d’amélioration dans les contextes complexes et multi-environnements par </w:t>
      </w:r>
      <w:r>
        <w:rPr>
          <w:b/>
          <w:bCs/>
        </w:rPr>
        <w:t>Pahl et al. (2018)</w:t>
      </w:r>
      <w:r>
        <w:t xml:space="preserve">. La méthodologie prévoit donc la construction progressive d’un moteur intelligent de génération de </w:t>
      </w:r>
      <w:r>
        <w:rPr>
          <w:i/>
          <w:iCs/>
        </w:rPr>
        <w:t>Dockerfiles</w:t>
      </w:r>
      <w:r>
        <w:t xml:space="preserve"> et de fichiers Docker Compose, capables d’interpréter automatiquement les données extraites pour traduire les configurations spécifiques en instructions Docker standardisées. Ce moteur sera conçu pour intégrer des règles configurables, permettant d’adapter la génération en fonction des spécificités </w:t>
      </w:r>
      <w:r>
        <w:lastRenderedPageBreak/>
        <w:t>techniques des applications analysées et des contraintes d’infrastructure, assurant ainsi une personnalisation indispensable face à la diversité des cas d’usage rencontrés</w:t>
      </w:r>
      <w:r w:rsidR="00DD735F" w:rsidRPr="00974A1A">
        <w:t>.</w:t>
      </w:r>
    </w:p>
    <w:p w:rsidR="00DD735F" w:rsidRPr="00974A1A" w:rsidRDefault="00DD735F" w:rsidP="0001569F">
      <w:pPr>
        <w:pStyle w:val="Textbody"/>
        <w:spacing w:line="360" w:lineRule="auto"/>
        <w:ind w:firstLine="708"/>
      </w:pPr>
      <w:r w:rsidRPr="00974A1A">
        <w:t>Еnfin, cеttе démаrchе méthodоlоgiquе est соmplétéе pаr une sériе d’itérаtiоns dе tеsts еxpérimеntаux еt dе retоurs d’еxpériencе, pеrmеttаnt d’аjuster lеs аlgоrithmеs d’аnalуse, d’аméliоrer lеs règles dе génération et d’оptimisеr lеs pеrfоrmаncеs glоbаlеs. Cеs itérаtiоns s’insсrivеnt dаns unе аpprоchе аgilе, fаvоrisant lа rétroасtiоn rаpidе еt l’аdaptаbilité аux spéсificités dеs еnvirоnnеmеnts сiblеs. Аinsi, сеttе méthоdе gаrаntit nоn sеulеment l’еxаctitudе fоnсtiоnnеlle dеs аrtеfaсts générés, mаis favоrisе égаlеmеnt lеur robustessе fасе аux évоlutiоns futurеs. Се cаrасtère аdаptаtif s’аvèrе еssеntiеl dаns un соntexte оù les tесhnоlоgies dе сontеnеurisаtiоn évоluеnt rаpidemеnt еt оù lеs exigеnсеs dеs envirоnnеmеnts dе produсtiоn réclаmеnt unе grаndе flеxibilité</w:t>
      </w:r>
      <w:r w:rsidRPr="00974A1A">
        <w:rPr>
          <w:color w:val="FF0000"/>
        </w:rPr>
        <w:t>.</w:t>
      </w:r>
    </w:p>
    <w:p w:rsidR="00DD735F" w:rsidRPr="007F27BD" w:rsidRDefault="00253D6C" w:rsidP="0058136D">
      <w:pPr>
        <w:pStyle w:val="Textbody"/>
        <w:spacing w:line="360" w:lineRule="auto"/>
        <w:ind w:firstLine="708"/>
      </w:pPr>
      <w:r>
        <w:t xml:space="preserve">En somme, l’approche méthodologique retenue s’avère rigoureuse et pragmatique, conjuguant une analyse fine des systèmes existants, une formalisation des contraintes fonctionnelles et techniques, et une automatisation poussée des processus de génération. Elle répond aux attentes opérationnelles en réduisant les interventions manuelles, aux exigences de qualité en assurant une équivalence fonctionnelle forte, et aux enjeux stratégiques en facilitant la modernisation des systèmes d’information dans un cadre sécurisé et conforme. Par cette approche intégrée, l’étude s’inscrit au cœur des dynamiques contemporaines du génie logiciel, matérialisées par la cartographie de </w:t>
      </w:r>
      <w:r>
        <w:rPr>
          <w:b/>
          <w:bCs/>
        </w:rPr>
        <w:t>Kratzke et Quint (2017)</w:t>
      </w:r>
      <w:r>
        <w:t xml:space="preserve"> sur les architectures </w:t>
      </w:r>
      <w:r>
        <w:rPr>
          <w:i/>
          <w:iCs/>
        </w:rPr>
        <w:t>cloud-native</w:t>
      </w:r>
      <w:r>
        <w:t>, et contribue à l’industrialisation des processus DevOps tout en ouvrant la voie à des innovations méthodologiques dans la migration automatisée d’applications web</w:t>
      </w:r>
      <w:r w:rsidR="00DD735F" w:rsidRPr="00974A1A">
        <w:t>.</w:t>
      </w:r>
    </w:p>
    <w:p w:rsidR="00DD735F" w:rsidRPr="00B12850" w:rsidRDefault="00DD735F" w:rsidP="00E337E8">
      <w:pPr>
        <w:pStyle w:val="Titre2"/>
      </w:pPr>
      <w:bookmarkStart w:id="72" w:name="_Toc202787785"/>
      <w:bookmarkStart w:id="73" w:name="_Toc221398394"/>
      <w:bookmarkStart w:id="74" w:name="_Toc226036355"/>
      <w:bookmarkStart w:id="75" w:name="_Toc233684095"/>
      <w:bookmarkStart w:id="76" w:name="_Toc233684174"/>
      <w:bookmarkStart w:id="77" w:name="_Toc233808646"/>
      <w:r w:rsidRPr="00B12850">
        <w:t>SCOPE ET LIMITES DE L’ETUDE</w:t>
      </w:r>
      <w:bookmarkEnd w:id="72"/>
      <w:bookmarkEnd w:id="73"/>
      <w:bookmarkEnd w:id="74"/>
      <w:bookmarkEnd w:id="75"/>
      <w:bookmarkEnd w:id="76"/>
      <w:bookmarkEnd w:id="77"/>
    </w:p>
    <w:p w:rsidR="00454EF4" w:rsidRDefault="00454EF4" w:rsidP="00593EF1">
      <w:pPr>
        <w:pStyle w:val="Textbody"/>
        <w:spacing w:line="360" w:lineRule="auto"/>
        <w:ind w:firstLine="708"/>
      </w:pPr>
      <w:r>
        <w:t xml:space="preserve">L’étude présentée s’inscrit dans un cadre ambitieux et techniquement complexe, ce qui impose de délimiter explicitement son périmètre ainsi que ses limites afin d’en clarifier la portée et de situer ses apports. Tout d’abord, le champ d’application de l’outil automatisé développé se concentre exclusivement sur les applications web traditionnelles, c’est-à-dire celles déployées sur des serveurs physiques et des machines virtuelles, sans intégrer à ce stade les architectures </w:t>
      </w:r>
      <w:r>
        <w:rPr>
          <w:i/>
          <w:iCs/>
        </w:rPr>
        <w:t>cloud-native</w:t>
      </w:r>
      <w:r>
        <w:t xml:space="preserve">, les microservices conçus d'emblée en conteneurs, ou encore les applications fortement distribuées reposant sur des systèmes de type </w:t>
      </w:r>
      <w:r>
        <w:rPr>
          <w:i/>
          <w:iCs/>
        </w:rPr>
        <w:t>serverless</w:t>
      </w:r>
      <w:r>
        <w:t xml:space="preserve">. Cette restriction découle d’une volonté de maîtriser les variables du problème, en ciblant des environnements où les dépendances et configurations sont généralement centralisées et accessibles, ce qui facilite l’analyse statique et </w:t>
      </w:r>
      <w:r>
        <w:lastRenderedPageBreak/>
        <w:t xml:space="preserve">dynamique nécessaire à l’extraction automatisée. À cet égard, </w:t>
      </w:r>
      <w:r>
        <w:rPr>
          <w:b/>
          <w:bCs/>
        </w:rPr>
        <w:t>Kratzke et Quint (2017)</w:t>
      </w:r>
      <w:r>
        <w:t xml:space="preserve"> soulignent qu'il existe un fossé conceptuel et technique majeur entre la gestion des systèmes monolithiques hérités et les architectures natives du cloud, ce qui justifie méthodologiquement de traiter la migration du </w:t>
      </w:r>
      <w:r>
        <w:rPr>
          <w:i/>
          <w:iCs/>
        </w:rPr>
        <w:t>legacy</w:t>
      </w:r>
      <w:r>
        <w:t xml:space="preserve"> comme un problème d'ingénierie distinct. Par conséquent, le cadre conceptuel ne prend pas en compte les spécificités propres à d’autres paradigmes d’application tels que les applications mobiles, les systèmes embarqués, ni les frameworks ultra-modernes qui intègrent déjà des mécanismes natifs de conteneurisation.</w:t>
      </w:r>
    </w:p>
    <w:p w:rsidR="00DD735F" w:rsidRDefault="00454EF4" w:rsidP="00077377">
      <w:pPr>
        <w:pStyle w:val="Textbody"/>
        <w:spacing w:line="360" w:lineRule="auto"/>
        <w:ind w:firstLine="708"/>
      </w:pPr>
      <w:r>
        <w:t>En outre, la méthodologie repose sur l’identification et la récupération des dépendances à partir des systèmes sources sans modifier leur état initial, ce qui signifie que l’outil ne couvre pas les cas où les applications présentent des comportements dynamiques ou adaptatifs complexes à l’exécution ou configurent des environnements évolutifs, notamment ceux intégrant des dépendances téléchargées à la volée ou modifiées à l'exécution (</w:t>
      </w:r>
      <w:r>
        <w:rPr>
          <w:i/>
          <w:iCs/>
        </w:rPr>
        <w:t>runtime</w:t>
      </w:r>
      <w:r>
        <w:t xml:space="preserve">). Ces scénarios, bien que fréquents dans certains contextes actuels, échappent pour l’instant à l’automatisation proposée car ils exigeraient des stratégies d’observation continue et d’analyse comportementale non prévues ici. Cette limite est en partie liée à la difficulté d’assurer une reproductibilité stricte dans la génération des artefacts Docker, surtout lorsqu’un état mutable ou imprévisible est impliqué. Comme le démontrent </w:t>
      </w:r>
      <w:r>
        <w:rPr>
          <w:b/>
          <w:bCs/>
        </w:rPr>
        <w:t>Vasilakis et al. (2019)</w:t>
      </w:r>
      <w:r>
        <w:t>, la mutabilité au runtime et les dépendances éphémères constituent les causes principales d'échec de réplication fonctionnelle dans les conteneurs, validant le choix de restreindre le périmètre aux états configuratifs stables</w:t>
      </w:r>
      <w:r w:rsidR="00DD735F">
        <w:t>.</w:t>
      </w:r>
    </w:p>
    <w:p w:rsidR="00DD735F" w:rsidRDefault="00DD735F" w:rsidP="00AD2E28">
      <w:pPr>
        <w:pStyle w:val="Textbody"/>
        <w:spacing w:line="360" w:lineRule="auto"/>
        <w:ind w:firstLine="708"/>
      </w:pPr>
      <w:r>
        <w:t xml:space="preserve">L’оutil dévеlоppé ne prеnd pаs nоn plus еn сhаrgе l’ensеmble dеs lаngаgеs dе prоgrammаtion еt frаmеworks еxistаnts, mais se соnсеntrе sur un ensеmble rеprésentаtif d’applicаtiоns web fоndéеs sur dеs staсks tесhnоlоgiquеs lаrgеmеnt utiliséеs, tellеs quе lеs аppliсаtiоns bаséеs </w:t>
      </w:r>
      <w:r w:rsidRPr="001D6FFB">
        <w:t>sur РHP</w:t>
      </w:r>
      <w:r w:rsidR="000231AA" w:rsidRPr="001D6FFB">
        <w:t>, Jаvа web</w:t>
      </w:r>
      <w:r w:rsidRPr="001D6FFB">
        <w:t xml:space="preserve">, оu еncore Nodе.js. Сettе </w:t>
      </w:r>
      <w:r>
        <w:t>sélеctiоn visе à garаntir une mаîtrisе аpprofоndiе dеs méсanismеs d’extrасtiоn dеs dépеndаncеs еt dеs соnfiguratiоns аssосiées à сеs tесhnоlogiеs, évitаnt ainsi lа dispеrsiоn dеs еffоrts sur dеs сas marginaux оu pеu dосumentés, tоut еn соnservаnt unе pоrtéе suffisаmmеnt vаstе pоur démоntrer lа robustеssе еt la générаlité dе lа méthodе prоpоséе.</w:t>
      </w:r>
    </w:p>
    <w:p w:rsidR="00DD735F" w:rsidRDefault="00454EF4" w:rsidP="00123D93">
      <w:pPr>
        <w:pStyle w:val="Textbody"/>
        <w:spacing w:line="360" w:lineRule="auto"/>
        <w:ind w:firstLine="708"/>
      </w:pPr>
      <w:r>
        <w:t xml:space="preserve">Par ailleurs, la nature automatisée du processus n’élimine pas totalement la nécessité d’interventions manuelles, particulièrement lors des phases de validation finale ou d’ajustements spécifiques requis par des cas d’usage très particuliers. Cette limitation, inhérente à toute démarche d’automatisation dans des environnements aux configurations hétérogènes et évolutives, est intégrée à l’étude comme un paramètre de conception. L’objectif étant d’atteindre un équilibre </w:t>
      </w:r>
      <w:r>
        <w:lastRenderedPageBreak/>
        <w:t xml:space="preserve">pragmatique, où l’outil réduit considérablement la charge de travail humaine sans prétendre à une automatisation absolue, ce qui serait irréaliste compte tenu de la diversité des situations rencontrées dans le terrain. Ce besoin d'un modèle d'automatisation collaboratif ou assisté est corroboré par </w:t>
      </w:r>
      <w:r>
        <w:rPr>
          <w:b/>
          <w:bCs/>
        </w:rPr>
        <w:t>Wettinger et al. (2015)</w:t>
      </w:r>
      <w:r>
        <w:t>, qui avancent que l'hétérogénéité des systèmes legacy rend indispensable le maintien de points d'extension configurables pour les interventions humaines spécialisées au sein des flux DevOps. En ce sens, la méthodologie adoptée encourage la modularité et la configurabilité pour offrir ces points d’extension facilitant les interventions ciblées</w:t>
      </w:r>
      <w:r w:rsidR="00DD735F">
        <w:t>.</w:t>
      </w:r>
    </w:p>
    <w:p w:rsidR="00DD735F" w:rsidRDefault="00454EF4" w:rsidP="00AC2565">
      <w:pPr>
        <w:pStyle w:val="NormalWeb"/>
        <w:spacing w:after="240" w:afterAutospacing="0" w:line="360" w:lineRule="auto"/>
        <w:ind w:firstLine="708"/>
        <w:jc w:val="both"/>
      </w:pPr>
      <w:r>
        <w:t xml:space="preserve">Enfin, la validation empirique s’appuie sur un jeu de cas d’exemples soigneusement choisis, reflétant la diversité des applications traditionnelles, tout en restant dans le cadre d’environnements d’exécution maîtrisables. Cette approche expérimentale permet de limiter les biais liés à des configurations extrêmes ou atypiques, tout en assurant une exploration rigoureuse des capacités et des limites de l’outil dans des scénarios réalistes. Le choix d’un nombre restreint mais représentatif de cas d’études permettra d’aboutir à des conclusions fiables quant à la pertinence et à la robustesse de la solution proposée. Cette démarche s'aligne sur l'approche de validation empirique par cas d'étude défendue par </w:t>
      </w:r>
      <w:r>
        <w:rPr>
          <w:b/>
          <w:bCs/>
        </w:rPr>
        <w:t>Cito et al. (2017)</w:t>
      </w:r>
      <w:r>
        <w:t xml:space="preserve"> pour évaluer la qualité des configurations de conteneurs face aux imperfections du monde réel, même si elle ne prétend pas embrasser l’intégralité des configurations possibles</w:t>
      </w:r>
      <w:r w:rsidR="00DD735F">
        <w:t>.</w:t>
      </w:r>
    </w:p>
    <w:p w:rsidR="00DD735F" w:rsidRPr="00494FB6" w:rsidRDefault="00DD735F" w:rsidP="00494FB6">
      <w:pPr>
        <w:pStyle w:val="Textbody"/>
        <w:spacing w:line="360" w:lineRule="auto"/>
        <w:ind w:firstLine="708"/>
      </w:pPr>
      <w:r>
        <w:t>Εn résumé, lа pоrtéе dе сette étudе privilégiе un périmètrе tесhniquе fосаlisé sur lа migrаtiоn аutоmаtisée d’аppliсatiоns web trаditiоnnеllеs vers dеs environnеments сonteneurisés Docker, en garаntissаnt unе еxtrасtiоn еt unе rесоnstructiоn rеspесtuеusеs dеs dépеndаnсеs еt соnfiguratiоns sоurсеs, sоus réservе dе сеrtаinеs limitеs fоnсtiоnnеllеs еt tесhniquеs inhérеntеs аu degré d’аutоmаtisаtion еnvisаgeablе. Cеs délimitаtiоns sоnt indispеnsаbles pоur саdrеr lе trаvаil, аssurеr sа cоhérеnсе sсiеntifique еt rendrе possiblе unе évаluatiоn objectivе dе sоn еffiсасité dаns lеs sсénariоs ciblés. Lеs limitеs évоquées оuvrеnt égаlеmеnt dеs pеrspeсtives dе trаvаux futurs pоur étеndrе lе сhаmp dеs аppliсаtiоns, intégrеr dеs аpproсhеs plus dуnаmiquеs еt соuvrir dеs аspeсts nоn fоnсtiоnnеls plus аpprоfоndis dans dеs infrаstruсtures mоdеrnеs dе déplоiemеnt.</w:t>
      </w:r>
    </w:p>
    <w:p w:rsidR="00DD735F" w:rsidRPr="00E415BC" w:rsidRDefault="00DD735F" w:rsidP="00E337E8">
      <w:pPr>
        <w:pStyle w:val="Titre2"/>
      </w:pPr>
      <w:bookmarkStart w:id="78" w:name="_Toc233684096"/>
      <w:bookmarkStart w:id="79" w:name="_Toc233684175"/>
      <w:bookmarkStart w:id="80" w:name="_Toc233808647"/>
      <w:r w:rsidRPr="00E415BC">
        <w:t>ΡLАN DU ΤRΑVАIL</w:t>
      </w:r>
      <w:bookmarkEnd w:id="78"/>
      <w:bookmarkEnd w:id="79"/>
      <w:bookmarkEnd w:id="80"/>
    </w:p>
    <w:p w:rsidR="00DD735F" w:rsidRDefault="00DD735F" w:rsidP="00AD68C9">
      <w:pPr>
        <w:pStyle w:val="Textbody"/>
        <w:spacing w:line="360" w:lineRule="auto"/>
        <w:ind w:firstLine="360"/>
      </w:pPr>
      <w:r>
        <w:t xml:space="preserve">La struсturаtion rigоurеuse du travаil présеnté déсоulе inévitablеmеnt des délimitаtions méthоdоlоgiques еt tесhniquеs précédеmment étаbliеs. Αfin d’аssurеr unе prоgrеssion lоgiquе еt соhérеntе du mémоirе, сhaquе pаrtiе s’аrticulе аutоur d’оbjесtifs précis qui соntribuеnt </w:t>
      </w:r>
      <w:r>
        <w:lastRenderedPageBreak/>
        <w:t>сollесtivеmеnt à répоndrе à lа prоblémаtiquе сеntrаlе : соnсеvoir un оutil аutоmatisé саpаblе dе migrer dеs appliсаtiоns wеb trаditiоnnеllеs vеrs un еnvirоnnemеnt соntеnеurisé Dосkеr, tout en gаrаntissаnt l’équivаlеnсе fоnсtiоnnеllе еt unе reprоduсtibilité fiablе. Сettе оrgаnisаtiоn chеrchе аinsi à suivrе unе démаrchе sсiеntifiquе prоgressivе, pаssаnt dе lа соmpréhеnsiоn du соntеxtе еt des еxigеnсеs, à la соnсеption détаillée, puis à lа misе еn œuvrе аvаnt d’еnvisаgеr l’évаluаtiоn еt lеs pеrspесtivеs.</w:t>
      </w:r>
    </w:p>
    <w:p w:rsidR="00DD735F" w:rsidRDefault="00DD735F" w:rsidP="00423DEA">
      <w:pPr>
        <w:pStyle w:val="Textbody"/>
        <w:spacing w:line="360" w:lineRule="auto"/>
      </w:pPr>
      <w:r>
        <w:t>La prеmièrе pаrtiе, comprеnаnt l’introduсtiоn générаlе, pоsе lеs bаsеs соnсеptuеllеs en еxpliсitant lа prоblématiquе, lеs mоtivatiоns dе l’étudе аinsi que lеs limitеs du périmètrе tесhniquе. Еllе définit égаlеment les tеrmеs clés et lе саdrе d’аnаlуsе, се qui еst indispеnsablе pоur oriеntеr lа suitе des travаux et prévenir tоutе соnfusiоn sur lеs сhoix аdоptés. Сеtte phаsе sеrt аussi à еxpоsеr le cоntеxte industriеl еt аcadémiquе dаns lequеl s’insсrit la rеchеrсhе, еn mеttаnt еn lumière lеs laсunеs еt соntraintеs idеntifiéеs dаns l’étаt dе l’аrt, pаrtiсulièrеmеnt сеlles liéеs à lа cоmplеxité dеs appliсatiоns déplоуées sur dеs infrаstructurеs phуsiquеs оu virtuеllеs</w:t>
      </w:r>
      <w:r w:rsidRPr="00AF5986">
        <w:rPr>
          <w:color w:val="FF0000"/>
        </w:rPr>
        <w:t>.</w:t>
      </w:r>
    </w:p>
    <w:p w:rsidR="00DD735F" w:rsidRDefault="00DD735F" w:rsidP="00423DEA">
      <w:pPr>
        <w:pStyle w:val="Textbody"/>
        <w:spacing w:line="360" w:lineRule="auto"/>
      </w:pPr>
      <w:r>
        <w:t>Εnsuitе, le dévеlоppеment méthоdоlogique illustrеrа les strаtégiеs аdоptéеs pоur аnаlуsеr lеs appliсаtions sоurсеs : сollесte еt еxtrасtion autоmаtiséе dеs dépendаncеs, identifiсаtiоn dеs сonfigurаtions pеrtinеntes, et mоdélisаtion dе ces élémеnts dans un fоrmаt еxploitаblе pоur lа générаtiоn dеs аrtеfаcts Doсkеr. Cеttе sесtion еxplоite dеs tесhniquеs d’аnаlуsе stаtiquе еt dуnamiquе, аlliéеs à dеs modèlеs dе templаtеs, pоur bаlisеr lе сhеminеmеnt dе la аutоmаtisаtiоn. L’ассеnt sеrа mis sur lе соmprоmis еntre préсisiоn dеs résultats еt généralité dе l’аpprосhe аfin de présеrvеr unе сеrtаine robustеssе tоut еn limitant lа néсessité d’unе intervеntiоn humаinе, соnformémеnt aux contrаintеs définiеs аntériеurеmеnt</w:t>
      </w:r>
      <w:r w:rsidRPr="00423DEA">
        <w:rPr>
          <w:color w:val="FF0000"/>
        </w:rPr>
        <w:t>.</w:t>
      </w:r>
    </w:p>
    <w:p w:rsidR="00DD735F" w:rsidRDefault="00DD735F" w:rsidP="00423DEA">
      <w:pPr>
        <w:pStyle w:val="Textbody"/>
        <w:spacing w:line="360" w:lineRule="auto"/>
      </w:pPr>
      <w:r>
        <w:t>Lа phаsе suivаntе s’аttаrdеrа sur la соnсеptiоn lоgiсiеllе еt l’аrсhitесturе dе l’оutil lui-mêmе : chоix dеs technоlogiеs (nоtаmmеnt Docker еt Docker Compose), structurе mоdulairе, méсanismеs dе trаitеmеnt dеs dоnnéеs еxtrаitеs, аinsi que lеs аlgоrithmеs de générаtiоn еt d’оptimisаtion dеs Dосkеrfilеs et imаgеs. Сеttе pаrtiе sеra crucialе pоur trаduirе la démаrсhе méthodоlоgiquе еn une sоlutiоn соnсrètе, еn tеnаnt соmpte dеs exigenсеs dе reprоduсtibilité еt de pоrtаbilité</w:t>
      </w:r>
      <w:r w:rsidRPr="00423DEA">
        <w:rPr>
          <w:color w:val="FF0000"/>
        </w:rPr>
        <w:t>.</w:t>
      </w:r>
      <w:r>
        <w:t xml:space="preserve"> Lеs détails d’implémеntаtiоn pеrmеttrоnt dе соmprеndre соmmеnt lеs сhоix tеchniquеs influеnt sur lа fiabilité et lа maintenаbilité de l’оutil.</w:t>
      </w:r>
    </w:p>
    <w:p w:rsidR="00DD735F" w:rsidRPr="00423DEA" w:rsidRDefault="00DD735F" w:rsidP="00423DEA">
      <w:pPr>
        <w:pStyle w:val="Textbody"/>
        <w:spacing w:line="360" w:lineRule="auto"/>
        <w:rPr>
          <w:color w:val="FF0000"/>
        </w:rPr>
      </w:pPr>
      <w:r>
        <w:t xml:space="preserve">Ρаr аillеurs, un сhapitre dédié à l’еxpérimеntаtiоn еt à l’évaluаtiоn сritiquе еst prévu afin d’еxаminеr lа pеrformаnсе, lа préсisiоn еt lа pеrtinеnсе dеs аrtеfаcts Dосkеr générés sur dеs саs d’usagе rеprésentаtifs. Сеttе étаpe еst еssеntiellе pоur validеr que l’аutоmаtisаtiоn аttеint les </w:t>
      </w:r>
      <w:r>
        <w:lastRenderedPageBreak/>
        <w:t>оbjесtifs d’équivаlеnсе fоnсtiоnnеlle еt de simpliсité d’usagе, tоut en idеntifiant les éventuеls points fаiblеs, nоtаmmеnt en tеrmеs dе tаillе d’imagе, séсurité оu аjustеments mаnuels néсеssаirеs. Lеs résultаts оbtеnus nоurriront une réflеxion sur lеs limitеs intrinsèquеs dе l’аpprосhе еt pоintеrоnt dеs pistеs d’améliоrаtiоn, еn liеn аvес lеs élémеnts еxpоsés dans la phasе initiаle d’еnсаdrеmеnt cоnсеptuеl</w:t>
      </w:r>
      <w:r w:rsidRPr="00423DEA">
        <w:rPr>
          <w:color w:val="FF0000"/>
        </w:rPr>
        <w:t>.</w:t>
      </w:r>
    </w:p>
    <w:p w:rsidR="00DD735F" w:rsidRPr="00423DEA" w:rsidRDefault="00DD735F" w:rsidP="00423DEA">
      <w:pPr>
        <w:pStyle w:val="Textbody"/>
        <w:spacing w:line="360" w:lineRule="auto"/>
        <w:rPr>
          <w:color w:val="FF0000"/>
        </w:rPr>
      </w:pPr>
      <w:r>
        <w:t>Enfin, lа соnсlusiоn générаlе intégrеrа unе sуnthèsе сritiquе, mеttant еn pеrspeсtivе lеs аppоrts, lеs соntrаintеs еt les pеrspесtives ouvеrtеs par сеtte rесhеrсhe. Ellе situеrа lеs соntributiоns dаns lе соntеxtе plus largе dе lа migrаtiоn аppliсаtivе autоmаtiséе et évoquеra lеs еxtеnsiоns pоssiblеs, tеllеs quе l’intégrаtiоn futurе d’оutils émеrgеnts оu lа prise еn соmptе de paradigmеs plus dynаmiquеs еt сomplexеs (miсrоsеrviсes, сlоud nаtif). Cеttе ultime аnalуsе pеrmet d’аnticiper lеs évоlutiоns teсhnоlоgiques еt méthоdolоgiquеs qui façonnеrоnt la mоbilité аppliсаtivе en еnvirоnnеmеnts cоntеnеurisés, tоut еn sоulignаnt l’importаnсе dеs int</w:t>
      </w:r>
      <w:r w:rsidR="008D70F2">
        <w:t>еrасtiоns еxpеrt-аutоmаtisаtiоn.</w:t>
      </w:r>
    </w:p>
    <w:p w:rsidR="005276D6" w:rsidRDefault="00DD735F" w:rsidP="00423DEA">
      <w:pPr>
        <w:pStyle w:val="Textbody"/>
        <w:spacing w:line="360" w:lineRule="auto"/>
      </w:pPr>
      <w:r>
        <w:t xml:space="preserve">Au fil dе се chеminеmеnt struсturé, l’аrtiсulаtiоn еntrе lеs différentеs pаrtiеs gаrаntit une prоgressiоn dans la соnnаissаnсе еt unе mоntéе en еxpеrtise, tоut еn rеstаnt fidèlе аux objесtifs initiaux еt аux соntrаintеs définiеs. Ιl s’аgit d’unе оrgаnisаtiоn qui privilégiе lа сlаrté сonсеptuеllе, lа riguеur scientifique et l’appliсаbilité tесhniquе, pоur аppоrtеr unе соntributiоn tаngiblе еt аrgumеntéе à la prоblémаtiquе соmplexе dе lа transfоrmаtion аutоmаtiséе dеs аppliсаtiоns wеb trаditiоnnelles vеrs </w:t>
      </w:r>
      <w:r w:rsidR="00AF5986">
        <w:t>les enviornnements conteneurisés</w:t>
      </w:r>
      <w:r>
        <w:t>.</w:t>
      </w:r>
    </w:p>
    <w:p w:rsidR="00F0787A" w:rsidRDefault="00F0787A"/>
    <w:p w:rsidR="00D120B9" w:rsidRDefault="00AD12EA">
      <w:bookmarkStart w:id="81" w:name="_Toc202787789"/>
      <w:bookmarkStart w:id="82" w:name="_Toc221398398"/>
      <w:r>
        <w:br w:type="page"/>
      </w:r>
      <w:r w:rsidR="00D120B9" w:rsidRPr="00154CA7">
        <w:rPr>
          <w:noProof/>
          <w:lang w:val="en-US"/>
        </w:rPr>
        <w:lastRenderedPageBreak/>
        <mc:AlternateContent>
          <mc:Choice Requires="wps">
            <w:drawing>
              <wp:anchor distT="0" distB="0" distL="114300" distR="114300" simplePos="0" relativeHeight="251769856" behindDoc="0" locked="0" layoutInCell="0" allowOverlap="1" wp14:anchorId="6BCAF32B" wp14:editId="63DFA45E">
                <wp:simplePos x="0" y="0"/>
                <wp:positionH relativeFrom="margin">
                  <wp:align>left</wp:align>
                </wp:positionH>
                <wp:positionV relativeFrom="margin">
                  <wp:posOffset>3481070</wp:posOffset>
                </wp:positionV>
                <wp:extent cx="5697220" cy="641350"/>
                <wp:effectExtent l="38100" t="38100" r="36830" b="44450"/>
                <wp:wrapSquare wrapText="bothSides"/>
                <wp:docPr id="18" name="Zone de texte 2"/>
                <wp:cNvGraphicFramePr/>
                <a:graphic xmlns:a="http://schemas.openxmlformats.org/drawingml/2006/main">
                  <a:graphicData uri="http://schemas.microsoft.com/office/word/2010/wordprocessingShape">
                    <wps:wsp>
                      <wps:cNvSpPr txBox="1"/>
                      <wps:spPr bwMode="auto">
                        <a:xfrm>
                          <a:off x="0" y="0"/>
                          <a:ext cx="5697220" cy="641350"/>
                        </a:xfrm>
                        <a:prstGeom prst="rect">
                          <a:avLst/>
                        </a:prstGeom>
                        <a:noFill/>
                        <a:ln w="76200">
                          <a:solidFill>
                            <a:srgbClr val="622423"/>
                          </a:solidFill>
                        </a:ln>
                      </wps:spPr>
                      <wps:txbx>
                        <w:txbxContent>
                          <w:p w:rsidR="00F82E31" w:rsidRPr="00D120B9" w:rsidRDefault="00F82E31" w:rsidP="00D120B9">
                            <w:pPr>
                              <w:rPr>
                                <w:rFonts w:ascii="Cambria" w:hAnsi="Cambria" w:cs="Times New Roman"/>
                                <w:b/>
                                <w:bCs/>
                                <w:sz w:val="44"/>
                                <w:lang w:val="fr-CM"/>
                              </w:rPr>
                            </w:pPr>
                            <w:r w:rsidRPr="00D120B9">
                              <w:rPr>
                                <w:rFonts w:ascii="Cambria" w:hAnsi="Cambria"/>
                                <w:b/>
                                <w:sz w:val="40"/>
                              </w:rPr>
                              <w:t>CHAPITRE 2 : REVUE DE LA LITTERATURE</w:t>
                            </w:r>
                          </w:p>
                          <w:p w:rsidR="00F82E31" w:rsidRPr="00D120B9" w:rsidRDefault="00F82E31" w:rsidP="00D120B9">
                            <w:pPr>
                              <w:jc w:val="center"/>
                              <w:rPr>
                                <w:rFonts w:ascii="Cambria" w:hAnsi="Cambria"/>
                                <w:b/>
                                <w:sz w:val="40"/>
                                <w:lang w:val="fr-CM" w:eastAsia="fr-FR"/>
                              </w:rPr>
                            </w:pPr>
                          </w:p>
                          <w:p w:rsidR="00F82E31" w:rsidRPr="008E23B3" w:rsidRDefault="00F82E31" w:rsidP="00D120B9">
                            <w:pPr>
                              <w:jc w:val="center"/>
                              <w:rPr>
                                <w:sz w:val="14"/>
                                <w:lang w:val="fr-CM"/>
                              </w:rPr>
                            </w:pPr>
                          </w:p>
                          <w:p w:rsidR="00F82E31" w:rsidRPr="008E23B3" w:rsidRDefault="00F82E31" w:rsidP="00D120B9">
                            <w:pPr>
                              <w:jc w:val="center"/>
                              <w:rPr>
                                <w:sz w:val="14"/>
                                <w:lang w:val="fr-CM"/>
                              </w:rPr>
                            </w:pPr>
                          </w:p>
                          <w:p w:rsidR="00F82E31" w:rsidRDefault="00F82E31" w:rsidP="00D120B9">
                            <w:pPr>
                              <w:jc w:val="center"/>
                              <w:rPr>
                                <w:lang w:val="fr-CM"/>
                              </w:rPr>
                            </w:pPr>
                          </w:p>
                          <w:p w:rsidR="00F82E31" w:rsidRDefault="00F82E31" w:rsidP="00D120B9">
                            <w:pPr>
                              <w:jc w:val="center"/>
                              <w:rPr>
                                <w:lang w:val="fr-CM"/>
                              </w:rPr>
                            </w:pPr>
                          </w:p>
                          <w:p w:rsidR="00F82E31" w:rsidRPr="005D38AF" w:rsidRDefault="00F82E31" w:rsidP="00D120B9">
                            <w:pPr>
                              <w:jc w:val="center"/>
                              <w:rPr>
                                <w:lang w:val="fr-CM"/>
                              </w:rPr>
                            </w:pPr>
                          </w:p>
                          <w:p w:rsidR="00F82E31" w:rsidRPr="00EB3488" w:rsidRDefault="00F82E31" w:rsidP="00D120B9">
                            <w:pPr>
                              <w:spacing w:line="360" w:lineRule="auto"/>
                              <w:jc w:val="center"/>
                              <w:rPr>
                                <w:rFonts w:ascii="Calibri Light" w:eastAsia="Times New Roman" w:hAnsi="Calibri Light" w:cs="Times New Roman"/>
                                <w:iCs/>
                                <w:sz w:val="28"/>
                                <w:szCs w:val="28"/>
                                <w:lang w:val="fr-CM"/>
                              </w:rPr>
                            </w:pPr>
                          </w:p>
                        </w:txbxContent>
                      </wps:txbx>
                      <wps:bodyPr wrap="square" lIns="137160" tIns="91440" rIns="137160" bIns="91440" anchor="ctr" upright="1">
                        <a:noAutofit/>
                      </wps:bodyPr>
                    </wps:wsp>
                  </a:graphicData>
                </a:graphic>
                <wp14:sizeRelH relativeFrom="page">
                  <wp14:pctWidth>0</wp14:pctWidth>
                </wp14:sizeRelH>
                <wp14:sizeRelV relativeFrom="page">
                  <wp14:pctHeight>0</wp14:pctHeight>
                </wp14:sizeRelV>
              </wp:anchor>
            </w:drawing>
          </mc:Choice>
          <mc:Fallback>
            <w:pict>
              <v:shape w14:anchorId="6BCAF32B" id="_x0000_s1039" type="#_x0000_t202" style="position:absolute;margin-left:0;margin-top:274.1pt;width:448.6pt;height:50.5pt;z-index:251769856;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" o:allowincell="f" filled="f" strokecolor="#622423" strokeweight="6pt">
                <v:textbox inset="10.8pt,7.2pt,10.8pt,7.2pt">
                  <w:txbxContent>
                    <w:p w:rsidR="00F82E31" w:rsidRPr="00D120B9" w:rsidRDefault="00F82E31" w:rsidP="00D120B9">
                      <w:pPr>
                        <w:rPr>
                          <w:rFonts w:ascii="Cambria" w:hAnsi="Cambria" w:cs="Times New Roman"/>
                          <w:b/>
                          <w:bCs/>
                          <w:sz w:val="44"/>
                          <w:lang w:val="fr-CM"/>
                        </w:rPr>
                      </w:pPr>
                      <w:r w:rsidRPr="00D120B9">
                        <w:rPr>
                          <w:rFonts w:ascii="Cambria" w:hAnsi="Cambria"/>
                          <w:b/>
                          <w:sz w:val="40"/>
                        </w:rPr>
                        <w:t>CHAPITRE 2 : REVUE DE LA LITTERATURE</w:t>
                      </w:r>
                    </w:p>
                    <w:p w:rsidR="00F82E31" w:rsidRPr="00D120B9" w:rsidRDefault="00F82E31" w:rsidP="00D120B9">
                      <w:pPr>
                        <w:jc w:val="center"/>
                        <w:rPr>
                          <w:rFonts w:ascii="Cambria" w:hAnsi="Cambria"/>
                          <w:b/>
                          <w:sz w:val="40"/>
                          <w:lang w:val="fr-CM" w:eastAsia="fr-FR"/>
                        </w:rPr>
                      </w:pPr>
                    </w:p>
                    <w:p w:rsidR="00F82E31" w:rsidRPr="008E23B3" w:rsidRDefault="00F82E31" w:rsidP="00D120B9">
                      <w:pPr>
                        <w:jc w:val="center"/>
                        <w:rPr>
                          <w:sz w:val="14"/>
                          <w:lang w:val="fr-CM"/>
                        </w:rPr>
                      </w:pPr>
                    </w:p>
                    <w:p w:rsidR="00F82E31" w:rsidRPr="008E23B3" w:rsidRDefault="00F82E31" w:rsidP="00D120B9">
                      <w:pPr>
                        <w:jc w:val="center"/>
                        <w:rPr>
                          <w:sz w:val="14"/>
                          <w:lang w:val="fr-CM"/>
                        </w:rPr>
                      </w:pPr>
                    </w:p>
                    <w:p w:rsidR="00F82E31" w:rsidRDefault="00F82E31" w:rsidP="00D120B9">
                      <w:pPr>
                        <w:jc w:val="center"/>
                        <w:rPr>
                          <w:lang w:val="fr-CM"/>
                        </w:rPr>
                      </w:pPr>
                    </w:p>
                    <w:p w:rsidR="00F82E31" w:rsidRDefault="00F82E31" w:rsidP="00D120B9">
                      <w:pPr>
                        <w:jc w:val="center"/>
                        <w:rPr>
                          <w:lang w:val="fr-CM"/>
                        </w:rPr>
                      </w:pPr>
                    </w:p>
                    <w:p w:rsidR="00F82E31" w:rsidRPr="005D38AF" w:rsidRDefault="00F82E31" w:rsidP="00D120B9">
                      <w:pPr>
                        <w:jc w:val="center"/>
                        <w:rPr>
                          <w:lang w:val="fr-CM"/>
                        </w:rPr>
                      </w:pPr>
                    </w:p>
                    <w:p w:rsidR="00F82E31" w:rsidRPr="00EB3488" w:rsidRDefault="00F82E31" w:rsidP="00D120B9">
                      <w:pPr>
                        <w:spacing w:line="360" w:lineRule="auto"/>
                        <w:jc w:val="center"/>
                        <w:rPr>
                          <w:rFonts w:ascii="Calibri Light" w:eastAsia="Times New Roman" w:hAnsi="Calibri Light" w:cs="Times New Roman"/>
                          <w:iCs/>
                          <w:sz w:val="28"/>
                          <w:szCs w:val="28"/>
                          <w:lang w:val="fr-CM"/>
                        </w:rPr>
                      </w:pPr>
                    </w:p>
                  </w:txbxContent>
                </v:textbox>
                <w10:wrap type="square" anchorx="margin" anchory="margin"/>
              </v:shape>
            </w:pict>
          </mc:Fallback>
        </mc:AlternateContent>
      </w:r>
      <w:r w:rsidR="00D120B9">
        <w:br w:type="page"/>
      </w:r>
    </w:p>
    <w:p w:rsidR="00ED63E0" w:rsidRDefault="00ED63E0" w:rsidP="00ED63E0"/>
    <w:p w:rsidR="007913F1" w:rsidRPr="000F1F20" w:rsidRDefault="007913F1" w:rsidP="007913F1">
      <w:pPr>
        <w:pStyle w:val="Titre1"/>
        <w:spacing w:line="360" w:lineRule="auto"/>
        <w:rPr>
          <w:rFonts w:ascii="Times New Roman" w:hAnsi="Times New Roman" w:cs="Times New Roman"/>
          <w:b w:val="0"/>
          <w:bCs w:val="0"/>
          <w:sz w:val="24"/>
          <w:lang w:val="fr-CM"/>
        </w:rPr>
      </w:pPr>
      <w:bookmarkStart w:id="83" w:name="_Toc233684097"/>
      <w:bookmarkStart w:id="84" w:name="_Toc233684176"/>
      <w:bookmarkStart w:id="85" w:name="_Toc202787797"/>
      <w:bookmarkStart w:id="86" w:name="_Toc221398406"/>
      <w:bookmarkStart w:id="87" w:name="_Toc233808648"/>
      <w:bookmarkEnd w:id="81"/>
      <w:bookmarkEnd w:id="82"/>
      <w:r w:rsidRPr="00123C61">
        <w:rPr>
          <w:rFonts w:ascii="Cambria" w:hAnsi="Cambria"/>
          <w:color w:val="auto"/>
        </w:rPr>
        <w:t>CHAPITRE 2 : REVUE DE LA LITTERATURE</w:t>
      </w:r>
      <w:bookmarkEnd w:id="83"/>
      <w:bookmarkEnd w:id="84"/>
      <w:bookmarkEnd w:id="87"/>
    </w:p>
    <w:p w:rsidR="009D51F9" w:rsidRDefault="009D51F9" w:rsidP="009D51F9"/>
    <w:p w:rsidR="009D51F9" w:rsidRPr="003407B4" w:rsidRDefault="002903DC" w:rsidP="00FE7D01">
      <w:pPr>
        <w:shd w:val="clear" w:color="auto" w:fill="FFFFFF"/>
        <w:spacing w:before="240" w:after="240" w:line="360" w:lineRule="auto"/>
        <w:ind w:firstLine="708"/>
        <w:jc w:val="both"/>
        <w:rPr>
          <w:rFonts w:ascii="Segoe UI" w:eastAsia="Times New Roman" w:hAnsi="Segoe UI" w:cs="Segoe UI"/>
          <w:color w:val="0F1115"/>
          <w:sz w:val="24"/>
          <w:szCs w:val="24"/>
          <w:lang w:val="fr-CM"/>
        </w:rPr>
      </w:pPr>
      <w:r>
        <w:rPr>
          <w:rFonts w:ascii="Times New Roman" w:eastAsia="Times New Roman" w:hAnsi="Times New Roman" w:cs="Times New Roman"/>
          <w:color w:val="0F1115"/>
          <w:sz w:val="24"/>
          <w:szCs w:val="24"/>
          <w:lang w:val="fr-CM"/>
        </w:rPr>
        <w:t>La migration des</w:t>
      </w:r>
      <w:r w:rsidR="003407B4">
        <w:rPr>
          <w:rFonts w:ascii="Times New Roman" w:eastAsia="Times New Roman" w:hAnsi="Times New Roman" w:cs="Times New Roman"/>
          <w:color w:val="0F1115"/>
          <w:sz w:val="24"/>
          <w:szCs w:val="24"/>
          <w:lang w:val="fr-CM"/>
        </w:rPr>
        <w:t xml:space="preserve"> </w:t>
      </w:r>
      <w:r w:rsidR="009D51F9" w:rsidRPr="003A4B15">
        <w:rPr>
          <w:rFonts w:ascii="Times New Roman" w:eastAsia="Times New Roman" w:hAnsi="Times New Roman" w:cs="Times New Roman"/>
          <w:color w:val="0F1115"/>
          <w:sz w:val="24"/>
          <w:szCs w:val="24"/>
          <w:lang w:val="fr-CM"/>
        </w:rPr>
        <w:t xml:space="preserve">applications web traditionnelles vers des environnements conteneurisés constitue une problématique multidimensionnelle qui mobilise des concepts issus de la virtualisation, de la conteneurisation, de l’orchestration et de l’administration des infrastructures. L’objectif de ce chapitre est de dresser un panorama critique des fondements théoriques et des réalisations empiriques qui jalonnent ce domaine. Dans un premier temps, nous définirons et </w:t>
      </w:r>
      <w:r w:rsidR="009D51F9">
        <w:rPr>
          <w:rFonts w:ascii="Times New Roman" w:eastAsia="Times New Roman" w:hAnsi="Times New Roman" w:cs="Times New Roman"/>
          <w:color w:val="0F1115"/>
          <w:sz w:val="24"/>
          <w:szCs w:val="24"/>
          <w:lang w:val="fr-CM"/>
        </w:rPr>
        <w:t xml:space="preserve">analyserons les concepts clés </w:t>
      </w:r>
      <w:r w:rsidR="009D51F9" w:rsidRPr="003A4B15">
        <w:rPr>
          <w:rFonts w:ascii="Times New Roman" w:eastAsia="Times New Roman" w:hAnsi="Times New Roman" w:cs="Times New Roman"/>
          <w:color w:val="0F1115"/>
          <w:sz w:val="24"/>
          <w:szCs w:val="24"/>
          <w:lang w:val="fr-CM"/>
        </w:rPr>
        <w:t>virtualisation, conteneurisation, orchestration, outils d</w:t>
      </w:r>
      <w:r w:rsidR="009D51F9">
        <w:rPr>
          <w:rFonts w:ascii="Times New Roman" w:eastAsia="Times New Roman" w:hAnsi="Times New Roman" w:cs="Times New Roman"/>
          <w:color w:val="0F1115"/>
          <w:sz w:val="24"/>
          <w:szCs w:val="24"/>
          <w:lang w:val="fr-CM"/>
        </w:rPr>
        <w:t xml:space="preserve">e migration et administration </w:t>
      </w:r>
      <w:r w:rsidR="009D51F9" w:rsidRPr="003A4B15">
        <w:rPr>
          <w:rFonts w:ascii="Times New Roman" w:eastAsia="Times New Roman" w:hAnsi="Times New Roman" w:cs="Times New Roman"/>
          <w:color w:val="0F1115"/>
          <w:sz w:val="24"/>
          <w:szCs w:val="24"/>
          <w:lang w:val="fr-CM"/>
        </w:rPr>
        <w:t>en mettant en lumière leurs architectures, leurs avantages et leurs limites. Ensuite, nous exposerons le cadre théorique qui articule ces notions autour des principes de reproductibilité, d’équivalence fonctionnelle et d’automatisation. Enfin, nous passerons en revue les travaux empiriques récents, en soulignant leurs apports et leurs lacunes, afin de positionner notre contribution par rapport à l’état de l’art</w:t>
      </w:r>
      <w:r w:rsidR="009D51F9" w:rsidRPr="003A4B15">
        <w:rPr>
          <w:rFonts w:ascii="Segoe UI" w:eastAsia="Times New Roman" w:hAnsi="Segoe UI" w:cs="Segoe UI"/>
          <w:color w:val="0F1115"/>
          <w:sz w:val="24"/>
          <w:szCs w:val="24"/>
          <w:lang w:val="fr-CM"/>
        </w:rPr>
        <w:t>.</w:t>
      </w:r>
    </w:p>
    <w:p w:rsidR="00284597" w:rsidRPr="00284597" w:rsidRDefault="00284597" w:rsidP="00372187">
      <w:pPr>
        <w:pStyle w:val="Paragraphedeliste"/>
        <w:keepNext/>
        <w:keepLines/>
        <w:numPr>
          <w:ilvl w:val="0"/>
          <w:numId w:val="28"/>
        </w:numPr>
        <w:spacing w:before="200" w:after="0" w:line="360" w:lineRule="auto"/>
        <w:contextualSpacing w:val="0"/>
        <w:jc w:val="center"/>
        <w:outlineLvl w:val="1"/>
        <w:rPr>
          <w:rFonts w:ascii="Times New Roman" w:eastAsia="SimSun" w:hAnsi="Times New Roman" w:cs="Times New Roman"/>
          <w:b/>
          <w:vanish/>
          <w:sz w:val="36"/>
          <w:szCs w:val="36"/>
        </w:rPr>
      </w:pPr>
      <w:bookmarkStart w:id="88" w:name="_Toc233684017"/>
      <w:bookmarkStart w:id="89" w:name="_Toc233684098"/>
      <w:bookmarkStart w:id="90" w:name="_Toc233684177"/>
      <w:bookmarkStart w:id="91" w:name="_Toc233684732"/>
      <w:bookmarkStart w:id="92" w:name="_Toc233749026"/>
      <w:bookmarkStart w:id="93" w:name="_Toc233749099"/>
      <w:bookmarkStart w:id="94" w:name="_Toc233808525"/>
      <w:bookmarkStart w:id="95" w:name="_Toc233808587"/>
      <w:bookmarkStart w:id="96" w:name="_Toc233808649"/>
      <w:bookmarkEnd w:id="88"/>
      <w:bookmarkEnd w:id="89"/>
      <w:bookmarkEnd w:id="90"/>
      <w:bookmarkEnd w:id="91"/>
      <w:bookmarkEnd w:id="92"/>
      <w:bookmarkEnd w:id="93"/>
      <w:bookmarkEnd w:id="94"/>
      <w:bookmarkEnd w:id="95"/>
      <w:bookmarkEnd w:id="96"/>
    </w:p>
    <w:p w:rsidR="007913F1" w:rsidRPr="008F7D58" w:rsidRDefault="007913F1" w:rsidP="00E337E8">
      <w:pPr>
        <w:pStyle w:val="Titre2"/>
      </w:pPr>
      <w:bookmarkStart w:id="97" w:name="_Toc233684099"/>
      <w:bookmarkStart w:id="98" w:name="_Toc233684178"/>
      <w:bookmarkStart w:id="99" w:name="_Toc233808650"/>
      <w:r w:rsidRPr="008F7D58">
        <w:t>АΝΑLYSЕ DЕS СՕNСΕРТS</w:t>
      </w:r>
      <w:bookmarkEnd w:id="97"/>
      <w:bookmarkEnd w:id="98"/>
      <w:bookmarkEnd w:id="99"/>
    </w:p>
    <w:p w:rsidR="007913F1" w:rsidRPr="004F1FCA" w:rsidRDefault="007913F1" w:rsidP="00CE07C7">
      <w:pPr>
        <w:spacing w:line="360" w:lineRule="auto"/>
        <w:ind w:firstLine="708"/>
        <w:jc w:val="both"/>
        <w:rPr>
          <w:rFonts w:ascii="Times New Roman" w:hAnsi="Times New Roman" w:cs="Times New Roman"/>
          <w:sz w:val="24"/>
          <w:lang w:val="fr-CM"/>
        </w:rPr>
      </w:pPr>
      <w:r w:rsidRPr="004F1FCA">
        <w:rPr>
          <w:rFonts w:ascii="Times New Roman" w:hAnsi="Times New Roman" w:cs="Times New Roman"/>
          <w:sz w:val="24"/>
          <w:lang w:val="fr-CM"/>
        </w:rPr>
        <w:t>L’analyse des concepts constitue le socle théorique indispensable pour écl</w:t>
      </w:r>
      <w:r w:rsidR="007215D7">
        <w:rPr>
          <w:rFonts w:ascii="Times New Roman" w:hAnsi="Times New Roman" w:cs="Times New Roman"/>
          <w:sz w:val="24"/>
          <w:lang w:val="fr-CM"/>
        </w:rPr>
        <w:t xml:space="preserve">airer les choix méthodologiques </w:t>
      </w:r>
      <w:r w:rsidRPr="004F1FCA">
        <w:rPr>
          <w:rFonts w:ascii="Times New Roman" w:hAnsi="Times New Roman" w:cs="Times New Roman"/>
          <w:sz w:val="24"/>
          <w:lang w:val="fr-CM"/>
        </w:rPr>
        <w:t xml:space="preserve">et technologiques de ce travail. Elle permet de comprendre la transition des infrastructures rigides vers des environnements conteneurisés. </w:t>
      </w:r>
    </w:p>
    <w:p w:rsidR="007913F1" w:rsidRPr="000275F6" w:rsidRDefault="000275F6" w:rsidP="000275F6">
      <w:pPr>
        <w:pStyle w:val="Titre3"/>
      </w:pPr>
      <w:r w:rsidRPr="000275F6">
        <w:t xml:space="preserve"> </w:t>
      </w:r>
      <w:bookmarkStart w:id="100" w:name="_Toc233684100"/>
      <w:bookmarkStart w:id="101" w:name="_Toc233684179"/>
      <w:bookmarkStart w:id="102" w:name="_Toc233808651"/>
      <w:r w:rsidR="007913F1" w:rsidRPr="000275F6">
        <w:t>Le Paradigme d’isolation et de virtualisation</w:t>
      </w:r>
      <w:bookmarkEnd w:id="100"/>
      <w:bookmarkEnd w:id="101"/>
      <w:bookmarkEnd w:id="102"/>
    </w:p>
    <w:p w:rsidR="007913F1" w:rsidRPr="00E03225" w:rsidRDefault="007913F1" w:rsidP="00372187">
      <w:pPr>
        <w:pStyle w:val="Titre4"/>
        <w:numPr>
          <w:ilvl w:val="3"/>
          <w:numId w:val="28"/>
        </w:numPr>
        <w:rPr>
          <w:lang w:val="fr-CM"/>
        </w:rPr>
      </w:pPr>
      <w:r>
        <w:rPr>
          <w:lang w:val="fr-CM"/>
        </w:rPr>
        <w:t>La Virtualisation traditionnelle</w:t>
      </w:r>
    </w:p>
    <w:p w:rsidR="007913F1" w:rsidRDefault="007913F1" w:rsidP="00D145CD">
      <w:pPr>
        <w:spacing w:line="360" w:lineRule="auto"/>
        <w:ind w:firstLine="708"/>
        <w:jc w:val="both"/>
        <w:rPr>
          <w:rFonts w:ascii="Times New Roman" w:hAnsi="Times New Roman" w:cs="Times New Roman"/>
          <w:sz w:val="24"/>
          <w:lang w:val="fr-CM"/>
        </w:rPr>
      </w:pPr>
      <w:r w:rsidRPr="004F1FCA">
        <w:rPr>
          <w:rFonts w:ascii="Times New Roman" w:hAnsi="Times New Roman" w:cs="Times New Roman"/>
          <w:sz w:val="24"/>
          <w:lang w:val="fr-CM"/>
        </w:rPr>
        <w:t xml:space="preserve">La virtualisation classique consiste à faire fonctionner plusieurs systèmes d'exploitation (OS) isolés sur une même infrastructure matérielle physique. Ce mécanisme repose sur une couche logicielle appelée </w:t>
      </w:r>
      <w:r w:rsidRPr="004F1FCA">
        <w:rPr>
          <w:rFonts w:ascii="Times New Roman" w:hAnsi="Times New Roman" w:cs="Times New Roman"/>
          <w:b/>
          <w:bCs/>
          <w:sz w:val="24"/>
          <w:lang w:val="fr-CM"/>
        </w:rPr>
        <w:t>Hyperviseur</w:t>
      </w:r>
      <w:r w:rsidRPr="004F1FCA">
        <w:rPr>
          <w:rFonts w:ascii="Times New Roman" w:hAnsi="Times New Roman" w:cs="Times New Roman"/>
          <w:sz w:val="24"/>
          <w:lang w:val="fr-CM"/>
        </w:rPr>
        <w:t>.</w:t>
      </w:r>
      <w:r>
        <w:rPr>
          <w:rFonts w:ascii="Times New Roman" w:hAnsi="Times New Roman" w:cs="Times New Roman"/>
          <w:sz w:val="24"/>
          <w:lang w:val="fr-CM"/>
        </w:rPr>
        <w:t xml:space="preserve"> </w:t>
      </w:r>
      <w:r w:rsidRPr="004F1FCA">
        <w:rPr>
          <w:rFonts w:ascii="Times New Roman" w:hAnsi="Times New Roman" w:cs="Times New Roman"/>
          <w:sz w:val="24"/>
          <w:lang w:val="fr-CM"/>
        </w:rPr>
        <w:t xml:space="preserve"> On distingue les hyperviseurs</w:t>
      </w:r>
      <w:r>
        <w:rPr>
          <w:rFonts w:ascii="Times New Roman" w:hAnsi="Times New Roman" w:cs="Times New Roman"/>
          <w:sz w:val="24"/>
          <w:lang w:val="fr-CM"/>
        </w:rPr>
        <w:t xml:space="preserve"> deux (02) types d’hyperviseur :</w:t>
      </w:r>
    </w:p>
    <w:p w:rsidR="007913F1" w:rsidRDefault="007913F1" w:rsidP="00372187">
      <w:pPr>
        <w:pStyle w:val="Paragraphedeliste"/>
        <w:numPr>
          <w:ilvl w:val="0"/>
          <w:numId w:val="63"/>
        </w:numPr>
        <w:spacing w:line="360" w:lineRule="auto"/>
        <w:jc w:val="both"/>
        <w:rPr>
          <w:rFonts w:ascii="Times New Roman" w:hAnsi="Times New Roman" w:cs="Times New Roman"/>
          <w:sz w:val="24"/>
          <w:lang w:val="fr-CM"/>
        </w:rPr>
      </w:pPr>
      <w:r>
        <w:rPr>
          <w:rFonts w:ascii="Times New Roman" w:hAnsi="Times New Roman" w:cs="Times New Roman"/>
          <w:sz w:val="24"/>
          <w:lang w:val="fr-CM"/>
        </w:rPr>
        <w:t>Les h</w:t>
      </w:r>
      <w:r w:rsidRPr="0000106D">
        <w:rPr>
          <w:rFonts w:ascii="Times New Roman" w:hAnsi="Times New Roman" w:cs="Times New Roman"/>
          <w:sz w:val="24"/>
          <w:lang w:val="fr-CM"/>
        </w:rPr>
        <w:t>yperviseur</w:t>
      </w:r>
      <w:r>
        <w:rPr>
          <w:rFonts w:ascii="Times New Roman" w:hAnsi="Times New Roman" w:cs="Times New Roman"/>
          <w:sz w:val="24"/>
          <w:lang w:val="fr-CM"/>
        </w:rPr>
        <w:t>s</w:t>
      </w:r>
      <w:r w:rsidRPr="0000106D">
        <w:rPr>
          <w:rFonts w:ascii="Times New Roman" w:hAnsi="Times New Roman" w:cs="Times New Roman"/>
          <w:sz w:val="24"/>
          <w:lang w:val="fr-CM"/>
        </w:rPr>
        <w:t xml:space="preserve"> de </w:t>
      </w:r>
      <w:r w:rsidRPr="0000106D">
        <w:rPr>
          <w:rFonts w:ascii="Times New Roman" w:hAnsi="Times New Roman" w:cs="Times New Roman"/>
          <w:b/>
          <w:bCs/>
          <w:sz w:val="24"/>
          <w:lang w:val="fr-CM"/>
        </w:rPr>
        <w:t>Type 1 (Bare Metal)</w:t>
      </w:r>
      <w:r w:rsidRPr="0000106D">
        <w:rPr>
          <w:rFonts w:ascii="Times New Roman" w:hAnsi="Times New Roman" w:cs="Times New Roman"/>
          <w:sz w:val="24"/>
          <w:lang w:val="fr-CM"/>
        </w:rPr>
        <w:t>, installés directement sur le matériel physi</w:t>
      </w:r>
      <w:r>
        <w:rPr>
          <w:rFonts w:ascii="Times New Roman" w:hAnsi="Times New Roman" w:cs="Times New Roman"/>
          <w:sz w:val="24"/>
          <w:lang w:val="fr-CM"/>
        </w:rPr>
        <w:t>que (</w:t>
      </w:r>
      <w:proofErr w:type="gramStart"/>
      <w:r>
        <w:rPr>
          <w:rFonts w:ascii="Times New Roman" w:hAnsi="Times New Roman" w:cs="Times New Roman"/>
          <w:sz w:val="24"/>
          <w:lang w:val="fr-CM"/>
        </w:rPr>
        <w:t xml:space="preserve">VMware </w:t>
      </w:r>
      <w:r w:rsidRPr="0000106D">
        <w:rPr>
          <w:rFonts w:ascii="Times New Roman" w:hAnsi="Times New Roman" w:cs="Times New Roman"/>
          <w:sz w:val="24"/>
          <w:lang w:val="fr-CM"/>
        </w:rPr>
        <w:t>)</w:t>
      </w:r>
      <w:proofErr w:type="gramEnd"/>
      <w:r w:rsidRPr="0000106D">
        <w:rPr>
          <w:rFonts w:ascii="Times New Roman" w:hAnsi="Times New Roman" w:cs="Times New Roman"/>
          <w:sz w:val="24"/>
          <w:lang w:val="fr-CM"/>
        </w:rPr>
        <w:t>, offrant des performances optimales pour les serveurs de production ;</w:t>
      </w:r>
    </w:p>
    <w:p w:rsidR="007913F1" w:rsidRDefault="007913F1" w:rsidP="00372187">
      <w:pPr>
        <w:pStyle w:val="Paragraphedeliste"/>
        <w:numPr>
          <w:ilvl w:val="0"/>
          <w:numId w:val="63"/>
        </w:numPr>
        <w:spacing w:line="360" w:lineRule="auto"/>
        <w:jc w:val="both"/>
        <w:rPr>
          <w:rFonts w:ascii="Times New Roman" w:hAnsi="Times New Roman" w:cs="Times New Roman"/>
          <w:sz w:val="24"/>
          <w:lang w:val="fr-CM"/>
        </w:rPr>
      </w:pPr>
      <w:r>
        <w:rPr>
          <w:rFonts w:ascii="Times New Roman" w:hAnsi="Times New Roman" w:cs="Times New Roman"/>
          <w:sz w:val="24"/>
          <w:lang w:val="fr-CM"/>
        </w:rPr>
        <w:t xml:space="preserve"> L</w:t>
      </w:r>
      <w:r w:rsidRPr="0000106D">
        <w:rPr>
          <w:rFonts w:ascii="Times New Roman" w:hAnsi="Times New Roman" w:cs="Times New Roman"/>
          <w:sz w:val="24"/>
          <w:lang w:val="fr-CM"/>
        </w:rPr>
        <w:t>es</w:t>
      </w:r>
      <w:r>
        <w:rPr>
          <w:rFonts w:ascii="Times New Roman" w:hAnsi="Times New Roman" w:cs="Times New Roman"/>
          <w:sz w:val="24"/>
          <w:lang w:val="fr-CM"/>
        </w:rPr>
        <w:t xml:space="preserve"> hyperviseurs</w:t>
      </w:r>
      <w:r w:rsidRPr="0000106D">
        <w:rPr>
          <w:rFonts w:ascii="Times New Roman" w:hAnsi="Times New Roman" w:cs="Times New Roman"/>
          <w:sz w:val="24"/>
          <w:lang w:val="fr-CM"/>
        </w:rPr>
        <w:t xml:space="preserve"> </w:t>
      </w:r>
      <w:r w:rsidRPr="0000106D">
        <w:rPr>
          <w:rFonts w:ascii="Times New Roman" w:hAnsi="Times New Roman" w:cs="Times New Roman"/>
          <w:b/>
          <w:bCs/>
          <w:sz w:val="24"/>
          <w:lang w:val="fr-CM"/>
        </w:rPr>
        <w:t>Type 2 (Hosted)</w:t>
      </w:r>
      <w:r w:rsidRPr="0000106D">
        <w:rPr>
          <w:rFonts w:ascii="Times New Roman" w:hAnsi="Times New Roman" w:cs="Times New Roman"/>
          <w:sz w:val="24"/>
          <w:lang w:val="fr-CM"/>
        </w:rPr>
        <w:t>, qui s'exécutent par-dessus un s</w:t>
      </w:r>
      <w:r>
        <w:rPr>
          <w:rFonts w:ascii="Times New Roman" w:hAnsi="Times New Roman" w:cs="Times New Roman"/>
          <w:sz w:val="24"/>
          <w:lang w:val="fr-CM"/>
        </w:rPr>
        <w:t>ystème d'exploitation hôte (</w:t>
      </w:r>
      <w:r w:rsidRPr="0000106D">
        <w:rPr>
          <w:rFonts w:ascii="Times New Roman" w:hAnsi="Times New Roman" w:cs="Times New Roman"/>
          <w:sz w:val="24"/>
          <w:lang w:val="fr-CM"/>
        </w:rPr>
        <w:t>VirtualBox, VMware Workstation), principalement utilisés pour le développement.</w:t>
      </w:r>
    </w:p>
    <w:p w:rsidR="007913F1" w:rsidRPr="00400715" w:rsidRDefault="007913F1" w:rsidP="00823F8A">
      <w:pPr>
        <w:shd w:val="clear" w:color="auto" w:fill="FFFFFF"/>
        <w:spacing w:before="240" w:after="240" w:line="360" w:lineRule="auto"/>
        <w:ind w:firstLine="708"/>
        <w:jc w:val="both"/>
        <w:rPr>
          <w:rFonts w:ascii="Times New Roman" w:eastAsia="Times New Roman" w:hAnsi="Times New Roman" w:cs="Times New Roman"/>
          <w:color w:val="0F1115"/>
          <w:sz w:val="24"/>
          <w:szCs w:val="24"/>
          <w:lang w:val="fr-CM"/>
        </w:rPr>
      </w:pPr>
      <w:r w:rsidRPr="00436A8F">
        <w:rPr>
          <w:rFonts w:ascii="Times New Roman" w:eastAsia="Times New Roman" w:hAnsi="Times New Roman" w:cs="Times New Roman"/>
          <w:color w:val="0F1115"/>
          <w:sz w:val="24"/>
          <w:szCs w:val="24"/>
          <w:lang w:val="fr-CM"/>
        </w:rPr>
        <w:lastRenderedPageBreak/>
        <w:t>La virtualisation par machines virtuelles (VM) a longtemps été la norme pour mutualiser les serveurs physiques et isoler les applications. Chaque VM embarque son propre noyau, ses bibliothèques et ses services, ce qui assure une compatibilité étendue mais engendre une duplication des ressources et des temps de démarrage longs (plusieurs minutes). De plus, la gesti</w:t>
      </w:r>
      <w:r>
        <w:rPr>
          <w:rFonts w:ascii="Times New Roman" w:eastAsia="Times New Roman" w:hAnsi="Times New Roman" w:cs="Times New Roman"/>
          <w:color w:val="0F1115"/>
          <w:sz w:val="24"/>
          <w:szCs w:val="24"/>
          <w:lang w:val="fr-CM"/>
        </w:rPr>
        <w:t>on d’un parc de VM hétérogènes</w:t>
      </w:r>
      <w:r w:rsidRPr="00436A8F">
        <w:rPr>
          <w:rFonts w:ascii="Times New Roman" w:eastAsia="Times New Roman" w:hAnsi="Times New Roman" w:cs="Times New Roman"/>
          <w:color w:val="0F1115"/>
          <w:sz w:val="24"/>
          <w:szCs w:val="24"/>
          <w:lang w:val="fr-CM"/>
        </w:rPr>
        <w:t xml:space="preserve"> avec des configurations manuelles spécifiques à chaque </w:t>
      </w:r>
      <w:r w:rsidRPr="009E0372">
        <w:rPr>
          <w:rFonts w:ascii="Times New Roman" w:eastAsia="Times New Roman" w:hAnsi="Times New Roman" w:cs="Times New Roman"/>
          <w:color w:val="000000" w:themeColor="text1"/>
          <w:sz w:val="24"/>
          <w:szCs w:val="24"/>
          <w:lang w:val="fr-CM"/>
        </w:rPr>
        <w:t>environnement conduit à la </w:t>
      </w:r>
      <w:r w:rsidRPr="009E0372">
        <w:rPr>
          <w:rFonts w:ascii="Times New Roman" w:eastAsia="Times New Roman" w:hAnsi="Times New Roman" w:cs="Times New Roman"/>
          <w:b/>
          <w:bCs/>
          <w:color w:val="000000" w:themeColor="text1"/>
          <w:sz w:val="24"/>
          <w:szCs w:val="24"/>
          <w:lang w:val="fr-CM"/>
        </w:rPr>
        <w:t>dérive de configuration</w:t>
      </w:r>
      <w:r w:rsidRPr="009E0372">
        <w:rPr>
          <w:rFonts w:ascii="Times New Roman" w:eastAsia="Times New Roman" w:hAnsi="Times New Roman" w:cs="Times New Roman"/>
          <w:color w:val="000000" w:themeColor="text1"/>
          <w:sz w:val="24"/>
          <w:szCs w:val="24"/>
          <w:lang w:val="fr-CM"/>
        </w:rPr>
        <w:t> (</w:t>
      </w:r>
      <w:r w:rsidRPr="009E0372">
        <w:rPr>
          <w:rFonts w:ascii="Times New Roman" w:eastAsia="Times New Roman" w:hAnsi="Times New Roman" w:cs="Times New Roman"/>
          <w:i/>
          <w:iCs/>
          <w:color w:val="000000" w:themeColor="text1"/>
          <w:sz w:val="24"/>
          <w:szCs w:val="24"/>
          <w:lang w:val="fr-CM"/>
        </w:rPr>
        <w:t>configuration drift</w:t>
      </w:r>
      <w:r w:rsidRPr="009E0372">
        <w:rPr>
          <w:rFonts w:ascii="Times New Roman" w:eastAsia="Times New Roman" w:hAnsi="Times New Roman" w:cs="Times New Roman"/>
          <w:color w:val="000000" w:themeColor="text1"/>
          <w:sz w:val="24"/>
          <w:szCs w:val="24"/>
          <w:lang w:val="fr-CM"/>
        </w:rPr>
        <w:t xml:space="preserve">), phénomène largement documenté par </w:t>
      </w:r>
      <w:r w:rsidRPr="009E0372">
        <w:rPr>
          <w:rFonts w:ascii="Times New Roman" w:eastAsia="Times New Roman" w:hAnsi="Times New Roman" w:cs="Times New Roman"/>
          <w:b/>
          <w:color w:val="000000" w:themeColor="text1"/>
          <w:sz w:val="24"/>
          <w:szCs w:val="24"/>
          <w:lang w:val="fr-CM"/>
        </w:rPr>
        <w:t>Fowler et Lewis (2014)</w:t>
      </w:r>
      <w:r w:rsidRPr="009E0372">
        <w:rPr>
          <w:rFonts w:ascii="Times New Roman" w:eastAsia="Times New Roman" w:hAnsi="Times New Roman" w:cs="Times New Roman"/>
          <w:color w:val="000000" w:themeColor="text1"/>
          <w:sz w:val="24"/>
          <w:szCs w:val="24"/>
          <w:lang w:val="fr-CM"/>
        </w:rPr>
        <w:t xml:space="preserve"> dans </w:t>
      </w:r>
      <w:r w:rsidRPr="00436A8F">
        <w:rPr>
          <w:rFonts w:ascii="Times New Roman" w:eastAsia="Times New Roman" w:hAnsi="Times New Roman" w:cs="Times New Roman"/>
          <w:color w:val="0F1115"/>
          <w:sz w:val="24"/>
          <w:szCs w:val="24"/>
          <w:lang w:val="fr-CM"/>
        </w:rPr>
        <w:t xml:space="preserve">leur analyse des </w:t>
      </w:r>
      <w:r w:rsidRPr="00AF1960">
        <w:rPr>
          <w:rFonts w:ascii="Times New Roman" w:eastAsia="Times New Roman" w:hAnsi="Times New Roman" w:cs="Times New Roman"/>
          <w:b/>
          <w:color w:val="0F1115"/>
          <w:sz w:val="24"/>
          <w:szCs w:val="24"/>
          <w:lang w:val="fr-CM"/>
        </w:rPr>
        <w:t>architectures monolithiques</w:t>
      </w:r>
      <w:r w:rsidRPr="00436A8F">
        <w:rPr>
          <w:rFonts w:ascii="Times New Roman" w:eastAsia="Times New Roman" w:hAnsi="Times New Roman" w:cs="Times New Roman"/>
          <w:color w:val="0F1115"/>
          <w:sz w:val="24"/>
          <w:szCs w:val="24"/>
          <w:lang w:val="fr-CM"/>
        </w:rPr>
        <w:t>. Cette dérive rend les environnements de développement, de test et de production difficilement reproductibles, d’où l’émergence du besoin de conteneurisation.</w:t>
      </w:r>
    </w:p>
    <w:p w:rsidR="007913F1" w:rsidRPr="0015640E" w:rsidRDefault="007913F1" w:rsidP="00372187">
      <w:pPr>
        <w:pStyle w:val="Titre4"/>
        <w:numPr>
          <w:ilvl w:val="3"/>
          <w:numId w:val="28"/>
        </w:numPr>
        <w:rPr>
          <w:lang w:val="fr-CM"/>
        </w:rPr>
      </w:pPr>
      <w:r w:rsidRPr="00D36FEB">
        <w:rPr>
          <w:lang w:val="fr-CM"/>
        </w:rPr>
        <w:t xml:space="preserve">Le concept de conteneurisation </w:t>
      </w:r>
    </w:p>
    <w:p w:rsidR="007913F1" w:rsidRDefault="007913F1" w:rsidP="002C7E96">
      <w:pPr>
        <w:spacing w:line="360" w:lineRule="auto"/>
        <w:ind w:firstLine="708"/>
        <w:jc w:val="both"/>
        <w:rPr>
          <w:rFonts w:ascii="Times New Roman" w:eastAsia="Times New Roman" w:hAnsi="Times New Roman" w:cs="Times New Roman"/>
          <w:color w:val="0F1115"/>
          <w:sz w:val="24"/>
          <w:szCs w:val="24"/>
          <w:lang w:val="fr-CM"/>
        </w:rPr>
      </w:pPr>
      <w:r w:rsidRPr="00CE4377">
        <w:rPr>
          <w:rFonts w:ascii="Times New Roman" w:eastAsia="Times New Roman" w:hAnsi="Times New Roman" w:cs="Times New Roman"/>
          <w:color w:val="0F1115"/>
          <w:sz w:val="24"/>
          <w:szCs w:val="24"/>
          <w:lang w:val="fr-CM"/>
        </w:rPr>
        <w:t xml:space="preserve">La conteneurisation est une méthode de </w:t>
      </w:r>
      <w:r w:rsidRPr="00CE4377">
        <w:rPr>
          <w:rFonts w:ascii="Times New Roman" w:eastAsia="Times New Roman" w:hAnsi="Times New Roman" w:cs="Times New Roman"/>
          <w:b/>
          <w:color w:val="0F1115"/>
          <w:sz w:val="24"/>
          <w:szCs w:val="24"/>
          <w:lang w:val="fr-CM"/>
        </w:rPr>
        <w:t>« virtualisation légère »</w:t>
      </w:r>
      <w:r w:rsidRPr="00CE4377">
        <w:rPr>
          <w:rFonts w:ascii="Times New Roman" w:eastAsia="Times New Roman" w:hAnsi="Times New Roman" w:cs="Times New Roman"/>
          <w:color w:val="0F1115"/>
          <w:sz w:val="24"/>
          <w:szCs w:val="24"/>
          <w:lang w:val="fr-CM"/>
        </w:rPr>
        <w:t xml:space="preserve"> qui consiste à empaqueter une application et toutes ses dépendances dans un conteneur unique. Ce conteneur s'exécute de manière isolée sur le noyau du système d'exploitation hôte, offrant une portabilité et une efficacité maximales sans nécessiter de système d'exploitation complet dédié.</w:t>
      </w:r>
      <w:r w:rsidR="002C7E96">
        <w:rPr>
          <w:rFonts w:ascii="Times New Roman" w:eastAsia="Times New Roman" w:hAnsi="Times New Roman" w:cs="Times New Roman"/>
          <w:color w:val="0F1115"/>
          <w:sz w:val="24"/>
          <w:szCs w:val="24"/>
          <w:lang w:val="fr-CM"/>
        </w:rPr>
        <w:t xml:space="preserve"> </w:t>
      </w:r>
      <w:r w:rsidRPr="003A4B15">
        <w:rPr>
          <w:rFonts w:ascii="Times New Roman" w:eastAsia="Times New Roman" w:hAnsi="Times New Roman" w:cs="Times New Roman"/>
          <w:color w:val="0F1115"/>
          <w:sz w:val="24"/>
          <w:szCs w:val="24"/>
          <w:lang w:val="fr-CM"/>
        </w:rPr>
        <w:t>Elle permet d’exécuter plusieurs applications isolées dans des </w:t>
      </w:r>
      <w:r w:rsidRPr="008E41A6">
        <w:rPr>
          <w:rFonts w:ascii="Times New Roman" w:eastAsia="Times New Roman" w:hAnsi="Times New Roman" w:cs="Times New Roman"/>
          <w:b/>
          <w:color w:val="0F1115"/>
          <w:sz w:val="24"/>
          <w:szCs w:val="24"/>
          <w:lang w:val="fr-CM"/>
        </w:rPr>
        <w:t>conteneurs</w:t>
      </w:r>
      <w:r w:rsidRPr="003A4B15">
        <w:rPr>
          <w:rFonts w:ascii="Times New Roman" w:eastAsia="Times New Roman" w:hAnsi="Times New Roman" w:cs="Times New Roman"/>
          <w:color w:val="0F1115"/>
          <w:sz w:val="24"/>
          <w:szCs w:val="24"/>
          <w:lang w:val="fr-CM"/>
        </w:rPr>
        <w:t xml:space="preserve"> qui partagent le même noyau hôte, mais disposent de leur propre système de fichiers, de leurs bibliothèques et de leurs variables d’environnement. Cette approche réduit drastiquement la surcharge par rapport aux VM (pas d’hyperviseur, pas de noyau invité) et offre des temps de démarrage </w:t>
      </w:r>
      <w:r>
        <w:rPr>
          <w:rFonts w:ascii="Times New Roman" w:eastAsia="Times New Roman" w:hAnsi="Times New Roman" w:cs="Times New Roman"/>
          <w:color w:val="0F1115"/>
          <w:sz w:val="24"/>
          <w:szCs w:val="24"/>
          <w:lang w:val="fr-CM"/>
        </w:rPr>
        <w:t>plus rapide.</w:t>
      </w:r>
    </w:p>
    <w:p w:rsidR="007913F1" w:rsidRPr="003A4B15" w:rsidRDefault="007913F1" w:rsidP="009B00A1">
      <w:pPr>
        <w:shd w:val="clear" w:color="auto" w:fill="FFFFFF"/>
        <w:spacing w:before="240" w:after="240" w:line="360" w:lineRule="auto"/>
        <w:ind w:firstLine="708"/>
        <w:jc w:val="both"/>
        <w:rPr>
          <w:rFonts w:ascii="Times New Roman" w:eastAsia="Times New Roman" w:hAnsi="Times New Roman" w:cs="Times New Roman"/>
          <w:color w:val="0F1115"/>
          <w:sz w:val="24"/>
          <w:szCs w:val="24"/>
          <w:lang w:val="fr-CM"/>
        </w:rPr>
      </w:pPr>
      <w:r w:rsidRPr="003A4B15">
        <w:rPr>
          <w:rFonts w:ascii="Times New Roman" w:eastAsia="Times New Roman" w:hAnsi="Times New Roman" w:cs="Times New Roman"/>
          <w:color w:val="0F1115"/>
          <w:sz w:val="24"/>
          <w:szCs w:val="24"/>
          <w:lang w:val="fr-CM"/>
        </w:rPr>
        <w:t>Un conteneur est construit à partir d’une </w:t>
      </w:r>
      <w:r w:rsidRPr="00DF05BA">
        <w:rPr>
          <w:rFonts w:ascii="Times New Roman" w:eastAsia="Times New Roman" w:hAnsi="Times New Roman" w:cs="Times New Roman"/>
          <w:b/>
          <w:color w:val="0F1115"/>
          <w:sz w:val="24"/>
          <w:szCs w:val="24"/>
          <w:lang w:val="fr-CM"/>
        </w:rPr>
        <w:t>image</w:t>
      </w:r>
      <w:r>
        <w:rPr>
          <w:rFonts w:ascii="Times New Roman" w:eastAsia="Times New Roman" w:hAnsi="Times New Roman" w:cs="Times New Roman"/>
          <w:b/>
          <w:color w:val="0F1115"/>
          <w:sz w:val="24"/>
          <w:szCs w:val="24"/>
          <w:lang w:val="fr-CM"/>
        </w:rPr>
        <w:t xml:space="preserve"> </w:t>
      </w:r>
      <w:r w:rsidRPr="00033A53">
        <w:rPr>
          <w:rFonts w:ascii="Times New Roman" w:eastAsia="Times New Roman" w:hAnsi="Times New Roman" w:cs="Times New Roman"/>
          <w:color w:val="0F1115"/>
          <w:sz w:val="24"/>
          <w:szCs w:val="24"/>
          <w:lang w:val="fr-CM"/>
        </w:rPr>
        <w:t>qui</w:t>
      </w:r>
      <w:r w:rsidRPr="003A4B15">
        <w:rPr>
          <w:rFonts w:ascii="Times New Roman" w:eastAsia="Times New Roman" w:hAnsi="Times New Roman" w:cs="Times New Roman"/>
          <w:color w:val="0F1115"/>
          <w:sz w:val="24"/>
          <w:szCs w:val="24"/>
          <w:lang w:val="fr-CM"/>
        </w:rPr>
        <w:t xml:space="preserve"> </w:t>
      </w:r>
      <w:r>
        <w:rPr>
          <w:rFonts w:ascii="Times New Roman" w:eastAsia="Times New Roman" w:hAnsi="Times New Roman" w:cs="Times New Roman"/>
          <w:color w:val="0F1115"/>
          <w:sz w:val="24"/>
          <w:szCs w:val="24"/>
          <w:lang w:val="fr-CM"/>
        </w:rPr>
        <w:t xml:space="preserve">est </w:t>
      </w:r>
      <w:r w:rsidRPr="003A4B15">
        <w:rPr>
          <w:rFonts w:ascii="Times New Roman" w:eastAsia="Times New Roman" w:hAnsi="Times New Roman" w:cs="Times New Roman"/>
          <w:color w:val="0F1115"/>
          <w:sz w:val="24"/>
          <w:szCs w:val="24"/>
          <w:lang w:val="fr-CM"/>
        </w:rPr>
        <w:t xml:space="preserve">un </w:t>
      </w:r>
      <w:r>
        <w:rPr>
          <w:rFonts w:ascii="Times New Roman" w:eastAsia="Times New Roman" w:hAnsi="Times New Roman" w:cs="Times New Roman"/>
          <w:color w:val="0F1115"/>
          <w:sz w:val="24"/>
          <w:szCs w:val="24"/>
          <w:lang w:val="fr-CM"/>
        </w:rPr>
        <w:t>modèle</w:t>
      </w:r>
      <w:r w:rsidRPr="003A4B15">
        <w:rPr>
          <w:rFonts w:ascii="Times New Roman" w:eastAsia="Times New Roman" w:hAnsi="Times New Roman" w:cs="Times New Roman"/>
          <w:color w:val="0F1115"/>
          <w:sz w:val="24"/>
          <w:szCs w:val="24"/>
          <w:lang w:val="fr-CM"/>
        </w:rPr>
        <w:t xml:space="preserve"> immuable qui contient le code, les exécutables, les bibliothèques et les fichiers de configuration. </w:t>
      </w:r>
      <w:r>
        <w:rPr>
          <w:rFonts w:ascii="Times New Roman" w:eastAsia="Times New Roman" w:hAnsi="Times New Roman" w:cs="Times New Roman"/>
          <w:color w:val="0F1115"/>
          <w:sz w:val="24"/>
          <w:szCs w:val="24"/>
          <w:lang w:val="fr-CM"/>
        </w:rPr>
        <w:t xml:space="preserve"> Cette </w:t>
      </w:r>
      <w:r w:rsidRPr="003A4B15">
        <w:rPr>
          <w:rFonts w:ascii="Times New Roman" w:eastAsia="Times New Roman" w:hAnsi="Times New Roman" w:cs="Times New Roman"/>
          <w:color w:val="0F1115"/>
          <w:sz w:val="24"/>
          <w:szCs w:val="24"/>
          <w:lang w:val="fr-CM"/>
        </w:rPr>
        <w:t xml:space="preserve">image est créée </w:t>
      </w:r>
      <w:r>
        <w:rPr>
          <w:rFonts w:ascii="Times New Roman" w:eastAsia="Times New Roman" w:hAnsi="Times New Roman" w:cs="Times New Roman"/>
          <w:color w:val="0F1115"/>
          <w:sz w:val="24"/>
          <w:szCs w:val="24"/>
          <w:lang w:val="fr-CM"/>
        </w:rPr>
        <w:t>à partir d’</w:t>
      </w:r>
      <w:r w:rsidRPr="003A4B15">
        <w:rPr>
          <w:rFonts w:ascii="Times New Roman" w:eastAsia="Times New Roman" w:hAnsi="Times New Roman" w:cs="Times New Roman"/>
          <w:color w:val="0F1115"/>
          <w:sz w:val="24"/>
          <w:szCs w:val="24"/>
          <w:lang w:val="fr-CM"/>
        </w:rPr>
        <w:t>un fic</w:t>
      </w:r>
      <w:r>
        <w:rPr>
          <w:rFonts w:ascii="Times New Roman" w:eastAsia="Times New Roman" w:hAnsi="Times New Roman" w:cs="Times New Roman"/>
          <w:color w:val="0F1115"/>
          <w:sz w:val="24"/>
          <w:szCs w:val="24"/>
          <w:lang w:val="fr-CM"/>
        </w:rPr>
        <w:t>hier de recette appelé</w:t>
      </w:r>
      <w:r w:rsidRPr="003A4B15">
        <w:rPr>
          <w:rFonts w:ascii="Times New Roman" w:eastAsia="Times New Roman" w:hAnsi="Times New Roman" w:cs="Times New Roman"/>
          <w:color w:val="0F1115"/>
          <w:sz w:val="24"/>
          <w:szCs w:val="24"/>
          <w:lang w:val="fr-CM"/>
        </w:rPr>
        <w:t> </w:t>
      </w:r>
      <w:r w:rsidRPr="00A32398">
        <w:rPr>
          <w:rFonts w:ascii="Times New Roman" w:eastAsia="Times New Roman" w:hAnsi="Times New Roman" w:cs="Times New Roman"/>
          <w:b/>
          <w:color w:val="0F1115"/>
          <w:sz w:val="24"/>
          <w:szCs w:val="24"/>
          <w:lang w:val="fr-CM"/>
        </w:rPr>
        <w:t>Dockerfile</w:t>
      </w:r>
      <w:r w:rsidRPr="003A4B15">
        <w:rPr>
          <w:rFonts w:ascii="Times New Roman" w:eastAsia="Times New Roman" w:hAnsi="Times New Roman" w:cs="Times New Roman"/>
          <w:color w:val="0F1115"/>
          <w:sz w:val="24"/>
          <w:szCs w:val="24"/>
          <w:lang w:val="fr-CM"/>
        </w:rPr>
        <w:t xml:space="preserve"> qui décrit</w:t>
      </w:r>
      <w:r>
        <w:rPr>
          <w:rFonts w:ascii="Times New Roman" w:eastAsia="Times New Roman" w:hAnsi="Times New Roman" w:cs="Times New Roman"/>
          <w:color w:val="0F1115"/>
          <w:sz w:val="24"/>
          <w:szCs w:val="24"/>
          <w:lang w:val="fr-CM"/>
        </w:rPr>
        <w:t xml:space="preserve"> la suite d’instructions pour construire l’image</w:t>
      </w:r>
      <w:r w:rsidRPr="003A4B15">
        <w:rPr>
          <w:rFonts w:ascii="Times New Roman" w:eastAsia="Times New Roman" w:hAnsi="Times New Roman" w:cs="Times New Roman"/>
          <w:color w:val="0F1115"/>
          <w:sz w:val="24"/>
          <w:szCs w:val="24"/>
          <w:lang w:val="fr-CM"/>
        </w:rPr>
        <w:t xml:space="preserve">. À l’exécution, le </w:t>
      </w:r>
      <w:r>
        <w:rPr>
          <w:rFonts w:ascii="Times New Roman" w:eastAsia="Times New Roman" w:hAnsi="Times New Roman" w:cs="Times New Roman"/>
          <w:color w:val="0F1115"/>
          <w:sz w:val="24"/>
          <w:szCs w:val="24"/>
          <w:lang w:val="fr-CM"/>
        </w:rPr>
        <w:t>moteur de conteneurisation (</w:t>
      </w:r>
      <w:r w:rsidRPr="003A4B15">
        <w:rPr>
          <w:rFonts w:ascii="Times New Roman" w:eastAsia="Times New Roman" w:hAnsi="Times New Roman" w:cs="Times New Roman"/>
          <w:b/>
          <w:color w:val="0F1115"/>
          <w:sz w:val="24"/>
          <w:szCs w:val="24"/>
          <w:lang w:val="fr-CM"/>
        </w:rPr>
        <w:t>Docker</w:t>
      </w:r>
      <w:r w:rsidRPr="003A4B15">
        <w:rPr>
          <w:rFonts w:ascii="Times New Roman" w:eastAsia="Times New Roman" w:hAnsi="Times New Roman" w:cs="Times New Roman"/>
          <w:color w:val="0F1115"/>
          <w:sz w:val="24"/>
          <w:szCs w:val="24"/>
          <w:lang w:val="fr-CM"/>
        </w:rPr>
        <w:t>) instancie l’image en un conteneur, en utilisant les mécanismes du noyau Linux tels que les </w:t>
      </w:r>
      <w:r w:rsidRPr="00710319">
        <w:rPr>
          <w:rFonts w:ascii="Times New Roman" w:eastAsia="Times New Roman" w:hAnsi="Times New Roman" w:cs="Times New Roman"/>
          <w:b/>
          <w:color w:val="0F1115"/>
          <w:sz w:val="24"/>
          <w:szCs w:val="24"/>
          <w:lang w:val="fr-CM"/>
        </w:rPr>
        <w:t>namespaces</w:t>
      </w:r>
      <w:r>
        <w:rPr>
          <w:rFonts w:ascii="Times New Roman" w:eastAsia="Times New Roman" w:hAnsi="Times New Roman" w:cs="Times New Roman"/>
          <w:b/>
          <w:color w:val="0F1115"/>
          <w:sz w:val="24"/>
          <w:szCs w:val="24"/>
          <w:lang w:val="fr-CM"/>
        </w:rPr>
        <w:t xml:space="preserve"> </w:t>
      </w:r>
      <w:r w:rsidRPr="00710319">
        <w:rPr>
          <w:rFonts w:ascii="Times New Roman" w:eastAsia="Times New Roman" w:hAnsi="Times New Roman" w:cs="Times New Roman"/>
          <w:color w:val="0F1115"/>
          <w:sz w:val="24"/>
          <w:szCs w:val="24"/>
          <w:lang w:val="fr-CM"/>
        </w:rPr>
        <w:t>qui isolent les ressources du système par conteneur</w:t>
      </w:r>
      <w:r>
        <w:rPr>
          <w:rFonts w:ascii="Times New Roman" w:eastAsia="Times New Roman" w:hAnsi="Times New Roman" w:cs="Times New Roman"/>
          <w:color w:val="0F1115"/>
          <w:sz w:val="24"/>
          <w:szCs w:val="24"/>
          <w:lang w:val="fr-CM"/>
        </w:rPr>
        <w:t> (</w:t>
      </w:r>
      <w:r w:rsidRPr="003A4B15">
        <w:rPr>
          <w:rFonts w:ascii="Times New Roman" w:eastAsia="Times New Roman" w:hAnsi="Times New Roman" w:cs="Times New Roman"/>
          <w:color w:val="0F1115"/>
          <w:sz w:val="24"/>
          <w:szCs w:val="24"/>
          <w:lang w:val="fr-CM"/>
        </w:rPr>
        <w:t>processus, du réseau, du système de fichiers) et les </w:t>
      </w:r>
      <w:r w:rsidRPr="00710319">
        <w:rPr>
          <w:rFonts w:ascii="Times New Roman" w:eastAsia="Times New Roman" w:hAnsi="Times New Roman" w:cs="Times New Roman"/>
          <w:b/>
          <w:color w:val="0F1115"/>
          <w:sz w:val="24"/>
          <w:szCs w:val="24"/>
          <w:lang w:val="fr-CM"/>
        </w:rPr>
        <w:t>cgroups</w:t>
      </w:r>
      <w:r>
        <w:rPr>
          <w:rFonts w:ascii="Times New Roman" w:eastAsia="Times New Roman" w:hAnsi="Times New Roman" w:cs="Times New Roman"/>
          <w:color w:val="0F1115"/>
          <w:sz w:val="24"/>
          <w:szCs w:val="24"/>
          <w:lang w:val="fr-CM"/>
        </w:rPr>
        <w:t xml:space="preserve"> qui limitent et mesures l’utilisation des ressources</w:t>
      </w:r>
      <w:r w:rsidRPr="003A4B15">
        <w:rPr>
          <w:rFonts w:ascii="Times New Roman" w:eastAsia="Times New Roman" w:hAnsi="Times New Roman" w:cs="Times New Roman"/>
          <w:color w:val="0F1115"/>
          <w:sz w:val="24"/>
          <w:szCs w:val="24"/>
          <w:lang w:val="fr-CM"/>
        </w:rPr>
        <w:t> (</w:t>
      </w:r>
      <w:r>
        <w:rPr>
          <w:rFonts w:ascii="Times New Roman" w:eastAsia="Times New Roman" w:hAnsi="Times New Roman" w:cs="Times New Roman"/>
          <w:color w:val="0F1115"/>
          <w:sz w:val="24"/>
          <w:szCs w:val="24"/>
          <w:lang w:val="fr-CM"/>
        </w:rPr>
        <w:t>allocation maximale de CPU, mémoire,</w:t>
      </w:r>
      <w:r w:rsidRPr="004F1FCA">
        <w:rPr>
          <w:rFonts w:ascii="Times New Roman" w:hAnsi="Times New Roman" w:cs="Times New Roman"/>
          <w:sz w:val="24"/>
          <w:lang w:val="fr-CM"/>
        </w:rPr>
        <w:t xml:space="preserve"> E/S disque</w:t>
      </w:r>
      <w:r w:rsidRPr="003A4B15">
        <w:rPr>
          <w:rFonts w:ascii="Times New Roman" w:eastAsia="Times New Roman" w:hAnsi="Times New Roman" w:cs="Times New Roman"/>
          <w:color w:val="0F1115"/>
          <w:sz w:val="24"/>
          <w:szCs w:val="24"/>
          <w:lang w:val="fr-CM"/>
        </w:rPr>
        <w:t>). Ces primitives garantissent un isolement suffisant pour la plupart des usages, tout en maintenant une légèreté et une efficacité remarquables.</w:t>
      </w:r>
    </w:p>
    <w:p w:rsidR="007913F1" w:rsidRPr="004B61A6" w:rsidRDefault="007913F1" w:rsidP="000275F6">
      <w:pPr>
        <w:pStyle w:val="Titre3"/>
      </w:pPr>
      <w:r w:rsidRPr="004B61A6">
        <w:t xml:space="preserve"> </w:t>
      </w:r>
      <w:bookmarkStart w:id="103" w:name="_Toc233684101"/>
      <w:bookmarkStart w:id="104" w:name="_Toc233684180"/>
      <w:bookmarkStart w:id="105" w:name="_Toc233808652"/>
      <w:r w:rsidRPr="004B61A6">
        <w:t>Analyse comparative : Virtualisation vs Conteneurisation</w:t>
      </w:r>
      <w:bookmarkEnd w:id="103"/>
      <w:bookmarkEnd w:id="104"/>
      <w:bookmarkEnd w:id="105"/>
    </w:p>
    <w:p w:rsidR="007913F1" w:rsidRDefault="007913F1" w:rsidP="00082AA3">
      <w:pPr>
        <w:spacing w:line="360" w:lineRule="auto"/>
        <w:ind w:firstLine="708"/>
        <w:jc w:val="both"/>
      </w:pPr>
      <w:r w:rsidRPr="00D36FEB">
        <w:rPr>
          <w:rFonts w:ascii="Times New Roman" w:eastAsia="Times New Roman" w:hAnsi="Times New Roman" w:cs="Times New Roman"/>
          <w:color w:val="0F1115"/>
          <w:sz w:val="24"/>
          <w:szCs w:val="24"/>
          <w:lang w:val="fr-CM"/>
        </w:rPr>
        <w:t xml:space="preserve">Pour comprendre pleinement l'évolution des infrastructures logicielles, il est essentiel de confronter l'architecture de la virtualisation par Machines Virtuelles (VM) à celle de la </w:t>
      </w:r>
      <w:r w:rsidRPr="00D36FEB">
        <w:rPr>
          <w:rFonts w:ascii="Times New Roman" w:eastAsia="Times New Roman" w:hAnsi="Times New Roman" w:cs="Times New Roman"/>
          <w:color w:val="0F1115"/>
          <w:sz w:val="24"/>
          <w:szCs w:val="24"/>
          <w:lang w:val="fr-CM"/>
        </w:rPr>
        <w:lastRenderedPageBreak/>
        <w:t>conteneurisation. Bien que ces deux technologies visent à isoler des environnements applicatifs, leurs mécanismes sous-jacents diffèrent fondamentalement en matière de partage des ressources et de dépendance vis-à-vis du matériel</w:t>
      </w:r>
      <w:r>
        <w:t>.</w:t>
      </w:r>
    </w:p>
    <w:p w:rsidR="007913F1" w:rsidRPr="00555848" w:rsidRDefault="007913F1" w:rsidP="00372187">
      <w:pPr>
        <w:pStyle w:val="Titre4"/>
        <w:numPr>
          <w:ilvl w:val="3"/>
          <w:numId w:val="28"/>
        </w:numPr>
        <w:rPr>
          <w:lang w:val="fr-CM"/>
        </w:rPr>
      </w:pPr>
      <w:r w:rsidRPr="00555848">
        <w:rPr>
          <w:lang w:val="fr-CM"/>
        </w:rPr>
        <w:t>L'architecture des Machines Virtuelles (VM)</w:t>
      </w:r>
    </w:p>
    <w:p w:rsidR="007913F1" w:rsidRPr="00555848" w:rsidRDefault="007913F1" w:rsidP="001F4ED6">
      <w:pPr>
        <w:spacing w:before="100" w:beforeAutospacing="1" w:after="100" w:afterAutospacing="1" w:line="360" w:lineRule="auto"/>
        <w:ind w:firstLine="708"/>
        <w:jc w:val="both"/>
        <w:rPr>
          <w:rFonts w:ascii="Times New Roman" w:eastAsia="Times New Roman" w:hAnsi="Times New Roman" w:cs="Times New Roman"/>
          <w:sz w:val="24"/>
          <w:szCs w:val="24"/>
          <w:lang w:val="en-US"/>
        </w:rPr>
      </w:pPr>
      <w:r w:rsidRPr="00555848">
        <w:rPr>
          <w:rFonts w:ascii="Times New Roman" w:eastAsia="Times New Roman" w:hAnsi="Times New Roman" w:cs="Times New Roman"/>
          <w:sz w:val="24"/>
          <w:szCs w:val="24"/>
          <w:lang w:val="fr-CM"/>
        </w:rPr>
        <w:t xml:space="preserve">Dans un modèle de virtualisation traditionnel, l'isolation est forte mais lourde. </w:t>
      </w:r>
      <w:r w:rsidRPr="001F4ED6">
        <w:rPr>
          <w:rFonts w:ascii="Times New Roman" w:eastAsia="Times New Roman" w:hAnsi="Times New Roman" w:cs="Times New Roman"/>
          <w:sz w:val="24"/>
          <w:szCs w:val="24"/>
          <w:lang w:val="fr-CM"/>
        </w:rPr>
        <w:t xml:space="preserve">L'architecture se superpose de la manière </w:t>
      </w:r>
      <w:r w:rsidR="00107EEB" w:rsidRPr="00555848">
        <w:rPr>
          <w:rFonts w:ascii="Times New Roman" w:eastAsia="Times New Roman" w:hAnsi="Times New Roman" w:cs="Times New Roman"/>
          <w:sz w:val="24"/>
          <w:szCs w:val="24"/>
          <w:lang w:val="en-US"/>
        </w:rPr>
        <w:t>suivante:</w:t>
      </w:r>
    </w:p>
    <w:p w:rsidR="007913F1" w:rsidRPr="00555848" w:rsidRDefault="00833B65" w:rsidP="00372187">
      <w:pPr>
        <w:numPr>
          <w:ilvl w:val="0"/>
          <w:numId w:val="70"/>
        </w:numPr>
        <w:spacing w:before="100" w:beforeAutospacing="1" w:after="100" w:afterAutospacing="1" w:line="360" w:lineRule="auto"/>
        <w:jc w:val="both"/>
        <w:rPr>
          <w:rFonts w:ascii="Times New Roman" w:eastAsia="Times New Roman" w:hAnsi="Times New Roman" w:cs="Times New Roman"/>
          <w:sz w:val="24"/>
          <w:szCs w:val="24"/>
          <w:lang w:val="fr-CM"/>
        </w:rPr>
      </w:pPr>
      <w:r>
        <w:rPr>
          <w:rFonts w:ascii="Times New Roman" w:eastAsia="Times New Roman" w:hAnsi="Times New Roman" w:cs="Times New Roman"/>
          <w:b/>
          <w:bCs/>
          <w:sz w:val="24"/>
          <w:szCs w:val="24"/>
          <w:lang w:val="fr-CM"/>
        </w:rPr>
        <w:t>Infrastructure m</w:t>
      </w:r>
      <w:r w:rsidR="007913F1" w:rsidRPr="00555848">
        <w:rPr>
          <w:rFonts w:ascii="Times New Roman" w:eastAsia="Times New Roman" w:hAnsi="Times New Roman" w:cs="Times New Roman"/>
          <w:b/>
          <w:bCs/>
          <w:sz w:val="24"/>
          <w:szCs w:val="24"/>
          <w:lang w:val="fr-CM"/>
        </w:rPr>
        <w:t>atérielle:</w:t>
      </w:r>
      <w:r w:rsidR="007913F1" w:rsidRPr="00555848">
        <w:rPr>
          <w:rFonts w:ascii="Times New Roman" w:eastAsia="Times New Roman" w:hAnsi="Times New Roman" w:cs="Times New Roman"/>
          <w:sz w:val="24"/>
          <w:szCs w:val="24"/>
          <w:lang w:val="fr-CM"/>
        </w:rPr>
        <w:t xml:space="preserve"> Le serveur physique (CPU, RAM, Disque, Réseau).</w:t>
      </w:r>
    </w:p>
    <w:p w:rsidR="007913F1" w:rsidRPr="00555848" w:rsidRDefault="007913F1" w:rsidP="00372187">
      <w:pPr>
        <w:numPr>
          <w:ilvl w:val="0"/>
          <w:numId w:val="70"/>
        </w:numPr>
        <w:spacing w:before="100" w:beforeAutospacing="1" w:after="100" w:afterAutospacing="1" w:line="360" w:lineRule="auto"/>
        <w:jc w:val="both"/>
        <w:rPr>
          <w:rFonts w:ascii="Times New Roman" w:eastAsia="Times New Roman" w:hAnsi="Times New Roman" w:cs="Times New Roman"/>
          <w:sz w:val="24"/>
          <w:szCs w:val="24"/>
          <w:lang w:val="fr-CM"/>
        </w:rPr>
      </w:pPr>
      <w:r w:rsidRPr="00555848">
        <w:rPr>
          <w:rFonts w:ascii="Times New Roman" w:eastAsia="Times New Roman" w:hAnsi="Times New Roman" w:cs="Times New Roman"/>
          <w:b/>
          <w:bCs/>
          <w:sz w:val="24"/>
          <w:szCs w:val="24"/>
          <w:lang w:val="fr-CM"/>
        </w:rPr>
        <w:t>Hyperviseur :</w:t>
      </w:r>
      <w:r w:rsidR="008541A1">
        <w:rPr>
          <w:rFonts w:ascii="Times New Roman" w:eastAsia="Times New Roman" w:hAnsi="Times New Roman" w:cs="Times New Roman"/>
          <w:sz w:val="24"/>
          <w:szCs w:val="24"/>
          <w:lang w:val="fr-CM"/>
        </w:rPr>
        <w:t xml:space="preserve"> La couche logicielle (type 1 ou t</w:t>
      </w:r>
      <w:r w:rsidRPr="00555848">
        <w:rPr>
          <w:rFonts w:ascii="Times New Roman" w:eastAsia="Times New Roman" w:hAnsi="Times New Roman" w:cs="Times New Roman"/>
          <w:sz w:val="24"/>
          <w:szCs w:val="24"/>
          <w:lang w:val="fr-CM"/>
        </w:rPr>
        <w:t>ype 2) qui simule le matériel et répartit les ressources physiques en plusieurs environnements virtuels.</w:t>
      </w:r>
    </w:p>
    <w:p w:rsidR="007913F1" w:rsidRPr="00555848" w:rsidRDefault="007913F1" w:rsidP="00372187">
      <w:pPr>
        <w:numPr>
          <w:ilvl w:val="0"/>
          <w:numId w:val="70"/>
        </w:numPr>
        <w:spacing w:before="100" w:beforeAutospacing="1" w:after="100" w:afterAutospacing="1" w:line="360" w:lineRule="auto"/>
        <w:jc w:val="both"/>
        <w:rPr>
          <w:rFonts w:ascii="Times New Roman" w:eastAsia="Times New Roman" w:hAnsi="Times New Roman" w:cs="Times New Roman"/>
          <w:sz w:val="24"/>
          <w:szCs w:val="24"/>
          <w:lang w:val="fr-CM"/>
        </w:rPr>
      </w:pPr>
      <w:r w:rsidRPr="00555848">
        <w:rPr>
          <w:rFonts w:ascii="Times New Roman" w:eastAsia="Times New Roman" w:hAnsi="Times New Roman" w:cs="Times New Roman"/>
          <w:b/>
          <w:bCs/>
          <w:sz w:val="24"/>
          <w:szCs w:val="24"/>
          <w:lang w:val="fr-CM"/>
        </w:rPr>
        <w:t>Système d'</w:t>
      </w:r>
      <w:r w:rsidR="000B7BA7">
        <w:rPr>
          <w:rFonts w:ascii="Times New Roman" w:eastAsia="Times New Roman" w:hAnsi="Times New Roman" w:cs="Times New Roman"/>
          <w:b/>
          <w:bCs/>
          <w:sz w:val="24"/>
          <w:szCs w:val="24"/>
          <w:lang w:val="fr-CM"/>
        </w:rPr>
        <w:t>exploitation i</w:t>
      </w:r>
      <w:r w:rsidRPr="00555848">
        <w:rPr>
          <w:rFonts w:ascii="Times New Roman" w:eastAsia="Times New Roman" w:hAnsi="Times New Roman" w:cs="Times New Roman"/>
          <w:b/>
          <w:bCs/>
          <w:sz w:val="24"/>
          <w:szCs w:val="24"/>
          <w:lang w:val="fr-CM"/>
        </w:rPr>
        <w:t>nvité (Guest OS) :</w:t>
      </w:r>
      <w:r w:rsidRPr="00555848">
        <w:rPr>
          <w:rFonts w:ascii="Times New Roman" w:eastAsia="Times New Roman" w:hAnsi="Times New Roman" w:cs="Times New Roman"/>
          <w:sz w:val="24"/>
          <w:szCs w:val="24"/>
          <w:lang w:val="fr-CM"/>
        </w:rPr>
        <w:t xml:space="preserve"> Chaque VM doit obligatoirement charger un noyau d'système d'exploitation complet (ex. Ubuntu, Windows Server). C'est cette couche qui génère une forte surcharge (</w:t>
      </w:r>
      <w:r w:rsidRPr="00555848">
        <w:rPr>
          <w:rFonts w:ascii="Times New Roman" w:eastAsia="Times New Roman" w:hAnsi="Times New Roman" w:cs="Times New Roman"/>
          <w:i/>
          <w:iCs/>
          <w:sz w:val="24"/>
          <w:szCs w:val="24"/>
          <w:lang w:val="fr-CM"/>
        </w:rPr>
        <w:t>overhead</w:t>
      </w:r>
      <w:r w:rsidRPr="00555848">
        <w:rPr>
          <w:rFonts w:ascii="Times New Roman" w:eastAsia="Times New Roman" w:hAnsi="Times New Roman" w:cs="Times New Roman"/>
          <w:sz w:val="24"/>
          <w:szCs w:val="24"/>
          <w:lang w:val="fr-CM"/>
        </w:rPr>
        <w:t>), car elle consomme des ressources matérielles importantes (plusieurs gigaoctets de RAM et d'espace disque) simplement pour s'initialiser.</w:t>
      </w:r>
    </w:p>
    <w:p w:rsidR="007913F1" w:rsidRPr="00555848" w:rsidRDefault="007913F1" w:rsidP="00372187">
      <w:pPr>
        <w:numPr>
          <w:ilvl w:val="0"/>
          <w:numId w:val="70"/>
        </w:numPr>
        <w:spacing w:before="100" w:beforeAutospacing="1" w:after="100" w:afterAutospacing="1" w:line="360" w:lineRule="auto"/>
        <w:jc w:val="both"/>
        <w:rPr>
          <w:rFonts w:ascii="Times New Roman" w:eastAsia="Times New Roman" w:hAnsi="Times New Roman" w:cs="Times New Roman"/>
          <w:sz w:val="24"/>
          <w:szCs w:val="24"/>
          <w:lang w:val="fr-CM"/>
        </w:rPr>
      </w:pPr>
      <w:r w:rsidRPr="00555848">
        <w:rPr>
          <w:rFonts w:ascii="Times New Roman" w:eastAsia="Times New Roman" w:hAnsi="Times New Roman" w:cs="Times New Roman"/>
          <w:b/>
          <w:bCs/>
          <w:sz w:val="24"/>
          <w:szCs w:val="24"/>
          <w:lang w:val="fr-CM"/>
        </w:rPr>
        <w:t>Bibliothèque</w:t>
      </w:r>
      <w:r w:rsidR="002B6A6E">
        <w:rPr>
          <w:rFonts w:ascii="Times New Roman" w:eastAsia="Times New Roman" w:hAnsi="Times New Roman" w:cs="Times New Roman"/>
          <w:b/>
          <w:bCs/>
          <w:sz w:val="24"/>
          <w:szCs w:val="24"/>
          <w:lang w:val="fr-CM"/>
        </w:rPr>
        <w:t>s (Bin/Lib) et a</w:t>
      </w:r>
      <w:r w:rsidRPr="00555848">
        <w:rPr>
          <w:rFonts w:ascii="Times New Roman" w:eastAsia="Times New Roman" w:hAnsi="Times New Roman" w:cs="Times New Roman"/>
          <w:b/>
          <w:bCs/>
          <w:sz w:val="24"/>
          <w:szCs w:val="24"/>
          <w:lang w:val="fr-CM"/>
        </w:rPr>
        <w:t>pplications :</w:t>
      </w:r>
      <w:r w:rsidRPr="00555848">
        <w:rPr>
          <w:rFonts w:ascii="Times New Roman" w:eastAsia="Times New Roman" w:hAnsi="Times New Roman" w:cs="Times New Roman"/>
          <w:sz w:val="24"/>
          <w:szCs w:val="24"/>
          <w:lang w:val="fr-CM"/>
        </w:rPr>
        <w:t xml:space="preserve"> Les binaires requis s'exécutent par-dessus ce Guest OS.</w:t>
      </w:r>
    </w:p>
    <w:p w:rsidR="007913F1" w:rsidRPr="00555848" w:rsidRDefault="00051F72" w:rsidP="00372187">
      <w:pPr>
        <w:pStyle w:val="Titre4"/>
        <w:numPr>
          <w:ilvl w:val="3"/>
          <w:numId w:val="28"/>
        </w:numPr>
        <w:rPr>
          <w:lang w:val="fr-CM"/>
        </w:rPr>
      </w:pPr>
      <w:r>
        <w:rPr>
          <w:lang w:val="fr-CM"/>
        </w:rPr>
        <w:t xml:space="preserve"> </w:t>
      </w:r>
      <w:r w:rsidR="007913F1" w:rsidRPr="00555848">
        <w:rPr>
          <w:lang w:val="fr-CM"/>
        </w:rPr>
        <w:t>L'architecture de la Conteneurisation</w:t>
      </w:r>
    </w:p>
    <w:p w:rsidR="007913F1" w:rsidRPr="00555848" w:rsidRDefault="007913F1" w:rsidP="00C52A7F">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555848">
        <w:rPr>
          <w:rFonts w:ascii="Times New Roman" w:eastAsia="Times New Roman" w:hAnsi="Times New Roman" w:cs="Times New Roman"/>
          <w:sz w:val="24"/>
          <w:szCs w:val="24"/>
          <w:lang w:val="fr-CM"/>
        </w:rPr>
        <w:t>La conteneurisation adopte une approche beaucoup plus agile en remplaçant l'hyperviseur et les multiples Guest OS par un moteur de conteneurs unique :</w:t>
      </w:r>
    </w:p>
    <w:p w:rsidR="007913F1" w:rsidRPr="00555848" w:rsidRDefault="007913F1" w:rsidP="00372187">
      <w:pPr>
        <w:numPr>
          <w:ilvl w:val="0"/>
          <w:numId w:val="71"/>
        </w:numPr>
        <w:spacing w:before="100" w:beforeAutospacing="1" w:after="100" w:afterAutospacing="1" w:line="360" w:lineRule="auto"/>
        <w:jc w:val="both"/>
        <w:rPr>
          <w:rFonts w:ascii="Times New Roman" w:eastAsia="Times New Roman" w:hAnsi="Times New Roman" w:cs="Times New Roman"/>
          <w:sz w:val="24"/>
          <w:szCs w:val="24"/>
          <w:lang w:val="fr-CM"/>
        </w:rPr>
      </w:pPr>
      <w:r w:rsidRPr="00555848">
        <w:rPr>
          <w:rFonts w:ascii="Times New Roman" w:eastAsia="Times New Roman" w:hAnsi="Times New Roman" w:cs="Times New Roman"/>
          <w:b/>
          <w:bCs/>
          <w:sz w:val="24"/>
          <w:szCs w:val="24"/>
          <w:lang w:val="fr-CM"/>
        </w:rPr>
        <w:t>Infrastructure Matérielle et OS Hôte:</w:t>
      </w:r>
      <w:r w:rsidRPr="00555848">
        <w:rPr>
          <w:rFonts w:ascii="Times New Roman" w:eastAsia="Times New Roman" w:hAnsi="Times New Roman" w:cs="Times New Roman"/>
          <w:sz w:val="24"/>
          <w:szCs w:val="24"/>
          <w:lang w:val="fr-CM"/>
        </w:rPr>
        <w:t xml:space="preserve"> Les conteneurs s'exécutent directement sur le système d'exploitation de la machine physique ou de la VM hôte.</w:t>
      </w:r>
    </w:p>
    <w:p w:rsidR="007913F1" w:rsidRPr="00555848" w:rsidRDefault="00730736" w:rsidP="00372187">
      <w:pPr>
        <w:numPr>
          <w:ilvl w:val="0"/>
          <w:numId w:val="71"/>
        </w:numPr>
        <w:spacing w:before="100" w:beforeAutospacing="1" w:after="100" w:afterAutospacing="1" w:line="360" w:lineRule="auto"/>
        <w:jc w:val="both"/>
        <w:rPr>
          <w:rFonts w:ascii="Times New Roman" w:eastAsia="Times New Roman" w:hAnsi="Times New Roman" w:cs="Times New Roman"/>
          <w:sz w:val="24"/>
          <w:szCs w:val="24"/>
          <w:lang w:val="fr-CM"/>
        </w:rPr>
      </w:pPr>
      <w:r>
        <w:rPr>
          <w:rFonts w:ascii="Times New Roman" w:eastAsia="Times New Roman" w:hAnsi="Times New Roman" w:cs="Times New Roman"/>
          <w:b/>
          <w:bCs/>
          <w:sz w:val="24"/>
          <w:szCs w:val="24"/>
          <w:lang w:val="fr-CM"/>
        </w:rPr>
        <w:t xml:space="preserve">Moteur de conteneurs </w:t>
      </w:r>
      <w:r w:rsidR="007913F1" w:rsidRPr="00555848">
        <w:rPr>
          <w:rFonts w:ascii="Times New Roman" w:eastAsia="Times New Roman" w:hAnsi="Times New Roman" w:cs="Times New Roman"/>
          <w:b/>
          <w:bCs/>
          <w:sz w:val="24"/>
          <w:szCs w:val="24"/>
          <w:lang w:val="fr-CM"/>
        </w:rPr>
        <w:t>:</w:t>
      </w:r>
      <w:r w:rsidR="007913F1" w:rsidRPr="00555848">
        <w:rPr>
          <w:rFonts w:ascii="Times New Roman" w:eastAsia="Times New Roman" w:hAnsi="Times New Roman" w:cs="Times New Roman"/>
          <w:sz w:val="24"/>
          <w:szCs w:val="24"/>
          <w:lang w:val="fr-CM"/>
        </w:rPr>
        <w:t xml:space="preserve"> Une couche légère (comme le démon Docker ou containerd) qui orchestre les appels système.</w:t>
      </w:r>
    </w:p>
    <w:p w:rsidR="007913F1" w:rsidRPr="00555848" w:rsidRDefault="008375E9" w:rsidP="00372187">
      <w:pPr>
        <w:numPr>
          <w:ilvl w:val="0"/>
          <w:numId w:val="71"/>
        </w:numPr>
        <w:spacing w:before="100" w:beforeAutospacing="1" w:after="100" w:afterAutospacing="1" w:line="360" w:lineRule="auto"/>
        <w:jc w:val="both"/>
        <w:rPr>
          <w:rFonts w:ascii="Times New Roman" w:eastAsia="Times New Roman" w:hAnsi="Times New Roman" w:cs="Times New Roman"/>
          <w:sz w:val="24"/>
          <w:szCs w:val="24"/>
          <w:lang w:val="fr-CM"/>
        </w:rPr>
      </w:pPr>
      <w:r>
        <w:rPr>
          <w:rFonts w:ascii="Times New Roman" w:eastAsia="Times New Roman" w:hAnsi="Times New Roman" w:cs="Times New Roman"/>
          <w:b/>
          <w:bCs/>
          <w:sz w:val="24"/>
          <w:szCs w:val="24"/>
          <w:lang w:val="fr-CM"/>
        </w:rPr>
        <w:t>Partage du n</w:t>
      </w:r>
      <w:r w:rsidR="00730736">
        <w:rPr>
          <w:rFonts w:ascii="Times New Roman" w:eastAsia="Times New Roman" w:hAnsi="Times New Roman" w:cs="Times New Roman"/>
          <w:b/>
          <w:bCs/>
          <w:sz w:val="24"/>
          <w:szCs w:val="24"/>
          <w:lang w:val="fr-CM"/>
        </w:rPr>
        <w:t>oyau</w:t>
      </w:r>
      <w:r w:rsidR="007913F1" w:rsidRPr="00555848">
        <w:rPr>
          <w:rFonts w:ascii="Times New Roman" w:eastAsia="Times New Roman" w:hAnsi="Times New Roman" w:cs="Times New Roman"/>
          <w:b/>
          <w:bCs/>
          <w:sz w:val="24"/>
          <w:szCs w:val="24"/>
          <w:lang w:val="fr-CM"/>
        </w:rPr>
        <w:t>:</w:t>
      </w:r>
      <w:r w:rsidR="007913F1" w:rsidRPr="00555848">
        <w:rPr>
          <w:rFonts w:ascii="Times New Roman" w:eastAsia="Times New Roman" w:hAnsi="Times New Roman" w:cs="Times New Roman"/>
          <w:sz w:val="24"/>
          <w:szCs w:val="24"/>
          <w:lang w:val="fr-CM"/>
        </w:rPr>
        <w:t xml:space="preserve"> Contrairement aux VM, </w:t>
      </w:r>
      <w:r w:rsidR="007913F1" w:rsidRPr="00555848">
        <w:rPr>
          <w:rFonts w:ascii="Times New Roman" w:eastAsia="Times New Roman" w:hAnsi="Times New Roman" w:cs="Times New Roman"/>
          <w:b/>
          <w:bCs/>
          <w:sz w:val="24"/>
          <w:szCs w:val="24"/>
          <w:lang w:val="fr-CM"/>
        </w:rPr>
        <w:t>tous les conteneurs partagent le même noyau de l'OS hôte</w:t>
      </w:r>
      <w:r w:rsidR="007913F1" w:rsidRPr="00555848">
        <w:rPr>
          <w:rFonts w:ascii="Times New Roman" w:eastAsia="Times New Roman" w:hAnsi="Times New Roman" w:cs="Times New Roman"/>
          <w:sz w:val="24"/>
          <w:szCs w:val="24"/>
          <w:lang w:val="fr-CM"/>
        </w:rPr>
        <w:t xml:space="preserve">. L'isolation n'est plus matérielle, mais logicielle, matérialisée par les </w:t>
      </w:r>
      <w:r w:rsidR="007913F1" w:rsidRPr="00555848">
        <w:rPr>
          <w:rFonts w:ascii="Times New Roman" w:eastAsia="Times New Roman" w:hAnsi="Times New Roman" w:cs="Times New Roman"/>
          <w:i/>
          <w:iCs/>
          <w:sz w:val="24"/>
          <w:szCs w:val="24"/>
          <w:lang w:val="fr-CM"/>
        </w:rPr>
        <w:t>Namespaces</w:t>
      </w:r>
      <w:r w:rsidR="007913F1" w:rsidRPr="00555848">
        <w:rPr>
          <w:rFonts w:ascii="Times New Roman" w:eastAsia="Times New Roman" w:hAnsi="Times New Roman" w:cs="Times New Roman"/>
          <w:sz w:val="24"/>
          <w:szCs w:val="24"/>
          <w:lang w:val="fr-CM"/>
        </w:rPr>
        <w:t xml:space="preserve"> et limitée par les </w:t>
      </w:r>
      <w:r w:rsidR="007913F1" w:rsidRPr="00555848">
        <w:rPr>
          <w:rFonts w:ascii="Times New Roman" w:eastAsia="Times New Roman" w:hAnsi="Times New Roman" w:cs="Times New Roman"/>
          <w:i/>
          <w:iCs/>
          <w:sz w:val="24"/>
          <w:szCs w:val="24"/>
          <w:lang w:val="fr-CM"/>
        </w:rPr>
        <w:t>Cgroups</w:t>
      </w:r>
      <w:r w:rsidR="007913F1" w:rsidRPr="00555848">
        <w:rPr>
          <w:rFonts w:ascii="Times New Roman" w:eastAsia="Times New Roman" w:hAnsi="Times New Roman" w:cs="Times New Roman"/>
          <w:sz w:val="24"/>
          <w:szCs w:val="24"/>
          <w:lang w:val="fr-CM"/>
        </w:rPr>
        <w:t xml:space="preserve"> du noyau Linux.</w:t>
      </w:r>
    </w:p>
    <w:p w:rsidR="007913F1" w:rsidRDefault="00845F47" w:rsidP="00372187">
      <w:pPr>
        <w:numPr>
          <w:ilvl w:val="0"/>
          <w:numId w:val="71"/>
        </w:numPr>
        <w:spacing w:before="100" w:beforeAutospacing="1" w:after="100" w:afterAutospacing="1" w:line="360" w:lineRule="auto"/>
        <w:jc w:val="both"/>
        <w:rPr>
          <w:rFonts w:ascii="Times New Roman" w:eastAsia="Times New Roman" w:hAnsi="Times New Roman" w:cs="Times New Roman"/>
          <w:sz w:val="24"/>
          <w:szCs w:val="24"/>
          <w:lang w:val="fr-CM"/>
        </w:rPr>
      </w:pPr>
      <w:r>
        <w:rPr>
          <w:rFonts w:ascii="Times New Roman" w:eastAsia="Times New Roman" w:hAnsi="Times New Roman" w:cs="Times New Roman"/>
          <w:b/>
          <w:bCs/>
          <w:sz w:val="24"/>
          <w:szCs w:val="24"/>
          <w:lang w:val="fr-CM"/>
        </w:rPr>
        <w:t>Applications et p</w:t>
      </w:r>
      <w:r w:rsidR="00730736">
        <w:rPr>
          <w:rFonts w:ascii="Times New Roman" w:eastAsia="Times New Roman" w:hAnsi="Times New Roman" w:cs="Times New Roman"/>
          <w:b/>
          <w:bCs/>
          <w:sz w:val="24"/>
          <w:szCs w:val="24"/>
          <w:lang w:val="fr-CM"/>
        </w:rPr>
        <w:t>ackages (bin/l</w:t>
      </w:r>
      <w:r w:rsidR="002A7160">
        <w:rPr>
          <w:rFonts w:ascii="Times New Roman" w:eastAsia="Times New Roman" w:hAnsi="Times New Roman" w:cs="Times New Roman"/>
          <w:b/>
          <w:bCs/>
          <w:sz w:val="24"/>
          <w:szCs w:val="24"/>
          <w:lang w:val="fr-CM"/>
        </w:rPr>
        <w:t>ls</w:t>
      </w:r>
      <w:r w:rsidR="007913F1" w:rsidRPr="00555848">
        <w:rPr>
          <w:rFonts w:ascii="Times New Roman" w:eastAsia="Times New Roman" w:hAnsi="Times New Roman" w:cs="Times New Roman"/>
          <w:b/>
          <w:bCs/>
          <w:sz w:val="24"/>
          <w:szCs w:val="24"/>
          <w:lang w:val="fr-CM"/>
        </w:rPr>
        <w:t>ib) :</w:t>
      </w:r>
      <w:r w:rsidR="007913F1" w:rsidRPr="00555848">
        <w:rPr>
          <w:rFonts w:ascii="Times New Roman" w:eastAsia="Times New Roman" w:hAnsi="Times New Roman" w:cs="Times New Roman"/>
          <w:sz w:val="24"/>
          <w:szCs w:val="24"/>
          <w:lang w:val="fr-CM"/>
        </w:rPr>
        <w:t xml:space="preserve"> Chaque conteneur n'embarque que l'application et ses dépendances strictes. Le conteneur est donc extrêmement léger (souvent quelques mégaoctets) et démarre de manière quasi instantanée (en quelques millisecondes).</w:t>
      </w:r>
    </w:p>
    <w:p w:rsidR="007D6F75" w:rsidRDefault="007D6F75" w:rsidP="007D6F75">
      <w:pPr>
        <w:pStyle w:val="Lgende"/>
        <w:keepNext/>
      </w:pPr>
    </w:p>
    <w:tbl>
      <w:tblPr>
        <w:tblStyle w:val="TableauListe1Clair-Accentuation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892"/>
        <w:gridCol w:w="3191"/>
      </w:tblGrid>
      <w:tr w:rsidR="007913F1" w:rsidRPr="00EC1425" w:rsidTr="007D6F75">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211" w:type="pct"/>
            <w:tcBorders>
              <w:bottom w:val="none" w:sz="0" w:space="0" w:color="auto"/>
            </w:tcBorders>
            <w:hideMark/>
          </w:tcPr>
          <w:p w:rsidR="007913F1" w:rsidRPr="00EC1425" w:rsidRDefault="007913F1" w:rsidP="00192DFF">
            <w:pPr>
              <w:rPr>
                <w:rFonts w:ascii="Times New Roman" w:eastAsia="Times New Roman" w:hAnsi="Times New Roman" w:cs="Times New Roman"/>
                <w:i/>
                <w:color w:val="000000"/>
                <w:sz w:val="24"/>
              </w:rPr>
            </w:pPr>
            <w:r w:rsidRPr="00EC1425">
              <w:rPr>
                <w:rFonts w:ascii="Times New Roman" w:eastAsia="Times New Roman" w:hAnsi="Times New Roman" w:cs="Times New Roman"/>
                <w:i/>
                <w:color w:val="000000"/>
                <w:sz w:val="24"/>
              </w:rPr>
              <w:t>Critère</w:t>
            </w:r>
          </w:p>
        </w:tc>
        <w:tc>
          <w:tcPr>
            <w:tcW w:w="2082" w:type="pct"/>
            <w:tcBorders>
              <w:bottom w:val="none" w:sz="0" w:space="0" w:color="auto"/>
            </w:tcBorders>
            <w:hideMark/>
          </w:tcPr>
          <w:p w:rsidR="007913F1" w:rsidRPr="00EC1425" w:rsidRDefault="007913F1" w:rsidP="00192DF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EC1425">
              <w:rPr>
                <w:rFonts w:ascii="Times New Roman" w:eastAsia="Times New Roman" w:hAnsi="Times New Roman" w:cs="Times New Roman"/>
                <w:color w:val="000000"/>
                <w:sz w:val="24"/>
              </w:rPr>
              <w:t>Machine Virtuelle (VM)</w:t>
            </w:r>
          </w:p>
        </w:tc>
        <w:tc>
          <w:tcPr>
            <w:tcW w:w="1707" w:type="pct"/>
            <w:tcBorders>
              <w:bottom w:val="none" w:sz="0" w:space="0" w:color="auto"/>
            </w:tcBorders>
            <w:hideMark/>
          </w:tcPr>
          <w:p w:rsidR="007913F1" w:rsidRPr="00EC1425" w:rsidRDefault="007913F1" w:rsidP="00C6020C">
            <w:pPr>
              <w:ind w:firstLineChars="100" w:firstLine="2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EC1425">
              <w:rPr>
                <w:rFonts w:ascii="Times New Roman" w:eastAsia="Times New Roman" w:hAnsi="Times New Roman" w:cs="Times New Roman"/>
                <w:color w:val="000000"/>
                <w:sz w:val="24"/>
              </w:rPr>
              <w:t>Conteneur</w:t>
            </w:r>
          </w:p>
        </w:tc>
      </w:tr>
      <w:tr w:rsidR="007913F1" w:rsidRPr="00EC1425" w:rsidTr="007D6F75">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211" w:type="pct"/>
            <w:hideMark/>
          </w:tcPr>
          <w:p w:rsidR="007913F1" w:rsidRPr="00192DFF" w:rsidRDefault="007913F1" w:rsidP="00192DFF">
            <w:pPr>
              <w:rPr>
                <w:rFonts w:ascii="Times New Roman" w:eastAsia="Times New Roman" w:hAnsi="Times New Roman" w:cs="Times New Roman"/>
                <w:bCs w:val="0"/>
                <w:i/>
                <w:color w:val="000000"/>
                <w:sz w:val="24"/>
              </w:rPr>
            </w:pPr>
            <w:r w:rsidRPr="00192DFF">
              <w:rPr>
                <w:rFonts w:ascii="Times New Roman" w:eastAsia="Times New Roman" w:hAnsi="Times New Roman" w:cs="Times New Roman"/>
                <w:bCs w:val="0"/>
                <w:i/>
                <w:color w:val="000000"/>
                <w:sz w:val="24"/>
              </w:rPr>
              <w:t>Isolation</w:t>
            </w:r>
          </w:p>
        </w:tc>
        <w:tc>
          <w:tcPr>
            <w:tcW w:w="2082" w:type="pct"/>
            <w:hideMark/>
          </w:tcPr>
          <w:p w:rsidR="007913F1" w:rsidRPr="00EC1425" w:rsidRDefault="00501286" w:rsidP="00C6020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Matérielle (via h</w:t>
            </w:r>
            <w:r w:rsidR="007913F1" w:rsidRPr="00EC1425">
              <w:rPr>
                <w:rFonts w:ascii="Times New Roman" w:eastAsia="Times New Roman" w:hAnsi="Times New Roman" w:cs="Times New Roman"/>
                <w:color w:val="000000"/>
                <w:sz w:val="24"/>
              </w:rPr>
              <w:t>yperviseur)</w:t>
            </w:r>
          </w:p>
        </w:tc>
        <w:tc>
          <w:tcPr>
            <w:tcW w:w="1707" w:type="pct"/>
            <w:hideMark/>
          </w:tcPr>
          <w:p w:rsidR="007913F1" w:rsidRPr="00EC1425" w:rsidRDefault="00F1704D" w:rsidP="00C6020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Logique (via le n</w:t>
            </w:r>
            <w:r w:rsidR="007913F1" w:rsidRPr="00EC1425">
              <w:rPr>
                <w:rFonts w:ascii="Times New Roman" w:eastAsia="Times New Roman" w:hAnsi="Times New Roman" w:cs="Times New Roman"/>
                <w:color w:val="000000"/>
                <w:sz w:val="24"/>
              </w:rPr>
              <w:t>oyau de l'OS hôte)</w:t>
            </w:r>
          </w:p>
        </w:tc>
      </w:tr>
      <w:tr w:rsidR="007913F1" w:rsidRPr="00EC1425" w:rsidTr="007D6F75">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211" w:type="pct"/>
            <w:hideMark/>
          </w:tcPr>
          <w:p w:rsidR="007913F1" w:rsidRPr="00192DFF" w:rsidRDefault="007913F1" w:rsidP="00192DFF">
            <w:pPr>
              <w:rPr>
                <w:rFonts w:ascii="Times New Roman" w:eastAsia="Times New Roman" w:hAnsi="Times New Roman" w:cs="Times New Roman"/>
                <w:bCs w:val="0"/>
                <w:i/>
                <w:color w:val="000000"/>
                <w:sz w:val="24"/>
              </w:rPr>
            </w:pPr>
            <w:r w:rsidRPr="00192DFF">
              <w:rPr>
                <w:rFonts w:ascii="Times New Roman" w:eastAsia="Times New Roman" w:hAnsi="Times New Roman" w:cs="Times New Roman"/>
                <w:bCs w:val="0"/>
                <w:i/>
                <w:color w:val="000000"/>
                <w:sz w:val="24"/>
              </w:rPr>
              <w:t>Système d'OS</w:t>
            </w:r>
          </w:p>
        </w:tc>
        <w:tc>
          <w:tcPr>
            <w:tcW w:w="2082" w:type="pct"/>
            <w:hideMark/>
          </w:tcPr>
          <w:p w:rsidR="007913F1" w:rsidRPr="00EC1425" w:rsidRDefault="007913F1" w:rsidP="00C6020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EC1425">
              <w:rPr>
                <w:rFonts w:ascii="Times New Roman" w:eastAsia="Times New Roman" w:hAnsi="Times New Roman" w:cs="Times New Roman"/>
                <w:color w:val="000000"/>
                <w:sz w:val="24"/>
              </w:rPr>
              <w:t>Un Guest OS complet par VM</w:t>
            </w:r>
          </w:p>
        </w:tc>
        <w:tc>
          <w:tcPr>
            <w:tcW w:w="1707" w:type="pct"/>
            <w:hideMark/>
          </w:tcPr>
          <w:p w:rsidR="007913F1" w:rsidRPr="00EC1425" w:rsidRDefault="00E5301C" w:rsidP="00C6020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Partage de l'OS h</w:t>
            </w:r>
            <w:r w:rsidR="007913F1" w:rsidRPr="00EC1425">
              <w:rPr>
                <w:rFonts w:ascii="Times New Roman" w:eastAsia="Times New Roman" w:hAnsi="Times New Roman" w:cs="Times New Roman"/>
                <w:color w:val="000000"/>
                <w:sz w:val="24"/>
              </w:rPr>
              <w:t>ôte</w:t>
            </w:r>
          </w:p>
        </w:tc>
      </w:tr>
      <w:tr w:rsidR="007913F1" w:rsidRPr="00EC1425" w:rsidTr="007D6F75">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211" w:type="pct"/>
            <w:hideMark/>
          </w:tcPr>
          <w:p w:rsidR="007913F1" w:rsidRPr="00192DFF" w:rsidRDefault="007913F1" w:rsidP="00192DFF">
            <w:pPr>
              <w:rPr>
                <w:rFonts w:ascii="Times New Roman" w:eastAsia="Times New Roman" w:hAnsi="Times New Roman" w:cs="Times New Roman"/>
                <w:bCs w:val="0"/>
                <w:i/>
                <w:color w:val="000000"/>
                <w:sz w:val="24"/>
              </w:rPr>
            </w:pPr>
            <w:r w:rsidRPr="00192DFF">
              <w:rPr>
                <w:rFonts w:ascii="Times New Roman" w:eastAsia="Times New Roman" w:hAnsi="Times New Roman" w:cs="Times New Roman"/>
                <w:bCs w:val="0"/>
                <w:i/>
                <w:color w:val="000000"/>
                <w:sz w:val="24"/>
              </w:rPr>
              <w:t>Taille moyenne</w:t>
            </w:r>
          </w:p>
        </w:tc>
        <w:tc>
          <w:tcPr>
            <w:tcW w:w="2082" w:type="pct"/>
            <w:hideMark/>
          </w:tcPr>
          <w:p w:rsidR="007913F1" w:rsidRPr="00EC1425" w:rsidRDefault="001377A7" w:rsidP="00C6020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Plusieurs g</w:t>
            </w:r>
            <w:r w:rsidR="007913F1" w:rsidRPr="00EC1425">
              <w:rPr>
                <w:rFonts w:ascii="Times New Roman" w:eastAsia="Times New Roman" w:hAnsi="Times New Roman" w:cs="Times New Roman"/>
                <w:color w:val="000000"/>
                <w:sz w:val="24"/>
              </w:rPr>
              <w:t>igaoctets (Go)</w:t>
            </w:r>
          </w:p>
        </w:tc>
        <w:tc>
          <w:tcPr>
            <w:tcW w:w="1707" w:type="pct"/>
            <w:hideMark/>
          </w:tcPr>
          <w:p w:rsidR="007913F1" w:rsidRPr="00EC1425" w:rsidRDefault="001A3212" w:rsidP="00C6020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Quelques m</w:t>
            </w:r>
            <w:r w:rsidR="007913F1" w:rsidRPr="00EC1425">
              <w:rPr>
                <w:rFonts w:ascii="Times New Roman" w:eastAsia="Times New Roman" w:hAnsi="Times New Roman" w:cs="Times New Roman"/>
                <w:color w:val="000000"/>
                <w:sz w:val="24"/>
              </w:rPr>
              <w:t>égaoctets (Mo)</w:t>
            </w:r>
          </w:p>
        </w:tc>
      </w:tr>
      <w:tr w:rsidR="007913F1" w:rsidRPr="00EC1425" w:rsidTr="007D6F75">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211" w:type="pct"/>
            <w:hideMark/>
          </w:tcPr>
          <w:p w:rsidR="007913F1" w:rsidRPr="00192DFF" w:rsidRDefault="007913F1" w:rsidP="00192DFF">
            <w:pPr>
              <w:rPr>
                <w:rFonts w:ascii="Times New Roman" w:eastAsia="Times New Roman" w:hAnsi="Times New Roman" w:cs="Times New Roman"/>
                <w:bCs w:val="0"/>
                <w:i/>
                <w:color w:val="000000"/>
                <w:sz w:val="24"/>
              </w:rPr>
            </w:pPr>
            <w:r w:rsidRPr="00192DFF">
              <w:rPr>
                <w:rFonts w:ascii="Times New Roman" w:eastAsia="Times New Roman" w:hAnsi="Times New Roman" w:cs="Times New Roman"/>
                <w:bCs w:val="0"/>
                <w:i/>
                <w:color w:val="000000"/>
                <w:sz w:val="24"/>
              </w:rPr>
              <w:t>Temps de démarrage</w:t>
            </w:r>
          </w:p>
        </w:tc>
        <w:tc>
          <w:tcPr>
            <w:tcW w:w="2082" w:type="pct"/>
            <w:hideMark/>
          </w:tcPr>
          <w:p w:rsidR="007913F1" w:rsidRPr="00EC1425" w:rsidRDefault="007913F1" w:rsidP="00C6020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EC1425">
              <w:rPr>
                <w:rFonts w:ascii="Times New Roman" w:eastAsia="Times New Roman" w:hAnsi="Times New Roman" w:cs="Times New Roman"/>
                <w:color w:val="000000"/>
                <w:sz w:val="24"/>
              </w:rPr>
              <w:t>Quelques minutes</w:t>
            </w:r>
          </w:p>
        </w:tc>
        <w:tc>
          <w:tcPr>
            <w:tcW w:w="1707" w:type="pct"/>
            <w:hideMark/>
          </w:tcPr>
          <w:p w:rsidR="007913F1" w:rsidRPr="00EC1425" w:rsidRDefault="007913F1" w:rsidP="00C6020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EC1425">
              <w:rPr>
                <w:rFonts w:ascii="Times New Roman" w:eastAsia="Times New Roman" w:hAnsi="Times New Roman" w:cs="Times New Roman"/>
                <w:color w:val="000000"/>
                <w:sz w:val="24"/>
              </w:rPr>
              <w:t>Quelques millisecondes</w:t>
            </w:r>
          </w:p>
        </w:tc>
      </w:tr>
      <w:tr w:rsidR="007913F1" w:rsidRPr="00EC1425" w:rsidTr="007D6F75">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211" w:type="pct"/>
            <w:hideMark/>
          </w:tcPr>
          <w:p w:rsidR="007913F1" w:rsidRPr="00192DFF" w:rsidRDefault="007913F1" w:rsidP="00192DFF">
            <w:pPr>
              <w:rPr>
                <w:rFonts w:ascii="Times New Roman" w:eastAsia="Times New Roman" w:hAnsi="Times New Roman" w:cs="Times New Roman"/>
                <w:bCs w:val="0"/>
                <w:i/>
                <w:color w:val="000000"/>
                <w:sz w:val="24"/>
              </w:rPr>
            </w:pPr>
            <w:r w:rsidRPr="00192DFF">
              <w:rPr>
                <w:rFonts w:ascii="Times New Roman" w:eastAsia="Times New Roman" w:hAnsi="Times New Roman" w:cs="Times New Roman"/>
                <w:bCs w:val="0"/>
                <w:i/>
                <w:color w:val="000000"/>
                <w:sz w:val="24"/>
              </w:rPr>
              <w:t>Utilisation des ressources</w:t>
            </w:r>
          </w:p>
        </w:tc>
        <w:tc>
          <w:tcPr>
            <w:tcW w:w="2082" w:type="pct"/>
            <w:hideMark/>
          </w:tcPr>
          <w:p w:rsidR="007913F1" w:rsidRPr="00EC1425" w:rsidRDefault="007913F1" w:rsidP="00C6020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EC1425">
              <w:rPr>
                <w:rFonts w:ascii="Times New Roman" w:eastAsia="Times New Roman" w:hAnsi="Times New Roman" w:cs="Times New Roman"/>
                <w:color w:val="000000"/>
                <w:sz w:val="24"/>
              </w:rPr>
              <w:t>Élevée (allocation fixe et rigide)</w:t>
            </w:r>
          </w:p>
        </w:tc>
        <w:tc>
          <w:tcPr>
            <w:tcW w:w="1707" w:type="pct"/>
            <w:hideMark/>
          </w:tcPr>
          <w:p w:rsidR="007913F1" w:rsidRPr="00EC1425" w:rsidRDefault="007913F1" w:rsidP="007D6F75">
            <w:pPr>
              <w:keepNex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EC1425">
              <w:rPr>
                <w:rFonts w:ascii="Times New Roman" w:eastAsia="Times New Roman" w:hAnsi="Times New Roman" w:cs="Times New Roman"/>
                <w:color w:val="000000"/>
                <w:sz w:val="24"/>
              </w:rPr>
              <w:t>Optimale (allocation dynamique et flexible)</w:t>
            </w:r>
          </w:p>
        </w:tc>
      </w:tr>
    </w:tbl>
    <w:p w:rsidR="007D6F75" w:rsidRDefault="007D6F75" w:rsidP="008D0BD9">
      <w:pPr>
        <w:pStyle w:val="Lgende"/>
        <w:jc w:val="center"/>
      </w:pPr>
      <w:bookmarkStart w:id="106" w:name="_Toc233748975"/>
      <w:r>
        <w:t xml:space="preserve">Tableau </w:t>
      </w:r>
      <w:fldSimple w:instr=" SEQ Tableau \* ARABIC ">
        <w:r w:rsidR="00F82E31">
          <w:rPr>
            <w:noProof/>
          </w:rPr>
          <w:t>1</w:t>
        </w:r>
      </w:fldSimple>
      <w:r>
        <w:t xml:space="preserve">: </w:t>
      </w:r>
      <w:r w:rsidRPr="00EF1BE6">
        <w:t>Tableau 1: Analyse comparative : Virtualisation vs Conteneurisation</w:t>
      </w:r>
      <w:bookmarkEnd w:id="106"/>
    </w:p>
    <w:p w:rsidR="007913F1" w:rsidRPr="00555848" w:rsidRDefault="00730736" w:rsidP="007913F1">
      <w:pPr>
        <w:spacing w:before="100" w:beforeAutospacing="1" w:after="100" w:afterAutospacing="1" w:line="360" w:lineRule="auto"/>
        <w:ind w:left="360"/>
        <w:jc w:val="both"/>
        <w:rPr>
          <w:rFonts w:ascii="Times New Roman" w:eastAsia="Times New Roman" w:hAnsi="Times New Roman" w:cs="Times New Roman"/>
          <w:sz w:val="24"/>
          <w:szCs w:val="24"/>
          <w:lang w:val="fr-CM"/>
        </w:rPr>
      </w:pPr>
      <w:r>
        <w:rPr>
          <w:rFonts w:ascii="Times New Roman" w:eastAsia="Times New Roman" w:hAnsi="Times New Roman" w:cs="Times New Roman"/>
          <w:b/>
          <w:bCs/>
          <w:noProof/>
          <w:sz w:val="24"/>
          <w:szCs w:val="24"/>
          <w:lang w:val="en-US"/>
        </w:rPr>
        <mc:AlternateContent>
          <mc:Choice Requires="wps">
            <w:drawing>
              <wp:anchor distT="0" distB="0" distL="114300" distR="114300" simplePos="0" relativeHeight="251763712" behindDoc="0" locked="0" layoutInCell="1" allowOverlap="1" wp14:anchorId="216BB9E4" wp14:editId="3CC72C1B">
                <wp:simplePos x="0" y="0"/>
                <wp:positionH relativeFrom="column">
                  <wp:posOffset>-200025</wp:posOffset>
                </wp:positionH>
                <wp:positionV relativeFrom="paragraph">
                  <wp:posOffset>407893</wp:posOffset>
                </wp:positionV>
                <wp:extent cx="6488430" cy="3348990"/>
                <wp:effectExtent l="0" t="0" r="26670" b="22860"/>
                <wp:wrapTopAndBottom/>
                <wp:docPr id="6" name="Zone de texte 6"/>
                <wp:cNvGraphicFramePr/>
                <a:graphic xmlns:a="http://schemas.openxmlformats.org/drawingml/2006/main">
                  <a:graphicData uri="http://schemas.microsoft.com/office/word/2010/wordprocessingShape">
                    <wps:wsp>
                      <wps:cNvSpPr txBox="1"/>
                      <wps:spPr>
                        <a:xfrm>
                          <a:off x="0" y="0"/>
                          <a:ext cx="6488430" cy="3348990"/>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F82E31" w:rsidRDefault="00F82E31" w:rsidP="007913F1">
                            <w:r>
                              <w:rPr>
                                <w:noProof/>
                                <w:lang w:val="en-US"/>
                              </w:rPr>
                              <w:drawing>
                                <wp:inline distT="0" distB="0" distL="0" distR="0" wp14:anchorId="01282B26" wp14:editId="7D0BFA16">
                                  <wp:extent cx="6299200" cy="3260725"/>
                                  <wp:effectExtent l="0" t="0" r="6350" b="0"/>
                                  <wp:docPr id="1063" name="Imag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99200" cy="32607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6BB9E4" id="Zone de texte 6" o:spid="_x0000_s1040" type="#_x0000_t202" style="position:absolute;left:0;text-align:left;margin-left:-15.75pt;margin-top:32.1pt;width:510.9pt;height:263.7pt;z-index:25176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" fillcolor="white [3201]" strokecolor="#c0504d [3205]" strokeweight="2pt">
                <v:textbox>
                  <w:txbxContent>
                    <w:p w:rsidR="00F82E31" w:rsidRDefault="00F82E31" w:rsidP="007913F1">
                      <w:r>
                        <w:rPr>
                          <w:noProof/>
                          <w:lang w:val="en-US"/>
                        </w:rPr>
                        <w:drawing>
                          <wp:inline distT="0" distB="0" distL="0" distR="0" wp14:anchorId="01282B26" wp14:editId="7D0BFA16">
                            <wp:extent cx="6299200" cy="3260725"/>
                            <wp:effectExtent l="0" t="0" r="6350" b="0"/>
                            <wp:docPr id="1063" name="Imag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99200" cy="3260725"/>
                                    </a:xfrm>
                                    <a:prstGeom prst="rect">
                                      <a:avLst/>
                                    </a:prstGeom>
                                  </pic:spPr>
                                </pic:pic>
                              </a:graphicData>
                            </a:graphic>
                          </wp:inline>
                        </w:drawing>
                      </w:r>
                    </w:p>
                  </w:txbxContent>
                </v:textbox>
                <w10:wrap type="topAndBottom"/>
              </v:shape>
            </w:pict>
          </mc:Fallback>
        </mc:AlternateContent>
      </w:r>
    </w:p>
    <w:p w:rsidR="007913F1" w:rsidRPr="0025544F" w:rsidRDefault="007913F1" w:rsidP="007913F1">
      <w:pPr>
        <w:spacing w:line="360" w:lineRule="auto"/>
        <w:jc w:val="both"/>
        <w:rPr>
          <w:rFonts w:ascii="Times New Roman" w:eastAsiaTheme="minorHAnsi" w:hAnsi="Times New Roman" w:cs="Times New Roman"/>
          <w:b/>
          <w:bCs/>
          <w:sz w:val="24"/>
          <w:lang w:val="fr-CM"/>
        </w:rPr>
      </w:pPr>
    </w:p>
    <w:p w:rsidR="007913F1" w:rsidRPr="004B4866" w:rsidRDefault="007913F1" w:rsidP="000275F6">
      <w:pPr>
        <w:pStyle w:val="Titre3"/>
        <w:rPr>
          <w:rFonts w:eastAsiaTheme="minorHAnsi"/>
          <w:sz w:val="24"/>
          <w:szCs w:val="22"/>
        </w:rPr>
      </w:pPr>
      <w:bookmarkStart w:id="107" w:name="_Toc233684102"/>
      <w:bookmarkStart w:id="108" w:name="_Toc233684181"/>
      <w:bookmarkStart w:id="109" w:name="_Toc233808653"/>
      <w:r w:rsidRPr="007D76D2">
        <w:t>Écosystème et outils de la conteneurisation</w:t>
      </w:r>
      <w:bookmarkEnd w:id="107"/>
      <w:bookmarkEnd w:id="108"/>
      <w:bookmarkEnd w:id="109"/>
    </w:p>
    <w:p w:rsidR="007913F1" w:rsidRPr="007D76D2" w:rsidRDefault="007913F1" w:rsidP="00372187">
      <w:pPr>
        <w:pStyle w:val="Titre4"/>
        <w:numPr>
          <w:ilvl w:val="3"/>
          <w:numId w:val="28"/>
        </w:numPr>
        <w:rPr>
          <w:lang w:val="fr-CM"/>
        </w:rPr>
      </w:pPr>
      <w:r w:rsidRPr="007D76D2">
        <w:rPr>
          <w:lang w:val="fr-CM"/>
        </w:rPr>
        <w:t>Les moteurs d'exécution</w:t>
      </w:r>
    </w:p>
    <w:p w:rsidR="007913F1" w:rsidRPr="00D30E63" w:rsidRDefault="007913F1" w:rsidP="007913F1">
      <w:pPr>
        <w:spacing w:line="360" w:lineRule="auto"/>
        <w:jc w:val="both"/>
        <w:rPr>
          <w:rFonts w:ascii="Times New Roman" w:hAnsi="Times New Roman" w:cs="Times New Roman"/>
          <w:bCs/>
          <w:sz w:val="24"/>
          <w:lang w:val="fr-CM"/>
        </w:rPr>
      </w:pPr>
      <w:r w:rsidRPr="00D30E63">
        <w:rPr>
          <w:rFonts w:ascii="Times New Roman" w:hAnsi="Times New Roman" w:cs="Times New Roman"/>
          <w:bCs/>
          <w:sz w:val="24"/>
          <w:lang w:val="fr-CM"/>
        </w:rPr>
        <w:t>Il existe plusieurs outils de conteneurisation parmi lesquels :</w:t>
      </w:r>
    </w:p>
    <w:p w:rsidR="007913F1" w:rsidRPr="00F93F22" w:rsidRDefault="007913F1" w:rsidP="00372187">
      <w:pPr>
        <w:pStyle w:val="Paragraphedeliste"/>
        <w:numPr>
          <w:ilvl w:val="0"/>
          <w:numId w:val="64"/>
        </w:numPr>
        <w:shd w:val="clear" w:color="auto" w:fill="FFFFFF"/>
        <w:spacing w:before="100" w:beforeAutospacing="1" w:after="0" w:line="360" w:lineRule="auto"/>
        <w:jc w:val="both"/>
        <w:rPr>
          <w:rFonts w:ascii="Segoe UI" w:eastAsia="Times New Roman" w:hAnsi="Segoe UI" w:cs="Segoe UI"/>
          <w:color w:val="0F1115"/>
          <w:sz w:val="24"/>
          <w:szCs w:val="24"/>
          <w:lang w:val="fr-CM"/>
        </w:rPr>
      </w:pPr>
      <w:r w:rsidRPr="00F93F22">
        <w:rPr>
          <w:rFonts w:ascii="Times New Roman" w:hAnsi="Times New Roman" w:cs="Times New Roman"/>
          <w:b/>
          <w:bCs/>
          <w:sz w:val="24"/>
          <w:lang w:val="fr-CM"/>
        </w:rPr>
        <w:t>Docker :</w:t>
      </w:r>
      <w:r w:rsidRPr="00F93F22">
        <w:rPr>
          <w:rFonts w:ascii="Times New Roman" w:hAnsi="Times New Roman" w:cs="Times New Roman"/>
          <w:sz w:val="24"/>
          <w:lang w:val="fr-CM"/>
        </w:rPr>
        <w:t xml:space="preserve"> Pionnier historique, il offre une suite complète d'outils intégrant un démon de gestion (</w:t>
      </w:r>
      <w:r w:rsidRPr="00F93F22">
        <w:rPr>
          <w:rFonts w:ascii="Times New Roman" w:hAnsi="Times New Roman" w:cs="Times New Roman"/>
          <w:i/>
          <w:iCs/>
          <w:sz w:val="24"/>
          <w:lang w:val="fr-CM"/>
        </w:rPr>
        <w:t>dockerd</w:t>
      </w:r>
      <w:r w:rsidRPr="00F93F22">
        <w:rPr>
          <w:rFonts w:ascii="Times New Roman" w:hAnsi="Times New Roman" w:cs="Times New Roman"/>
          <w:sz w:val="24"/>
          <w:lang w:val="fr-CM"/>
        </w:rPr>
        <w:t xml:space="preserve">), </w:t>
      </w:r>
      <w:r w:rsidRPr="00F93F22">
        <w:rPr>
          <w:rFonts w:ascii="Times New Roman" w:eastAsia="Times New Roman" w:hAnsi="Times New Roman" w:cs="Times New Roman"/>
          <w:color w:val="0F1115"/>
          <w:sz w:val="24"/>
          <w:szCs w:val="24"/>
          <w:lang w:val="fr-CM"/>
        </w:rPr>
        <w:t xml:space="preserve">un moteur de construction </w:t>
      </w:r>
      <w:r w:rsidRPr="006D6C0C">
        <w:rPr>
          <w:rFonts w:ascii="Times New Roman" w:hAnsi="Times New Roman" w:cs="Times New Roman"/>
          <w:sz w:val="24"/>
          <w:lang w:val="fr-CM"/>
        </w:rPr>
        <w:t xml:space="preserve">et une </w:t>
      </w:r>
      <w:r w:rsidRPr="003A4B15">
        <w:rPr>
          <w:rFonts w:ascii="Times New Roman" w:hAnsi="Times New Roman" w:cs="Times New Roman"/>
          <w:sz w:val="24"/>
          <w:lang w:val="fr-CM"/>
        </w:rPr>
        <w:t>interface unifiée (ligne de commande, API REST)</w:t>
      </w:r>
      <w:r w:rsidRPr="006D6C0C">
        <w:rPr>
          <w:rFonts w:ascii="Times New Roman" w:hAnsi="Times New Roman" w:cs="Times New Roman"/>
          <w:sz w:val="24"/>
          <w:lang w:val="fr-CM"/>
        </w:rPr>
        <w:t xml:space="preserve"> et un écosystème riche (Docker Hub, Docker Compose, Docker Swarm). Sa popularité tient à sa simplicité d’usage et à sa vaste communauté.</w:t>
      </w:r>
      <w:r>
        <w:rPr>
          <w:rFonts w:ascii="Times New Roman" w:eastAsia="Times New Roman" w:hAnsi="Times New Roman" w:cs="Times New Roman"/>
          <w:color w:val="0F1115"/>
          <w:sz w:val="24"/>
          <w:szCs w:val="24"/>
          <w:lang w:val="fr-CM"/>
        </w:rPr>
        <w:t xml:space="preserve"> </w:t>
      </w:r>
      <w:r w:rsidRPr="00F93F22">
        <w:rPr>
          <w:rFonts w:ascii="Times New Roman" w:hAnsi="Times New Roman" w:cs="Times New Roman"/>
          <w:sz w:val="24"/>
          <w:lang w:val="fr-CM"/>
        </w:rPr>
        <w:t xml:space="preserve"> Il reste la référence pour les environnements de développement et l'administration simplifiée. </w:t>
      </w:r>
    </w:p>
    <w:p w:rsidR="007913F1" w:rsidRPr="006D6C0C" w:rsidRDefault="007913F1" w:rsidP="00372187">
      <w:pPr>
        <w:pStyle w:val="Paragraphedeliste"/>
        <w:numPr>
          <w:ilvl w:val="0"/>
          <w:numId w:val="64"/>
        </w:numPr>
        <w:spacing w:line="360" w:lineRule="auto"/>
        <w:jc w:val="both"/>
        <w:rPr>
          <w:rFonts w:ascii="Times New Roman" w:hAnsi="Times New Roman" w:cs="Times New Roman"/>
          <w:sz w:val="24"/>
          <w:lang w:val="fr-CM"/>
        </w:rPr>
      </w:pPr>
      <w:r w:rsidRPr="006D6C0C">
        <w:rPr>
          <w:rFonts w:ascii="Times New Roman" w:hAnsi="Times New Roman" w:cs="Times New Roman"/>
          <w:b/>
          <w:bCs/>
          <w:sz w:val="24"/>
          <w:lang w:val="fr-CM"/>
        </w:rPr>
        <w:lastRenderedPageBreak/>
        <w:t>Podman :</w:t>
      </w:r>
      <w:r w:rsidRPr="006D6C0C">
        <w:rPr>
          <w:rFonts w:ascii="Times New Roman" w:hAnsi="Times New Roman" w:cs="Times New Roman"/>
          <w:sz w:val="24"/>
          <w:lang w:val="fr-CM"/>
        </w:rPr>
        <w:t xml:space="preserve"> Alternative développée par Red Hat, Podman se distingue par son architecture </w:t>
      </w:r>
      <w:r w:rsidRPr="006D6C0C">
        <w:rPr>
          <w:rFonts w:ascii="Times New Roman" w:hAnsi="Times New Roman" w:cs="Times New Roman"/>
          <w:i/>
          <w:iCs/>
          <w:sz w:val="24"/>
          <w:lang w:val="fr-CM"/>
        </w:rPr>
        <w:t>daemonless</w:t>
      </w:r>
      <w:r w:rsidRPr="006D6C0C">
        <w:rPr>
          <w:rFonts w:ascii="Times New Roman" w:hAnsi="Times New Roman" w:cs="Times New Roman"/>
          <w:sz w:val="24"/>
          <w:lang w:val="fr-CM"/>
        </w:rPr>
        <w:t xml:space="preserve"> (sans démon central) et sa capacité à exécuter des conteneurs en mode </w:t>
      </w:r>
      <w:r w:rsidRPr="006D6C0C">
        <w:rPr>
          <w:rFonts w:ascii="Times New Roman" w:hAnsi="Times New Roman" w:cs="Times New Roman"/>
          <w:i/>
          <w:iCs/>
          <w:sz w:val="24"/>
          <w:lang w:val="fr-CM"/>
        </w:rPr>
        <w:t>rootless</w:t>
      </w:r>
      <w:r w:rsidRPr="006D6C0C">
        <w:rPr>
          <w:rFonts w:ascii="Times New Roman" w:hAnsi="Times New Roman" w:cs="Times New Roman"/>
          <w:sz w:val="24"/>
          <w:lang w:val="fr-CM"/>
        </w:rPr>
        <w:t xml:space="preserve"> (sa</w:t>
      </w:r>
      <w:r>
        <w:rPr>
          <w:rFonts w:ascii="Times New Roman" w:hAnsi="Times New Roman" w:cs="Times New Roman"/>
          <w:sz w:val="24"/>
          <w:lang w:val="fr-CM"/>
        </w:rPr>
        <w:t xml:space="preserve">ns privilèges d'administrateur). Il est compatible avec les commandes Docker et </w:t>
      </w:r>
      <w:r w:rsidRPr="003A4B15">
        <w:rPr>
          <w:rFonts w:ascii="Times New Roman" w:hAnsi="Times New Roman" w:cs="Times New Roman"/>
          <w:sz w:val="24"/>
          <w:lang w:val="fr-CM"/>
        </w:rPr>
        <w:t>offre une meilleure sécurité en évitant un processus privilégié permanent.</w:t>
      </w:r>
    </w:p>
    <w:p w:rsidR="007913F1" w:rsidRDefault="007913F1" w:rsidP="00372187">
      <w:pPr>
        <w:pStyle w:val="Paragraphedeliste"/>
        <w:numPr>
          <w:ilvl w:val="0"/>
          <w:numId w:val="64"/>
        </w:numPr>
        <w:spacing w:line="360" w:lineRule="auto"/>
        <w:jc w:val="both"/>
        <w:rPr>
          <w:rFonts w:ascii="Times New Roman" w:hAnsi="Times New Roman" w:cs="Times New Roman"/>
          <w:sz w:val="24"/>
          <w:lang w:val="fr-CM"/>
        </w:rPr>
      </w:pPr>
      <w:r w:rsidRPr="00525FFA">
        <w:rPr>
          <w:rFonts w:ascii="Times New Roman" w:hAnsi="Times New Roman" w:cs="Times New Roman"/>
          <w:b/>
          <w:bCs/>
          <w:sz w:val="24"/>
          <w:lang w:val="fr-CM"/>
        </w:rPr>
        <w:t>Containerd :</w:t>
      </w:r>
      <w:r>
        <w:rPr>
          <w:rFonts w:ascii="Times New Roman" w:hAnsi="Times New Roman" w:cs="Times New Roman"/>
          <w:b/>
          <w:bCs/>
          <w:sz w:val="24"/>
          <w:lang w:val="fr-CM"/>
        </w:rPr>
        <w:t xml:space="preserve"> </w:t>
      </w:r>
      <w:r w:rsidRPr="003A4B15">
        <w:rPr>
          <w:rFonts w:ascii="Times New Roman" w:eastAsia="Times New Roman" w:hAnsi="Times New Roman" w:cs="Times New Roman"/>
          <w:color w:val="0F1115"/>
          <w:sz w:val="24"/>
          <w:szCs w:val="24"/>
          <w:lang w:val="fr-CM"/>
        </w:rPr>
        <w:t>moteur industriel</w:t>
      </w:r>
      <w:r>
        <w:rPr>
          <w:rFonts w:ascii="Times New Roman" w:eastAsia="Times New Roman" w:hAnsi="Times New Roman" w:cs="Times New Roman"/>
          <w:color w:val="0F1115"/>
          <w:sz w:val="24"/>
          <w:szCs w:val="24"/>
          <w:lang w:val="fr-CM"/>
        </w:rPr>
        <w:t xml:space="preserve"> </w:t>
      </w:r>
      <w:r w:rsidRPr="00525FFA">
        <w:rPr>
          <w:rFonts w:ascii="Times New Roman" w:hAnsi="Times New Roman" w:cs="Times New Roman"/>
          <w:sz w:val="24"/>
          <w:lang w:val="fr-CM"/>
        </w:rPr>
        <w:t>léger et standardisé</w:t>
      </w:r>
      <w:r w:rsidRPr="003A4B15">
        <w:rPr>
          <w:rFonts w:ascii="Times New Roman" w:eastAsia="Times New Roman" w:hAnsi="Times New Roman" w:cs="Times New Roman"/>
          <w:color w:val="0F1115"/>
          <w:sz w:val="24"/>
          <w:szCs w:val="24"/>
          <w:lang w:val="fr-CM"/>
        </w:rPr>
        <w:t xml:space="preserve"> issu de Docker, certifié par la Cloud Native Computing Foundation (CNCF)</w:t>
      </w:r>
      <w:r w:rsidRPr="00525FFA">
        <w:rPr>
          <w:rFonts w:ascii="Times New Roman" w:hAnsi="Times New Roman" w:cs="Times New Roman"/>
          <w:sz w:val="24"/>
          <w:lang w:val="fr-CM"/>
        </w:rPr>
        <w:t>. Il est optimisé pour les infrastructures à grande échelle et sert de runtime de bas niveau par défaut pour la majorité des clusters Kubernetes modernes.</w:t>
      </w:r>
    </w:p>
    <w:p w:rsidR="007913F1" w:rsidRPr="00525FFA" w:rsidRDefault="007913F1" w:rsidP="007913F1">
      <w:pPr>
        <w:pStyle w:val="Paragraphedeliste"/>
        <w:spacing w:line="360" w:lineRule="auto"/>
        <w:jc w:val="both"/>
        <w:rPr>
          <w:rFonts w:ascii="Times New Roman" w:hAnsi="Times New Roman" w:cs="Times New Roman"/>
          <w:sz w:val="24"/>
          <w:lang w:val="fr-CM"/>
        </w:rPr>
      </w:pPr>
    </w:p>
    <w:p w:rsidR="007913F1" w:rsidRPr="004B4866" w:rsidRDefault="007913F1" w:rsidP="00372187">
      <w:pPr>
        <w:pStyle w:val="Titre4"/>
        <w:numPr>
          <w:ilvl w:val="3"/>
          <w:numId w:val="28"/>
        </w:numPr>
        <w:rPr>
          <w:lang w:val="fr-CM"/>
        </w:rPr>
      </w:pPr>
      <w:r w:rsidRPr="004B4866">
        <w:rPr>
          <w:lang w:val="fr-CM"/>
        </w:rPr>
        <w:t>Avantages et limites de la conteneurisation</w:t>
      </w:r>
      <w:r w:rsidRPr="004B4866">
        <w:rPr>
          <w:lang w:val="fr-CM"/>
        </w:rPr>
        <w:tab/>
      </w:r>
    </w:p>
    <w:p w:rsidR="007913F1" w:rsidRDefault="007913F1" w:rsidP="007913F1">
      <w:pPr>
        <w:tabs>
          <w:tab w:val="left" w:pos="5338"/>
        </w:tabs>
        <w:spacing w:line="360" w:lineRule="auto"/>
        <w:jc w:val="both"/>
        <w:rPr>
          <w:rFonts w:ascii="Times New Roman" w:hAnsi="Times New Roman" w:cs="Times New Roman"/>
          <w:bCs/>
          <w:sz w:val="24"/>
          <w:lang w:val="fr-CM"/>
        </w:rPr>
      </w:pPr>
      <w:r>
        <w:rPr>
          <w:rFonts w:ascii="Times New Roman" w:hAnsi="Times New Roman" w:cs="Times New Roman"/>
          <w:bCs/>
          <w:sz w:val="24"/>
          <w:lang w:val="fr-CM"/>
        </w:rPr>
        <w:t xml:space="preserve">La conteneurisation offre plusieurs avantages parmi lesquels on peut citer : </w:t>
      </w:r>
    </w:p>
    <w:p w:rsidR="007913F1" w:rsidRPr="003A4B15" w:rsidRDefault="007913F1" w:rsidP="00372187">
      <w:pPr>
        <w:numPr>
          <w:ilvl w:val="0"/>
          <w:numId w:val="65"/>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EA770A">
        <w:rPr>
          <w:rFonts w:ascii="Times New Roman" w:eastAsia="Times New Roman" w:hAnsi="Times New Roman" w:cs="Times New Roman"/>
          <w:b/>
          <w:bCs/>
          <w:color w:val="0F1115"/>
          <w:sz w:val="24"/>
          <w:szCs w:val="24"/>
          <w:lang w:val="fr-CM"/>
        </w:rPr>
        <w:t>Portabilité</w:t>
      </w:r>
      <w:r w:rsidRPr="003A4B15">
        <w:rPr>
          <w:rFonts w:ascii="Times New Roman" w:eastAsia="Times New Roman" w:hAnsi="Times New Roman" w:cs="Times New Roman"/>
          <w:color w:val="0F1115"/>
          <w:sz w:val="24"/>
          <w:szCs w:val="24"/>
          <w:lang w:val="fr-CM"/>
        </w:rPr>
        <w:t> : une image conteneurisée peut s’exécuter sur toute infrastructure supportant le moteur (Linux, Windows, cloud, bare-metal).</w:t>
      </w:r>
    </w:p>
    <w:p w:rsidR="007913F1" w:rsidRPr="003A4B15" w:rsidRDefault="007913F1" w:rsidP="00372187">
      <w:pPr>
        <w:numPr>
          <w:ilvl w:val="0"/>
          <w:numId w:val="65"/>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EA770A">
        <w:rPr>
          <w:rFonts w:ascii="Times New Roman" w:eastAsia="Times New Roman" w:hAnsi="Times New Roman" w:cs="Times New Roman"/>
          <w:b/>
          <w:bCs/>
          <w:color w:val="0F1115"/>
          <w:sz w:val="24"/>
          <w:szCs w:val="24"/>
          <w:lang w:val="fr-CM"/>
        </w:rPr>
        <w:t>Reproductibilité</w:t>
      </w:r>
      <w:r w:rsidRPr="003A4B15">
        <w:rPr>
          <w:rFonts w:ascii="Times New Roman" w:eastAsia="Times New Roman" w:hAnsi="Times New Roman" w:cs="Times New Roman"/>
          <w:color w:val="0F1115"/>
          <w:sz w:val="24"/>
          <w:szCs w:val="24"/>
          <w:lang w:val="fr-CM"/>
        </w:rPr>
        <w:t> : les images sont versionnées, ce qui garantit que l’environnement de production est identique à celui de développement.</w:t>
      </w:r>
    </w:p>
    <w:p w:rsidR="007913F1" w:rsidRPr="009E0372" w:rsidRDefault="007913F1" w:rsidP="00372187">
      <w:pPr>
        <w:numPr>
          <w:ilvl w:val="0"/>
          <w:numId w:val="65"/>
        </w:numPr>
        <w:shd w:val="clear" w:color="auto" w:fill="FFFFFF"/>
        <w:spacing w:before="100" w:beforeAutospacing="1" w:after="0" w:line="360" w:lineRule="auto"/>
        <w:jc w:val="both"/>
        <w:rPr>
          <w:rFonts w:ascii="Times New Roman" w:eastAsia="Times New Roman" w:hAnsi="Times New Roman" w:cs="Times New Roman"/>
          <w:color w:val="000000" w:themeColor="text1"/>
          <w:sz w:val="24"/>
          <w:szCs w:val="24"/>
          <w:lang w:val="en-US"/>
        </w:rPr>
      </w:pPr>
      <w:r w:rsidRPr="00EA770A">
        <w:rPr>
          <w:rFonts w:ascii="Times New Roman" w:eastAsia="Times New Roman" w:hAnsi="Times New Roman" w:cs="Times New Roman"/>
          <w:b/>
          <w:bCs/>
          <w:color w:val="0F1115"/>
          <w:sz w:val="24"/>
          <w:szCs w:val="24"/>
          <w:lang w:val="fr-CM"/>
        </w:rPr>
        <w:t>Isolation légère</w:t>
      </w:r>
      <w:r w:rsidRPr="003A4B15">
        <w:rPr>
          <w:rFonts w:ascii="Times New Roman" w:eastAsia="Times New Roman" w:hAnsi="Times New Roman" w:cs="Times New Roman"/>
          <w:color w:val="0F1115"/>
          <w:sz w:val="24"/>
          <w:szCs w:val="24"/>
          <w:lang w:val="fr-CM"/>
        </w:rPr>
        <w:t xml:space="preserve"> : les conteneurs cohabitent sans conflit de bibliothèques, éliminant le problème de « </w:t>
      </w:r>
      <w:r w:rsidRPr="003A4B15">
        <w:rPr>
          <w:rFonts w:ascii="Times New Roman" w:eastAsia="Times New Roman" w:hAnsi="Times New Roman" w:cs="Times New Roman"/>
          <w:b/>
          <w:color w:val="0F1115"/>
          <w:sz w:val="24"/>
          <w:szCs w:val="24"/>
          <w:lang w:val="fr-CM"/>
        </w:rPr>
        <w:t>matrice de l’enfer</w:t>
      </w:r>
      <w:r w:rsidRPr="003A4B15">
        <w:rPr>
          <w:rFonts w:ascii="Times New Roman" w:eastAsia="Times New Roman" w:hAnsi="Times New Roman" w:cs="Times New Roman"/>
          <w:color w:val="0F1115"/>
          <w:sz w:val="24"/>
          <w:szCs w:val="24"/>
          <w:lang w:val="fr-CM"/>
        </w:rPr>
        <w:t xml:space="preserve"> » </w:t>
      </w:r>
      <w:r w:rsidRPr="009E0372">
        <w:rPr>
          <w:rFonts w:ascii="Times New Roman" w:eastAsia="Times New Roman" w:hAnsi="Times New Roman" w:cs="Times New Roman"/>
          <w:color w:val="000000" w:themeColor="text1"/>
          <w:sz w:val="24"/>
          <w:szCs w:val="24"/>
          <w:lang w:val="fr-CM"/>
        </w:rPr>
        <w:t xml:space="preserve">évoqué par </w:t>
      </w:r>
      <w:r w:rsidRPr="009E0372">
        <w:rPr>
          <w:rFonts w:ascii="Times New Roman" w:eastAsia="Times New Roman" w:hAnsi="Times New Roman" w:cs="Times New Roman"/>
          <w:b/>
          <w:color w:val="000000" w:themeColor="text1"/>
          <w:sz w:val="24"/>
          <w:szCs w:val="24"/>
          <w:lang w:val="fr-CM"/>
        </w:rPr>
        <w:t xml:space="preserve">Cito et al. </w:t>
      </w:r>
      <w:r w:rsidRPr="009E0372">
        <w:rPr>
          <w:rFonts w:ascii="Times New Roman" w:eastAsia="Times New Roman" w:hAnsi="Times New Roman" w:cs="Times New Roman"/>
          <w:b/>
          <w:color w:val="000000" w:themeColor="text1"/>
          <w:sz w:val="24"/>
          <w:szCs w:val="24"/>
          <w:lang w:val="en-US"/>
        </w:rPr>
        <w:t>(2017).</w:t>
      </w:r>
    </w:p>
    <w:p w:rsidR="007913F1" w:rsidRPr="003A4B15" w:rsidRDefault="007913F1" w:rsidP="00372187">
      <w:pPr>
        <w:numPr>
          <w:ilvl w:val="0"/>
          <w:numId w:val="65"/>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EA770A">
        <w:rPr>
          <w:rFonts w:ascii="Times New Roman" w:eastAsia="Times New Roman" w:hAnsi="Times New Roman" w:cs="Times New Roman"/>
          <w:b/>
          <w:bCs/>
          <w:color w:val="0F1115"/>
          <w:sz w:val="24"/>
          <w:szCs w:val="24"/>
          <w:lang w:val="fr-CM"/>
        </w:rPr>
        <w:t>Efficacité</w:t>
      </w:r>
      <w:r w:rsidRPr="003A4B15">
        <w:rPr>
          <w:rFonts w:ascii="Times New Roman" w:eastAsia="Times New Roman" w:hAnsi="Times New Roman" w:cs="Times New Roman"/>
          <w:color w:val="0F1115"/>
          <w:sz w:val="24"/>
          <w:szCs w:val="24"/>
          <w:lang w:val="fr-CM"/>
        </w:rPr>
        <w:t> : le partage du noyau permet une densité d’exécution bien supérieure à celle des VM, avec une consommation mémoire et CPU réduite.</w:t>
      </w:r>
    </w:p>
    <w:p w:rsidR="007913F1" w:rsidRPr="00410877" w:rsidRDefault="007913F1" w:rsidP="00372187">
      <w:pPr>
        <w:numPr>
          <w:ilvl w:val="0"/>
          <w:numId w:val="65"/>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EA770A">
        <w:rPr>
          <w:rFonts w:ascii="Times New Roman" w:eastAsia="Times New Roman" w:hAnsi="Times New Roman" w:cs="Times New Roman"/>
          <w:b/>
          <w:bCs/>
          <w:color w:val="0F1115"/>
          <w:sz w:val="24"/>
          <w:szCs w:val="24"/>
          <w:lang w:val="fr-CM"/>
        </w:rPr>
        <w:t>Scalabilité horizontale</w:t>
      </w:r>
      <w:r w:rsidRPr="003A4B15">
        <w:rPr>
          <w:rFonts w:ascii="Times New Roman" w:eastAsia="Times New Roman" w:hAnsi="Times New Roman" w:cs="Times New Roman"/>
          <w:color w:val="0F1115"/>
          <w:sz w:val="24"/>
          <w:szCs w:val="24"/>
          <w:lang w:val="fr-CM"/>
        </w:rPr>
        <w:t> : le lancement de nouvelles instances est quasi instantané, facilitant l’élasticité.</w:t>
      </w:r>
    </w:p>
    <w:p w:rsidR="007913F1" w:rsidRDefault="007913F1" w:rsidP="007913F1">
      <w:pPr>
        <w:tabs>
          <w:tab w:val="left" w:pos="5338"/>
        </w:tabs>
        <w:spacing w:line="360" w:lineRule="auto"/>
        <w:jc w:val="both"/>
        <w:rPr>
          <w:rFonts w:ascii="Times New Roman" w:hAnsi="Times New Roman" w:cs="Times New Roman"/>
          <w:bCs/>
          <w:sz w:val="24"/>
          <w:lang w:val="fr-CM"/>
        </w:rPr>
      </w:pPr>
      <w:r>
        <w:rPr>
          <w:rFonts w:ascii="Times New Roman" w:hAnsi="Times New Roman" w:cs="Times New Roman"/>
          <w:bCs/>
          <w:sz w:val="24"/>
          <w:lang w:val="fr-CM"/>
        </w:rPr>
        <w:t>Malgré ces avantages indéniables, elle présente aussi les limites :</w:t>
      </w:r>
    </w:p>
    <w:p w:rsidR="007913F1" w:rsidRPr="003A4B15" w:rsidRDefault="007913F1" w:rsidP="00372187">
      <w:pPr>
        <w:numPr>
          <w:ilvl w:val="0"/>
          <w:numId w:val="66"/>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AF5759">
        <w:rPr>
          <w:rFonts w:ascii="Times New Roman" w:eastAsia="Times New Roman" w:hAnsi="Times New Roman" w:cs="Times New Roman"/>
          <w:b/>
          <w:bCs/>
          <w:color w:val="0F1115"/>
          <w:sz w:val="24"/>
          <w:szCs w:val="24"/>
          <w:lang w:val="fr-CM"/>
        </w:rPr>
        <w:t>Dépendance au noyau hôte</w:t>
      </w:r>
      <w:r w:rsidRPr="003A4B15">
        <w:rPr>
          <w:rFonts w:ascii="Times New Roman" w:eastAsia="Times New Roman" w:hAnsi="Times New Roman" w:cs="Times New Roman"/>
          <w:color w:val="0F1115"/>
          <w:sz w:val="24"/>
          <w:szCs w:val="24"/>
          <w:lang w:val="fr-CM"/>
        </w:rPr>
        <w:t> : un conteneur Linux ne peut pas s’exécuter directement sur un hôte Windows (bien que des solutions comme WSL2 ou Docker Desktop intègrent une VM Linux sous</w:t>
      </w:r>
      <w:r w:rsidRPr="003A4B15">
        <w:rPr>
          <w:rFonts w:ascii="Times New Roman" w:eastAsia="Times New Roman" w:hAnsi="Times New Roman" w:cs="Times New Roman"/>
          <w:color w:val="0F1115"/>
          <w:sz w:val="24"/>
          <w:szCs w:val="24"/>
          <w:lang w:val="fr-CM"/>
        </w:rPr>
        <w:noBreakHyphen/>
        <w:t>jacente).</w:t>
      </w:r>
    </w:p>
    <w:p w:rsidR="007913F1" w:rsidRPr="003A4B15" w:rsidRDefault="007913F1" w:rsidP="00372187">
      <w:pPr>
        <w:numPr>
          <w:ilvl w:val="0"/>
          <w:numId w:val="66"/>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AF5759">
        <w:rPr>
          <w:rFonts w:ascii="Times New Roman" w:eastAsia="Times New Roman" w:hAnsi="Times New Roman" w:cs="Times New Roman"/>
          <w:b/>
          <w:bCs/>
          <w:color w:val="0F1115"/>
          <w:sz w:val="24"/>
          <w:szCs w:val="24"/>
          <w:lang w:val="fr-CM"/>
        </w:rPr>
        <w:t>Gestion des données persistantes</w:t>
      </w:r>
      <w:r w:rsidRPr="003A4B15">
        <w:rPr>
          <w:rFonts w:ascii="Times New Roman" w:eastAsia="Times New Roman" w:hAnsi="Times New Roman" w:cs="Times New Roman"/>
          <w:color w:val="0F1115"/>
          <w:sz w:val="24"/>
          <w:szCs w:val="24"/>
          <w:lang w:val="fr-CM"/>
        </w:rPr>
        <w:t> : les conteneurs sont éphémères ; la persistance nécessite des volumes externes, ce qui complexifie la gestion.</w:t>
      </w:r>
    </w:p>
    <w:p w:rsidR="007913F1" w:rsidRDefault="007913F1" w:rsidP="00372187">
      <w:pPr>
        <w:numPr>
          <w:ilvl w:val="0"/>
          <w:numId w:val="66"/>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AF5759">
        <w:rPr>
          <w:rFonts w:ascii="Times New Roman" w:eastAsia="Times New Roman" w:hAnsi="Times New Roman" w:cs="Times New Roman"/>
          <w:b/>
          <w:bCs/>
          <w:color w:val="0F1115"/>
          <w:sz w:val="24"/>
          <w:szCs w:val="24"/>
          <w:lang w:val="fr-CM"/>
        </w:rPr>
        <w:t>Courbe d’apprentissage</w:t>
      </w:r>
      <w:r w:rsidRPr="003A4B15">
        <w:rPr>
          <w:rFonts w:ascii="Times New Roman" w:eastAsia="Times New Roman" w:hAnsi="Times New Roman" w:cs="Times New Roman"/>
          <w:color w:val="0F1115"/>
          <w:sz w:val="24"/>
          <w:szCs w:val="24"/>
          <w:lang w:val="fr-CM"/>
        </w:rPr>
        <w:t> : la maîtrise des </w:t>
      </w:r>
      <w:r w:rsidRPr="00AF5759">
        <w:rPr>
          <w:rFonts w:ascii="Times New Roman" w:eastAsia="Times New Roman" w:hAnsi="Times New Roman" w:cs="Times New Roman"/>
          <w:i/>
          <w:iCs/>
          <w:color w:val="0F1115"/>
          <w:sz w:val="24"/>
          <w:szCs w:val="24"/>
          <w:lang w:val="fr-CM"/>
        </w:rPr>
        <w:t>Dockerfiles</w:t>
      </w:r>
      <w:r w:rsidRPr="003A4B15">
        <w:rPr>
          <w:rFonts w:ascii="Times New Roman" w:eastAsia="Times New Roman" w:hAnsi="Times New Roman" w:cs="Times New Roman"/>
          <w:color w:val="0F1115"/>
          <w:sz w:val="24"/>
          <w:szCs w:val="24"/>
          <w:lang w:val="fr-CM"/>
        </w:rPr>
        <w:t>,</w:t>
      </w:r>
      <w:r>
        <w:rPr>
          <w:rFonts w:ascii="Times New Roman" w:eastAsia="Times New Roman" w:hAnsi="Times New Roman" w:cs="Times New Roman"/>
          <w:color w:val="0F1115"/>
          <w:sz w:val="24"/>
          <w:szCs w:val="24"/>
          <w:lang w:val="fr-CM"/>
        </w:rPr>
        <w:t xml:space="preserve"> Docker Compose,</w:t>
      </w:r>
      <w:r w:rsidRPr="003A4B15">
        <w:rPr>
          <w:rFonts w:ascii="Times New Roman" w:eastAsia="Times New Roman" w:hAnsi="Times New Roman" w:cs="Times New Roman"/>
          <w:color w:val="0F1115"/>
          <w:sz w:val="24"/>
          <w:szCs w:val="24"/>
          <w:lang w:val="fr-CM"/>
        </w:rPr>
        <w:t xml:space="preserve"> des réseaux, des volumes et des orchestrateurs requiert des compétences spécifiques (DevOps).</w:t>
      </w:r>
    </w:p>
    <w:p w:rsidR="008D0BD9" w:rsidRDefault="008D0BD9" w:rsidP="008D0BD9">
      <w:pPr>
        <w:shd w:val="clear" w:color="auto" w:fill="FFFFFF"/>
        <w:spacing w:before="100" w:beforeAutospacing="1" w:after="0" w:line="360" w:lineRule="auto"/>
        <w:ind w:left="720"/>
        <w:jc w:val="both"/>
        <w:rPr>
          <w:rFonts w:ascii="Times New Roman" w:eastAsia="Times New Roman" w:hAnsi="Times New Roman" w:cs="Times New Roman"/>
          <w:color w:val="0F1115"/>
          <w:sz w:val="24"/>
          <w:szCs w:val="24"/>
          <w:lang w:val="fr-CM"/>
        </w:rPr>
      </w:pPr>
    </w:p>
    <w:p w:rsidR="007913F1" w:rsidRPr="007D76D2" w:rsidRDefault="00D44A70" w:rsidP="000275F6">
      <w:pPr>
        <w:pStyle w:val="Titre3"/>
      </w:pPr>
      <w:r>
        <w:lastRenderedPageBreak/>
        <w:t xml:space="preserve"> </w:t>
      </w:r>
      <w:bookmarkStart w:id="110" w:name="_Toc233684103"/>
      <w:bookmarkStart w:id="111" w:name="_Toc233684182"/>
      <w:bookmarkStart w:id="112" w:name="_Toc233808654"/>
      <w:r w:rsidR="007913F1" w:rsidRPr="007D76D2">
        <w:t>Orchestration de conteneurs</w:t>
      </w:r>
      <w:bookmarkEnd w:id="110"/>
      <w:bookmarkEnd w:id="111"/>
      <w:bookmarkEnd w:id="112"/>
    </w:p>
    <w:p w:rsidR="007913F1" w:rsidRDefault="007913F1" w:rsidP="008D0BD9">
      <w:pPr>
        <w:shd w:val="clear" w:color="auto" w:fill="FFFFFF"/>
        <w:spacing w:before="240" w:after="240" w:line="360" w:lineRule="auto"/>
        <w:ind w:firstLine="708"/>
        <w:jc w:val="both"/>
        <w:rPr>
          <w:rFonts w:ascii="Times New Roman" w:eastAsia="Times New Roman" w:hAnsi="Times New Roman" w:cs="Times New Roman"/>
          <w:color w:val="0F1115"/>
          <w:sz w:val="24"/>
          <w:szCs w:val="24"/>
          <w:lang w:val="fr-CM"/>
        </w:rPr>
      </w:pPr>
      <w:r w:rsidRPr="003A4B15">
        <w:rPr>
          <w:rFonts w:ascii="Times New Roman" w:eastAsia="Times New Roman" w:hAnsi="Times New Roman" w:cs="Times New Roman"/>
          <w:color w:val="0F1115"/>
          <w:sz w:val="24"/>
          <w:szCs w:val="24"/>
          <w:lang w:val="fr-CM"/>
        </w:rPr>
        <w:t>L’orchestration désigne l’automatisation du déploiement, de la mise à l’échelle, de la gestion du réseau et de la supervision d’un ensemble de conteneurs. Elle est indispensable lorsque les applications se composent de plusieurs services (microservices) ou lorsqu’elles nécessitent une haute disponibilité et une résilience.</w:t>
      </w:r>
    </w:p>
    <w:p w:rsidR="007913F1" w:rsidRPr="003A4B15" w:rsidRDefault="007913F1" w:rsidP="007913F1">
      <w:pPr>
        <w:shd w:val="clear" w:color="auto" w:fill="FFFFFF"/>
        <w:spacing w:before="240" w:after="240" w:line="360" w:lineRule="auto"/>
        <w:jc w:val="both"/>
        <w:rPr>
          <w:rFonts w:ascii="Times New Roman" w:eastAsia="Times New Roman" w:hAnsi="Times New Roman" w:cs="Times New Roman"/>
          <w:color w:val="0F1115"/>
          <w:sz w:val="24"/>
          <w:szCs w:val="24"/>
          <w:lang w:val="fr-CM"/>
        </w:rPr>
      </w:pPr>
      <w:r>
        <w:rPr>
          <w:rFonts w:ascii="Times New Roman" w:eastAsia="Times New Roman" w:hAnsi="Times New Roman" w:cs="Times New Roman"/>
          <w:color w:val="0F1115"/>
          <w:sz w:val="24"/>
          <w:szCs w:val="24"/>
          <w:lang w:val="fr-CM"/>
        </w:rPr>
        <w:t xml:space="preserve">Il existe plusieurs outils d’orchestration parmi lesquels : </w:t>
      </w:r>
    </w:p>
    <w:p w:rsidR="007913F1" w:rsidRPr="00B540F3" w:rsidRDefault="007913F1" w:rsidP="00372187">
      <w:pPr>
        <w:pStyle w:val="Paragraphedeliste"/>
        <w:numPr>
          <w:ilvl w:val="0"/>
          <w:numId w:val="67"/>
        </w:numPr>
        <w:shd w:val="clear" w:color="auto" w:fill="FFFFFF"/>
        <w:spacing w:before="240" w:after="240" w:line="360" w:lineRule="auto"/>
        <w:jc w:val="both"/>
        <w:rPr>
          <w:rFonts w:ascii="Times New Roman" w:eastAsia="Times New Roman" w:hAnsi="Times New Roman" w:cs="Times New Roman"/>
          <w:color w:val="0F1115"/>
          <w:sz w:val="24"/>
          <w:szCs w:val="24"/>
          <w:lang w:val="fr-CM"/>
        </w:rPr>
      </w:pPr>
      <w:r w:rsidRPr="00B540F3">
        <w:rPr>
          <w:rFonts w:ascii="Times New Roman" w:eastAsia="Times New Roman" w:hAnsi="Times New Roman" w:cs="Times New Roman"/>
          <w:b/>
          <w:bCs/>
          <w:color w:val="0F1115"/>
          <w:sz w:val="24"/>
          <w:szCs w:val="24"/>
          <w:lang w:val="fr-CM"/>
        </w:rPr>
        <w:t>Kubernetes (K8s)</w:t>
      </w:r>
    </w:p>
    <w:p w:rsidR="007913F1" w:rsidRPr="003A4B15" w:rsidRDefault="007913F1" w:rsidP="007913F1">
      <w:pPr>
        <w:shd w:val="clear" w:color="auto" w:fill="FFFFFF"/>
        <w:spacing w:before="240" w:after="240" w:line="360" w:lineRule="auto"/>
        <w:jc w:val="both"/>
        <w:rPr>
          <w:rFonts w:ascii="Times New Roman" w:eastAsia="Times New Roman" w:hAnsi="Times New Roman" w:cs="Times New Roman"/>
          <w:color w:val="0F1115"/>
          <w:sz w:val="24"/>
          <w:szCs w:val="24"/>
          <w:lang w:val="en-US"/>
        </w:rPr>
      </w:pPr>
      <w:r w:rsidRPr="003A4B15">
        <w:rPr>
          <w:rFonts w:ascii="Times New Roman" w:eastAsia="Times New Roman" w:hAnsi="Times New Roman" w:cs="Times New Roman"/>
          <w:color w:val="0F1115"/>
          <w:sz w:val="24"/>
          <w:szCs w:val="24"/>
          <w:lang w:val="fr-CM"/>
        </w:rPr>
        <w:t>Kubernetes est la plateforme d’orchestration open</w:t>
      </w:r>
      <w:r w:rsidRPr="003A4B15">
        <w:rPr>
          <w:rFonts w:ascii="Times New Roman" w:eastAsia="Times New Roman" w:hAnsi="Times New Roman" w:cs="Times New Roman"/>
          <w:color w:val="0F1115"/>
          <w:sz w:val="24"/>
          <w:szCs w:val="24"/>
          <w:lang w:val="fr-CM"/>
        </w:rPr>
        <w:noBreakHyphen/>
        <w:t xml:space="preserve">source de référence, née des travaux de Google et aujourd’hui gérée par la CNCF. </w:t>
      </w:r>
      <w:r w:rsidRPr="003A4B15">
        <w:rPr>
          <w:rFonts w:ascii="Times New Roman" w:eastAsia="Times New Roman" w:hAnsi="Times New Roman" w:cs="Times New Roman"/>
          <w:color w:val="0F1115"/>
          <w:sz w:val="24"/>
          <w:szCs w:val="24"/>
          <w:lang w:val="en-US"/>
        </w:rPr>
        <w:t xml:space="preserve">Elle introduit des abstractions </w:t>
      </w:r>
      <w:r w:rsidR="008D0BD9" w:rsidRPr="003A4B15">
        <w:rPr>
          <w:rFonts w:ascii="Times New Roman" w:eastAsia="Times New Roman" w:hAnsi="Times New Roman" w:cs="Times New Roman"/>
          <w:color w:val="0F1115"/>
          <w:sz w:val="24"/>
          <w:szCs w:val="24"/>
          <w:lang w:val="en-US"/>
        </w:rPr>
        <w:t>puissantes:</w:t>
      </w:r>
    </w:p>
    <w:p w:rsidR="007913F1" w:rsidRPr="003A4B15" w:rsidRDefault="007913F1" w:rsidP="00372187">
      <w:pPr>
        <w:numPr>
          <w:ilvl w:val="0"/>
          <w:numId w:val="68"/>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B540F3">
        <w:rPr>
          <w:rFonts w:ascii="Times New Roman" w:eastAsia="Times New Roman" w:hAnsi="Times New Roman" w:cs="Times New Roman"/>
          <w:b/>
          <w:bCs/>
          <w:color w:val="0F1115"/>
          <w:sz w:val="24"/>
          <w:szCs w:val="24"/>
          <w:lang w:val="fr-CM"/>
        </w:rPr>
        <w:t>Pods</w:t>
      </w:r>
      <w:r w:rsidRPr="003A4B15">
        <w:rPr>
          <w:rFonts w:ascii="Times New Roman" w:eastAsia="Times New Roman" w:hAnsi="Times New Roman" w:cs="Times New Roman"/>
          <w:color w:val="0F1115"/>
          <w:sz w:val="24"/>
          <w:szCs w:val="24"/>
          <w:lang w:val="fr-CM"/>
        </w:rPr>
        <w:t> : regroupement d’un ou plusieurs conteneurs partageant le même réseau et le même volume.</w:t>
      </w:r>
    </w:p>
    <w:p w:rsidR="007913F1" w:rsidRPr="003A4B15" w:rsidRDefault="007913F1" w:rsidP="00372187">
      <w:pPr>
        <w:numPr>
          <w:ilvl w:val="0"/>
          <w:numId w:val="68"/>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B540F3">
        <w:rPr>
          <w:rFonts w:ascii="Times New Roman" w:eastAsia="Times New Roman" w:hAnsi="Times New Roman" w:cs="Times New Roman"/>
          <w:b/>
          <w:bCs/>
          <w:color w:val="0F1115"/>
          <w:sz w:val="24"/>
          <w:szCs w:val="24"/>
          <w:lang w:val="fr-CM"/>
        </w:rPr>
        <w:t>Services</w:t>
      </w:r>
      <w:r w:rsidRPr="003A4B15">
        <w:rPr>
          <w:rFonts w:ascii="Times New Roman" w:eastAsia="Times New Roman" w:hAnsi="Times New Roman" w:cs="Times New Roman"/>
          <w:color w:val="0F1115"/>
          <w:sz w:val="24"/>
          <w:szCs w:val="24"/>
          <w:lang w:val="fr-CM"/>
        </w:rPr>
        <w:t> : points d’entrée stables pour accéder aux pods, avec découverte automatique et équilibrage de charge.</w:t>
      </w:r>
    </w:p>
    <w:p w:rsidR="007913F1" w:rsidRPr="003A4B15" w:rsidRDefault="007913F1" w:rsidP="00372187">
      <w:pPr>
        <w:numPr>
          <w:ilvl w:val="0"/>
          <w:numId w:val="68"/>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B540F3">
        <w:rPr>
          <w:rFonts w:ascii="Times New Roman" w:eastAsia="Times New Roman" w:hAnsi="Times New Roman" w:cs="Times New Roman"/>
          <w:b/>
          <w:bCs/>
          <w:color w:val="0F1115"/>
          <w:sz w:val="24"/>
          <w:szCs w:val="24"/>
          <w:lang w:val="fr-CM"/>
        </w:rPr>
        <w:t>Deployments</w:t>
      </w:r>
      <w:r w:rsidRPr="003A4B15">
        <w:rPr>
          <w:rFonts w:ascii="Times New Roman" w:eastAsia="Times New Roman" w:hAnsi="Times New Roman" w:cs="Times New Roman"/>
          <w:color w:val="0F1115"/>
          <w:sz w:val="24"/>
          <w:szCs w:val="24"/>
          <w:lang w:val="fr-CM"/>
        </w:rPr>
        <w:t> : gestion des mises à jour progressives (</w:t>
      </w:r>
      <w:r w:rsidRPr="00B540F3">
        <w:rPr>
          <w:rFonts w:ascii="Times New Roman" w:eastAsia="Times New Roman" w:hAnsi="Times New Roman" w:cs="Times New Roman"/>
          <w:i/>
          <w:iCs/>
          <w:color w:val="0F1115"/>
          <w:sz w:val="24"/>
          <w:szCs w:val="24"/>
          <w:lang w:val="fr-CM"/>
        </w:rPr>
        <w:t>rolling updates</w:t>
      </w:r>
      <w:r w:rsidRPr="003A4B15">
        <w:rPr>
          <w:rFonts w:ascii="Times New Roman" w:eastAsia="Times New Roman" w:hAnsi="Times New Roman" w:cs="Times New Roman"/>
          <w:color w:val="0F1115"/>
          <w:sz w:val="24"/>
          <w:szCs w:val="24"/>
          <w:lang w:val="fr-CM"/>
        </w:rPr>
        <w:t>) et des rollbacks.</w:t>
      </w:r>
    </w:p>
    <w:p w:rsidR="007913F1" w:rsidRPr="003A4B15" w:rsidRDefault="00083DEF" w:rsidP="00372187">
      <w:pPr>
        <w:numPr>
          <w:ilvl w:val="0"/>
          <w:numId w:val="68"/>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Pr>
          <w:rFonts w:ascii="Times New Roman" w:eastAsia="Times New Roman" w:hAnsi="Times New Roman" w:cs="Times New Roman"/>
          <w:b/>
          <w:bCs/>
          <w:color w:val="0F1115"/>
          <w:sz w:val="24"/>
          <w:szCs w:val="24"/>
          <w:lang w:val="fr-CM"/>
        </w:rPr>
        <w:t>Horizontal Pod Autoscaler</w:t>
      </w:r>
      <w:r w:rsidR="007913F1" w:rsidRPr="003A4B15">
        <w:rPr>
          <w:rFonts w:ascii="Times New Roman" w:eastAsia="Times New Roman" w:hAnsi="Times New Roman" w:cs="Times New Roman"/>
          <w:color w:val="0F1115"/>
          <w:sz w:val="24"/>
          <w:szCs w:val="24"/>
          <w:lang w:val="fr-CM"/>
        </w:rPr>
        <w:t>: ajuste automatiquement le nombre de répliques en fonction des métriques (CPU, mémoire, requêtes HTTP).</w:t>
      </w:r>
    </w:p>
    <w:p w:rsidR="007913F1" w:rsidRPr="003A4B15" w:rsidRDefault="007913F1" w:rsidP="00372187">
      <w:pPr>
        <w:numPr>
          <w:ilvl w:val="0"/>
          <w:numId w:val="68"/>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B540F3">
        <w:rPr>
          <w:rFonts w:ascii="Times New Roman" w:eastAsia="Times New Roman" w:hAnsi="Times New Roman" w:cs="Times New Roman"/>
          <w:b/>
          <w:bCs/>
          <w:color w:val="0F1115"/>
          <w:sz w:val="24"/>
          <w:szCs w:val="24"/>
          <w:lang w:val="fr-CM"/>
        </w:rPr>
        <w:t>Ingress</w:t>
      </w:r>
      <w:r w:rsidRPr="003A4B15">
        <w:rPr>
          <w:rFonts w:ascii="Times New Roman" w:eastAsia="Times New Roman" w:hAnsi="Times New Roman" w:cs="Times New Roman"/>
          <w:color w:val="0F1115"/>
          <w:sz w:val="24"/>
          <w:szCs w:val="24"/>
          <w:lang w:val="fr-CM"/>
        </w:rPr>
        <w:t> : contrôle du trafic externe vers les services.</w:t>
      </w:r>
    </w:p>
    <w:p w:rsidR="007913F1" w:rsidRPr="003A4B15" w:rsidRDefault="007913F1" w:rsidP="007913F1">
      <w:pPr>
        <w:shd w:val="clear" w:color="auto" w:fill="FFFFFF"/>
        <w:spacing w:before="240" w:after="240" w:line="360" w:lineRule="auto"/>
        <w:jc w:val="both"/>
        <w:rPr>
          <w:rFonts w:ascii="Times New Roman" w:eastAsia="Times New Roman" w:hAnsi="Times New Roman" w:cs="Times New Roman"/>
          <w:color w:val="0F1115"/>
          <w:sz w:val="24"/>
          <w:szCs w:val="24"/>
          <w:lang w:val="fr-CM"/>
        </w:rPr>
      </w:pPr>
      <w:r w:rsidRPr="003A4B15">
        <w:rPr>
          <w:rFonts w:ascii="Times New Roman" w:eastAsia="Times New Roman" w:hAnsi="Times New Roman" w:cs="Times New Roman"/>
          <w:color w:val="0F1115"/>
          <w:sz w:val="24"/>
          <w:szCs w:val="24"/>
          <w:lang w:val="fr-CM"/>
        </w:rPr>
        <w:t>Kubernetes offre une flexibilité et une modularité exceptionnelles, mais sa complexité opérationnelle (installation, mise à jour, sécurité, gestion des certificats) est souvent jugée excessive pour des applications de taille modeste.</w:t>
      </w:r>
    </w:p>
    <w:p w:rsidR="007913F1" w:rsidRPr="00B540F3" w:rsidRDefault="007913F1" w:rsidP="00372187">
      <w:pPr>
        <w:pStyle w:val="Paragraphedeliste"/>
        <w:numPr>
          <w:ilvl w:val="0"/>
          <w:numId w:val="67"/>
        </w:numPr>
        <w:shd w:val="clear" w:color="auto" w:fill="FFFFFF"/>
        <w:spacing w:before="240" w:after="240" w:line="360" w:lineRule="auto"/>
        <w:jc w:val="both"/>
        <w:rPr>
          <w:rFonts w:ascii="Times New Roman" w:eastAsia="Times New Roman" w:hAnsi="Times New Roman" w:cs="Times New Roman"/>
          <w:color w:val="0F1115"/>
          <w:sz w:val="24"/>
          <w:szCs w:val="24"/>
          <w:lang w:val="fr-CM"/>
        </w:rPr>
      </w:pPr>
      <w:r w:rsidRPr="00B540F3">
        <w:rPr>
          <w:rFonts w:ascii="Times New Roman" w:eastAsia="Times New Roman" w:hAnsi="Times New Roman" w:cs="Times New Roman"/>
          <w:b/>
          <w:bCs/>
          <w:color w:val="0F1115"/>
          <w:sz w:val="24"/>
          <w:szCs w:val="24"/>
          <w:lang w:val="fr-CM"/>
        </w:rPr>
        <w:t>Docker Swarm</w:t>
      </w:r>
    </w:p>
    <w:p w:rsidR="007913F1" w:rsidRPr="003A4B15" w:rsidRDefault="007913F1" w:rsidP="003D4852">
      <w:pPr>
        <w:shd w:val="clear" w:color="auto" w:fill="FFFFFF"/>
        <w:spacing w:before="240" w:after="240" w:line="360" w:lineRule="auto"/>
        <w:ind w:firstLine="708"/>
        <w:jc w:val="both"/>
        <w:rPr>
          <w:rFonts w:ascii="Times New Roman" w:eastAsia="Times New Roman" w:hAnsi="Times New Roman" w:cs="Times New Roman"/>
          <w:color w:val="0F1115"/>
          <w:sz w:val="24"/>
          <w:szCs w:val="24"/>
          <w:lang w:val="fr-CM"/>
        </w:rPr>
      </w:pPr>
      <w:r>
        <w:rPr>
          <w:rFonts w:ascii="Times New Roman" w:eastAsia="Times New Roman" w:hAnsi="Times New Roman" w:cs="Times New Roman"/>
          <w:color w:val="0F1115"/>
          <w:sz w:val="24"/>
          <w:szCs w:val="24"/>
          <w:lang w:val="fr-CM"/>
        </w:rPr>
        <w:t>Docker Swarm est un m</w:t>
      </w:r>
      <w:r w:rsidRPr="003A4B15">
        <w:rPr>
          <w:rFonts w:ascii="Times New Roman" w:eastAsia="Times New Roman" w:hAnsi="Times New Roman" w:cs="Times New Roman"/>
          <w:color w:val="0F1115"/>
          <w:sz w:val="24"/>
          <w:szCs w:val="24"/>
          <w:lang w:val="fr-CM"/>
        </w:rPr>
        <w:t>oteur d’orchestration intégré à Docker, Swarm est plus simple à déployer et à administrer que Kubernetes. Il utilise la même API que Docker et permet de gérer un cluster de nœuds via des commandes familières. Ses fonctionnalités (services, réseaux superposés, équilibrage de charge interne) couvrent les besoins de nombreuses organisations. Cependant, sa moindre adoption et la préférence de l’industrie pour Kubernetes en ont fait une solution de niche pour des environnements homogènes.</w:t>
      </w:r>
    </w:p>
    <w:p w:rsidR="007913F1" w:rsidRDefault="007913F1" w:rsidP="007C4756">
      <w:pPr>
        <w:shd w:val="clear" w:color="auto" w:fill="FFFFFF"/>
        <w:spacing w:before="100" w:beforeAutospacing="1" w:after="0" w:line="360" w:lineRule="auto"/>
        <w:ind w:firstLine="708"/>
        <w:jc w:val="both"/>
        <w:rPr>
          <w:rFonts w:ascii="Times New Roman" w:eastAsia="Times New Roman" w:hAnsi="Times New Roman" w:cs="Times New Roman"/>
          <w:color w:val="0F1115"/>
          <w:sz w:val="24"/>
          <w:szCs w:val="24"/>
          <w:lang w:val="fr-CM"/>
        </w:rPr>
      </w:pPr>
      <w:r>
        <w:rPr>
          <w:rFonts w:ascii="Times New Roman" w:eastAsia="Times New Roman" w:hAnsi="Times New Roman" w:cs="Times New Roman"/>
          <w:color w:val="0F1115"/>
          <w:sz w:val="24"/>
          <w:szCs w:val="24"/>
          <w:lang w:val="fr-CM"/>
        </w:rPr>
        <w:lastRenderedPageBreak/>
        <w:t xml:space="preserve">Cependant, </w:t>
      </w:r>
      <w:r w:rsidRPr="003A4B15">
        <w:rPr>
          <w:rFonts w:ascii="Times New Roman" w:eastAsia="Times New Roman" w:hAnsi="Times New Roman" w:cs="Times New Roman"/>
          <w:color w:val="0F1115"/>
          <w:sz w:val="24"/>
          <w:szCs w:val="24"/>
          <w:lang w:val="fr-CM"/>
        </w:rPr>
        <w:t xml:space="preserve">Le choix entre Kubernetes et Swarm dépend du périmètre du projet, des compétences disponibles et des exigences de scalabilité. Dans le cadre de notre outil d’aide à la migration, nous avons privilégié Docker Compose pour la phase de validation (environnement de test), tout en prévoyant la génération de manifests </w:t>
      </w:r>
      <w:r>
        <w:rPr>
          <w:rFonts w:ascii="Times New Roman" w:eastAsia="Times New Roman" w:hAnsi="Times New Roman" w:cs="Times New Roman"/>
          <w:color w:val="0F1115"/>
          <w:sz w:val="24"/>
          <w:szCs w:val="24"/>
          <w:lang w:val="fr-CM"/>
        </w:rPr>
        <w:t xml:space="preserve">compatibles avec </w:t>
      </w:r>
      <w:r w:rsidR="00211414">
        <w:rPr>
          <w:rFonts w:ascii="Times New Roman" w:eastAsia="Times New Roman" w:hAnsi="Times New Roman" w:cs="Times New Roman"/>
          <w:color w:val="0F1115"/>
          <w:sz w:val="24"/>
          <w:szCs w:val="24"/>
          <w:lang w:val="fr-CM"/>
        </w:rPr>
        <w:t xml:space="preserve">Kubernetes </w:t>
      </w:r>
      <w:r w:rsidR="00211414" w:rsidRPr="003A4B15">
        <w:rPr>
          <w:rFonts w:ascii="Times New Roman" w:eastAsia="Times New Roman" w:hAnsi="Times New Roman" w:cs="Times New Roman"/>
          <w:color w:val="0F1115"/>
          <w:sz w:val="24"/>
          <w:szCs w:val="24"/>
          <w:lang w:val="fr-CM"/>
        </w:rPr>
        <w:t>pour</w:t>
      </w:r>
      <w:r w:rsidRPr="003A4B15">
        <w:rPr>
          <w:rFonts w:ascii="Times New Roman" w:eastAsia="Times New Roman" w:hAnsi="Times New Roman" w:cs="Times New Roman"/>
          <w:color w:val="0F1115"/>
          <w:sz w:val="24"/>
          <w:szCs w:val="24"/>
          <w:lang w:val="fr-CM"/>
        </w:rPr>
        <w:t xml:space="preserve"> une éventuelle montée en charge en production.</w:t>
      </w:r>
    </w:p>
    <w:p w:rsidR="007913F1" w:rsidRPr="003D1693" w:rsidRDefault="00D44A70" w:rsidP="000275F6">
      <w:pPr>
        <w:pStyle w:val="Titre3"/>
      </w:pPr>
      <w:r>
        <w:t xml:space="preserve"> </w:t>
      </w:r>
      <w:bookmarkStart w:id="113" w:name="_Toc233684104"/>
      <w:bookmarkStart w:id="114" w:name="_Toc233684183"/>
      <w:bookmarkStart w:id="115" w:name="_Toc233808655"/>
      <w:r w:rsidR="007913F1" w:rsidRPr="003D1693">
        <w:t>Administration des environnements conteneurisés</w:t>
      </w:r>
      <w:bookmarkEnd w:id="113"/>
      <w:bookmarkEnd w:id="114"/>
      <w:bookmarkEnd w:id="115"/>
    </w:p>
    <w:p w:rsidR="007913F1" w:rsidRPr="003A4B15" w:rsidRDefault="007913F1" w:rsidP="007913F1">
      <w:pPr>
        <w:shd w:val="clear" w:color="auto" w:fill="FFFFFF"/>
        <w:spacing w:before="240" w:after="240" w:line="360" w:lineRule="auto"/>
        <w:jc w:val="both"/>
        <w:rPr>
          <w:rFonts w:ascii="Times New Roman" w:eastAsia="Times New Roman" w:hAnsi="Times New Roman" w:cs="Times New Roman"/>
          <w:color w:val="0F1115"/>
          <w:sz w:val="24"/>
          <w:szCs w:val="24"/>
          <w:lang w:val="fr-CM"/>
        </w:rPr>
      </w:pPr>
      <w:r w:rsidRPr="003A4B15">
        <w:rPr>
          <w:rFonts w:ascii="Times New Roman" w:eastAsia="Times New Roman" w:hAnsi="Times New Roman" w:cs="Times New Roman"/>
          <w:color w:val="0F1115"/>
          <w:sz w:val="24"/>
          <w:szCs w:val="24"/>
          <w:lang w:val="fr-CM"/>
        </w:rPr>
        <w:t xml:space="preserve">L’administration des plateformes conteneurisées englobe </w:t>
      </w:r>
      <w:r w:rsidR="000E1E19">
        <w:rPr>
          <w:rFonts w:ascii="Times New Roman" w:eastAsia="Times New Roman" w:hAnsi="Times New Roman" w:cs="Times New Roman"/>
          <w:color w:val="0F1115"/>
          <w:sz w:val="24"/>
          <w:szCs w:val="24"/>
          <w:lang w:val="fr-CM"/>
        </w:rPr>
        <w:t>deux (02</w:t>
      </w:r>
      <w:r w:rsidR="002E70A6">
        <w:rPr>
          <w:rFonts w:ascii="Times New Roman" w:eastAsia="Times New Roman" w:hAnsi="Times New Roman" w:cs="Times New Roman"/>
          <w:color w:val="0F1115"/>
          <w:sz w:val="24"/>
          <w:szCs w:val="24"/>
          <w:lang w:val="fr-CM"/>
        </w:rPr>
        <w:t xml:space="preserve">) </w:t>
      </w:r>
      <w:r w:rsidR="002E70A6" w:rsidRPr="003A4B15">
        <w:rPr>
          <w:rFonts w:ascii="Times New Roman" w:eastAsia="Times New Roman" w:hAnsi="Times New Roman" w:cs="Times New Roman"/>
          <w:color w:val="0F1115"/>
          <w:sz w:val="24"/>
          <w:szCs w:val="24"/>
          <w:lang w:val="fr-CM"/>
        </w:rPr>
        <w:t>dimensions</w:t>
      </w:r>
      <w:r w:rsidRPr="003A4B15">
        <w:rPr>
          <w:rFonts w:ascii="Times New Roman" w:eastAsia="Times New Roman" w:hAnsi="Times New Roman" w:cs="Times New Roman"/>
          <w:color w:val="0F1115"/>
          <w:sz w:val="24"/>
          <w:szCs w:val="24"/>
          <w:lang w:val="fr-CM"/>
        </w:rPr>
        <w:t xml:space="preserve"> : la supervision (</w:t>
      </w:r>
      <w:r w:rsidRPr="004146DA">
        <w:rPr>
          <w:rFonts w:ascii="Times New Roman" w:eastAsia="Times New Roman" w:hAnsi="Times New Roman" w:cs="Times New Roman"/>
          <w:i/>
          <w:iCs/>
          <w:color w:val="0F1115"/>
          <w:sz w:val="24"/>
          <w:szCs w:val="24"/>
          <w:lang w:val="fr-CM"/>
        </w:rPr>
        <w:t>monitoring</w:t>
      </w:r>
      <w:r w:rsidR="00530957">
        <w:rPr>
          <w:rFonts w:ascii="Times New Roman" w:eastAsia="Times New Roman" w:hAnsi="Times New Roman" w:cs="Times New Roman"/>
          <w:color w:val="0F1115"/>
          <w:sz w:val="24"/>
          <w:szCs w:val="24"/>
          <w:lang w:val="fr-CM"/>
        </w:rPr>
        <w:t xml:space="preserve">) et </w:t>
      </w:r>
      <w:r w:rsidRPr="003A4B15">
        <w:rPr>
          <w:rFonts w:ascii="Times New Roman" w:eastAsia="Times New Roman" w:hAnsi="Times New Roman" w:cs="Times New Roman"/>
          <w:color w:val="0F1115"/>
          <w:sz w:val="24"/>
          <w:szCs w:val="24"/>
          <w:lang w:val="fr-CM"/>
        </w:rPr>
        <w:t>la gestio</w:t>
      </w:r>
      <w:r w:rsidR="000E1E19">
        <w:rPr>
          <w:rFonts w:ascii="Times New Roman" w:eastAsia="Times New Roman" w:hAnsi="Times New Roman" w:cs="Times New Roman"/>
          <w:color w:val="0F1115"/>
          <w:sz w:val="24"/>
          <w:szCs w:val="24"/>
          <w:lang w:val="fr-CM"/>
        </w:rPr>
        <w:t>n des ressources.</w:t>
      </w:r>
    </w:p>
    <w:p w:rsidR="007913F1" w:rsidRPr="003D1693" w:rsidRDefault="007913F1" w:rsidP="00372187">
      <w:pPr>
        <w:pStyle w:val="Titre4"/>
        <w:numPr>
          <w:ilvl w:val="3"/>
          <w:numId w:val="28"/>
        </w:numPr>
        <w:rPr>
          <w:lang w:val="fr-CM"/>
        </w:rPr>
      </w:pPr>
      <w:r w:rsidRPr="003D1693">
        <w:rPr>
          <w:lang w:val="fr-CM"/>
        </w:rPr>
        <w:t>Supervision (monitoring)</w:t>
      </w:r>
    </w:p>
    <w:p w:rsidR="007913F1" w:rsidRPr="003A4B15" w:rsidRDefault="007913F1" w:rsidP="005F654C">
      <w:pPr>
        <w:shd w:val="clear" w:color="auto" w:fill="FFFFFF"/>
        <w:spacing w:before="240" w:after="240" w:line="360" w:lineRule="auto"/>
        <w:ind w:firstLine="708"/>
        <w:jc w:val="both"/>
        <w:rPr>
          <w:rFonts w:ascii="Times New Roman" w:eastAsia="Times New Roman" w:hAnsi="Times New Roman" w:cs="Times New Roman"/>
          <w:color w:val="0F1115"/>
          <w:sz w:val="24"/>
          <w:szCs w:val="24"/>
          <w:lang w:val="fr-CM"/>
        </w:rPr>
      </w:pPr>
      <w:r w:rsidRPr="003A4B15">
        <w:rPr>
          <w:rFonts w:ascii="Times New Roman" w:eastAsia="Times New Roman" w:hAnsi="Times New Roman" w:cs="Times New Roman"/>
          <w:color w:val="0F1115"/>
          <w:sz w:val="24"/>
          <w:szCs w:val="24"/>
          <w:lang w:val="fr-CM"/>
        </w:rPr>
        <w:t>La supervision consiste à collecter, stocker et visualiser les métriques de performance et de santé des conteneurs et de l’hôte. Les solutions modernes s’appuient sur des architectures de séries temporelles :</w:t>
      </w:r>
    </w:p>
    <w:p w:rsidR="007913F1" w:rsidRPr="003A4B15" w:rsidRDefault="007913F1" w:rsidP="00372187">
      <w:pPr>
        <w:numPr>
          <w:ilvl w:val="0"/>
          <w:numId w:val="69"/>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4146DA">
        <w:rPr>
          <w:rFonts w:ascii="Times New Roman" w:eastAsia="Times New Roman" w:hAnsi="Times New Roman" w:cs="Times New Roman"/>
          <w:b/>
          <w:bCs/>
          <w:color w:val="0F1115"/>
          <w:sz w:val="24"/>
          <w:szCs w:val="24"/>
          <w:lang w:val="fr-CM"/>
        </w:rPr>
        <w:t>Prometheus</w:t>
      </w:r>
      <w:r w:rsidRPr="003A4B15">
        <w:rPr>
          <w:rFonts w:ascii="Times New Roman" w:eastAsia="Times New Roman" w:hAnsi="Times New Roman" w:cs="Times New Roman"/>
          <w:color w:val="0F1115"/>
          <w:sz w:val="24"/>
          <w:szCs w:val="24"/>
          <w:lang w:val="fr-CM"/>
        </w:rPr>
        <w:t> : système de surveillance open</w:t>
      </w:r>
      <w:r w:rsidRPr="003A4B15">
        <w:rPr>
          <w:rFonts w:ascii="Times New Roman" w:eastAsia="Times New Roman" w:hAnsi="Times New Roman" w:cs="Times New Roman"/>
          <w:color w:val="0F1115"/>
          <w:sz w:val="24"/>
          <w:szCs w:val="24"/>
          <w:lang w:val="fr-CM"/>
        </w:rPr>
        <w:noBreakHyphen/>
        <w:t>source qui « scrappe » les métriques exposées par des </w:t>
      </w:r>
      <w:r w:rsidRPr="004146DA">
        <w:rPr>
          <w:rFonts w:ascii="Times New Roman" w:eastAsia="Times New Roman" w:hAnsi="Times New Roman" w:cs="Times New Roman"/>
          <w:i/>
          <w:iCs/>
          <w:color w:val="0F1115"/>
          <w:sz w:val="24"/>
          <w:szCs w:val="24"/>
          <w:lang w:val="fr-CM"/>
        </w:rPr>
        <w:t>exporters</w:t>
      </w:r>
      <w:r w:rsidRPr="003A4B15">
        <w:rPr>
          <w:rFonts w:ascii="Times New Roman" w:eastAsia="Times New Roman" w:hAnsi="Times New Roman" w:cs="Times New Roman"/>
          <w:color w:val="0F1115"/>
          <w:sz w:val="24"/>
          <w:szCs w:val="24"/>
          <w:lang w:val="fr-CM"/>
        </w:rPr>
        <w:t> (Node Exporter pour l’hôte, cAdvisor pour les conteneurs, etc.) et les stocke dans une base de données. Il permet de définir des règles d’alerte (Alertmanager) et de visualiser les données avec Grafana.</w:t>
      </w:r>
    </w:p>
    <w:p w:rsidR="007913F1" w:rsidRPr="003A4B15" w:rsidRDefault="007913F1" w:rsidP="00372187">
      <w:pPr>
        <w:numPr>
          <w:ilvl w:val="0"/>
          <w:numId w:val="69"/>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4146DA">
        <w:rPr>
          <w:rFonts w:ascii="Times New Roman" w:eastAsia="Times New Roman" w:hAnsi="Times New Roman" w:cs="Times New Roman"/>
          <w:b/>
          <w:bCs/>
          <w:color w:val="0F1115"/>
          <w:sz w:val="24"/>
          <w:szCs w:val="24"/>
          <w:lang w:val="fr-CM"/>
        </w:rPr>
        <w:t>Grafana</w:t>
      </w:r>
      <w:r w:rsidRPr="003A4B15">
        <w:rPr>
          <w:rFonts w:ascii="Times New Roman" w:eastAsia="Times New Roman" w:hAnsi="Times New Roman" w:cs="Times New Roman"/>
          <w:color w:val="0F1115"/>
          <w:sz w:val="24"/>
          <w:szCs w:val="24"/>
          <w:lang w:val="fr-CM"/>
        </w:rPr>
        <w:t> : outil de visualisation et de tableau de bord, intégré à de multiples sources de données (Prometheus, InfluxDB, Elasticsearch). Il offre une interface intuitive pour suivre l’évolution de la charge CPU, de la mémoire, du réseau et des erreurs applicatives.</w:t>
      </w:r>
    </w:p>
    <w:p w:rsidR="007913F1" w:rsidRPr="003A4B15" w:rsidRDefault="007913F1" w:rsidP="00372187">
      <w:pPr>
        <w:numPr>
          <w:ilvl w:val="0"/>
          <w:numId w:val="69"/>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4146DA">
        <w:rPr>
          <w:rFonts w:ascii="Times New Roman" w:eastAsia="Times New Roman" w:hAnsi="Times New Roman" w:cs="Times New Roman"/>
          <w:b/>
          <w:bCs/>
          <w:color w:val="0F1115"/>
          <w:sz w:val="24"/>
          <w:szCs w:val="24"/>
          <w:lang w:val="fr-CM"/>
        </w:rPr>
        <w:t>ELK Stack (Elasticsearch, Logstash, Kibana)</w:t>
      </w:r>
      <w:r w:rsidRPr="003A4B15">
        <w:rPr>
          <w:rFonts w:ascii="Times New Roman" w:eastAsia="Times New Roman" w:hAnsi="Times New Roman" w:cs="Times New Roman"/>
          <w:color w:val="0F1115"/>
          <w:sz w:val="24"/>
          <w:szCs w:val="24"/>
          <w:lang w:val="fr-CM"/>
        </w:rPr>
        <w:t> : solution complémentaire pour la centralisation et l’analyse des logs.</w:t>
      </w:r>
    </w:p>
    <w:p w:rsidR="007913F1" w:rsidRPr="003D1693" w:rsidRDefault="007913F1" w:rsidP="00372187">
      <w:pPr>
        <w:pStyle w:val="Titre4"/>
        <w:numPr>
          <w:ilvl w:val="3"/>
          <w:numId w:val="28"/>
        </w:numPr>
        <w:rPr>
          <w:lang w:val="fr-CM"/>
        </w:rPr>
      </w:pPr>
      <w:r w:rsidRPr="003D1693">
        <w:rPr>
          <w:lang w:val="fr-CM"/>
        </w:rPr>
        <w:t>Gestion des ressources</w:t>
      </w:r>
    </w:p>
    <w:p w:rsidR="007913F1" w:rsidRPr="003A4B15" w:rsidRDefault="007913F1" w:rsidP="00AC0DF4">
      <w:pPr>
        <w:shd w:val="clear" w:color="auto" w:fill="FFFFFF"/>
        <w:spacing w:before="240" w:after="240" w:line="360" w:lineRule="auto"/>
        <w:ind w:firstLine="708"/>
        <w:jc w:val="both"/>
        <w:rPr>
          <w:rFonts w:ascii="Times New Roman" w:eastAsia="Times New Roman" w:hAnsi="Times New Roman" w:cs="Times New Roman"/>
          <w:color w:val="0F1115"/>
          <w:sz w:val="24"/>
          <w:szCs w:val="24"/>
          <w:lang w:val="fr-CM"/>
        </w:rPr>
      </w:pPr>
      <w:r w:rsidRPr="003A4B15">
        <w:rPr>
          <w:rFonts w:ascii="Times New Roman" w:eastAsia="Times New Roman" w:hAnsi="Times New Roman" w:cs="Times New Roman"/>
          <w:color w:val="0F1115"/>
          <w:sz w:val="24"/>
          <w:szCs w:val="24"/>
          <w:lang w:val="fr-CM"/>
        </w:rPr>
        <w:t>La gestion des ressources inclut l’allocation fine des quotas CPU/mémoire (via </w:t>
      </w:r>
      <w:r w:rsidRPr="004146DA">
        <w:rPr>
          <w:rFonts w:ascii="Times New Roman" w:eastAsia="Times New Roman" w:hAnsi="Times New Roman" w:cs="Times New Roman"/>
          <w:color w:val="0F1115"/>
          <w:sz w:val="24"/>
          <w:szCs w:val="24"/>
          <w:shd w:val="clear" w:color="auto" w:fill="EBEEF2"/>
          <w:lang w:val="fr-CM"/>
        </w:rPr>
        <w:t>cgroups</w:t>
      </w:r>
      <w:r w:rsidRPr="003A4B15">
        <w:rPr>
          <w:rFonts w:ascii="Times New Roman" w:eastAsia="Times New Roman" w:hAnsi="Times New Roman" w:cs="Times New Roman"/>
          <w:color w:val="0F1115"/>
          <w:sz w:val="24"/>
          <w:szCs w:val="24"/>
          <w:lang w:val="fr-CM"/>
        </w:rPr>
        <w:t>), la politique de répartition des conteneurs sur les nœuds, ainsi que la gestion des volumes persistants (PV) et des réclamations de volumes (PVC) dans Kubernetes. L’objectif est d’éviter la contention et de garantir une qualité de service (QoS) pour les applications critiques.</w:t>
      </w:r>
    </w:p>
    <w:p w:rsidR="007913F1" w:rsidRPr="004F1FCA" w:rsidRDefault="007913F1" w:rsidP="007913F1">
      <w:pPr>
        <w:spacing w:line="360" w:lineRule="auto"/>
        <w:jc w:val="both"/>
        <w:rPr>
          <w:rFonts w:ascii="Times New Roman" w:hAnsi="Times New Roman" w:cs="Times New Roman"/>
          <w:sz w:val="24"/>
          <w:lang w:val="fr-CM"/>
        </w:rPr>
      </w:pPr>
      <w:r w:rsidRPr="004F1FCA">
        <w:rPr>
          <w:rFonts w:ascii="Times New Roman" w:hAnsi="Times New Roman" w:cs="Times New Roman"/>
          <w:sz w:val="24"/>
          <w:lang w:val="fr-CM"/>
        </w:rPr>
        <w:t xml:space="preserve"> </w:t>
      </w:r>
    </w:p>
    <w:p w:rsidR="007913F1" w:rsidRPr="00710686" w:rsidRDefault="007913F1" w:rsidP="00E337E8">
      <w:pPr>
        <w:pStyle w:val="Titre2"/>
      </w:pPr>
      <w:bookmarkStart w:id="116" w:name="_Toc233684105"/>
      <w:bookmarkStart w:id="117" w:name="_Toc233684184"/>
      <w:bookmarkStart w:id="118" w:name="_Toc233808656"/>
      <w:r w:rsidRPr="00710686">
        <w:lastRenderedPageBreak/>
        <w:t>CADRE THEORIQUE DE</w:t>
      </w:r>
      <w:r>
        <w:t xml:space="preserve"> LA MIGRATION APPLICATIVE</w:t>
      </w:r>
      <w:bookmarkEnd w:id="116"/>
      <w:bookmarkEnd w:id="117"/>
      <w:bookmarkEnd w:id="118"/>
      <w:r>
        <w:t xml:space="preserve"> </w:t>
      </w:r>
    </w:p>
    <w:p w:rsidR="007913F1" w:rsidRPr="004F1FCA" w:rsidRDefault="007913F1" w:rsidP="00AD4185">
      <w:pPr>
        <w:spacing w:line="360" w:lineRule="auto"/>
        <w:ind w:firstLine="708"/>
        <w:jc w:val="both"/>
        <w:rPr>
          <w:rFonts w:ascii="Times New Roman" w:hAnsi="Times New Roman" w:cs="Times New Roman"/>
          <w:sz w:val="24"/>
          <w:lang w:val="fr-CM"/>
        </w:rPr>
      </w:pPr>
      <w:r w:rsidRPr="004F1FCA">
        <w:rPr>
          <w:rFonts w:ascii="Times New Roman" w:hAnsi="Times New Roman" w:cs="Times New Roman"/>
          <w:sz w:val="24"/>
          <w:lang w:val="fr-CM"/>
        </w:rPr>
        <w:t>Ce cadre définit les règles de transformation formelle permettant de faire passer une application d'un état traditionnel monoli</w:t>
      </w:r>
      <w:r>
        <w:rPr>
          <w:rFonts w:ascii="Times New Roman" w:hAnsi="Times New Roman" w:cs="Times New Roman"/>
          <w:sz w:val="24"/>
          <w:lang w:val="fr-CM"/>
        </w:rPr>
        <w:t>thique à un état conteneurisé</w:t>
      </w:r>
      <w:r w:rsidRPr="004F1FCA">
        <w:rPr>
          <w:rFonts w:ascii="Times New Roman" w:hAnsi="Times New Roman" w:cs="Times New Roman"/>
          <w:sz w:val="24"/>
          <w:lang w:val="fr-CM"/>
        </w:rPr>
        <w:t xml:space="preserve">. </w:t>
      </w:r>
    </w:p>
    <w:p w:rsidR="007913F1" w:rsidRPr="00814A06" w:rsidRDefault="007913F1" w:rsidP="000275F6">
      <w:pPr>
        <w:pStyle w:val="Titre3"/>
      </w:pPr>
      <w:bookmarkStart w:id="119" w:name="_Toc233684106"/>
      <w:bookmarkStart w:id="120" w:name="_Toc233684185"/>
      <w:bookmarkStart w:id="121" w:name="_Toc233808657"/>
      <w:r w:rsidRPr="00814A06">
        <w:t>Principes théoriques de la migration automatique</w:t>
      </w:r>
      <w:bookmarkEnd w:id="119"/>
      <w:bookmarkEnd w:id="120"/>
      <w:bookmarkEnd w:id="121"/>
    </w:p>
    <w:p w:rsidR="007913F1" w:rsidRPr="004F1FCA" w:rsidRDefault="007913F1" w:rsidP="007913F1">
      <w:pPr>
        <w:spacing w:line="360" w:lineRule="auto"/>
        <w:jc w:val="both"/>
        <w:rPr>
          <w:rFonts w:ascii="Times New Roman" w:hAnsi="Times New Roman" w:cs="Times New Roman"/>
          <w:sz w:val="24"/>
          <w:lang w:val="fr-CM"/>
        </w:rPr>
      </w:pPr>
      <w:r w:rsidRPr="004F1FCA">
        <w:rPr>
          <w:rFonts w:ascii="Times New Roman" w:hAnsi="Times New Roman" w:cs="Times New Roman"/>
          <w:sz w:val="24"/>
          <w:lang w:val="fr-CM"/>
        </w:rPr>
        <w:t xml:space="preserve">La migration automatisée requiert une phase de rétro-ingénierie (Reverse Engineering) découpée en deux approches complémentaires : </w:t>
      </w:r>
    </w:p>
    <w:p w:rsidR="007913F1" w:rsidRPr="004F1FCA" w:rsidRDefault="007913F1" w:rsidP="00372187">
      <w:pPr>
        <w:numPr>
          <w:ilvl w:val="0"/>
          <w:numId w:val="59"/>
        </w:numPr>
        <w:spacing w:line="360" w:lineRule="auto"/>
        <w:jc w:val="both"/>
        <w:rPr>
          <w:rFonts w:ascii="Times New Roman" w:hAnsi="Times New Roman" w:cs="Times New Roman"/>
          <w:sz w:val="24"/>
          <w:lang w:val="fr-CM"/>
        </w:rPr>
      </w:pPr>
      <w:r w:rsidRPr="004F1FCA">
        <w:rPr>
          <w:rFonts w:ascii="Times New Roman" w:hAnsi="Times New Roman" w:cs="Times New Roman"/>
          <w:b/>
          <w:bCs/>
          <w:sz w:val="24"/>
          <w:lang w:val="fr-CM"/>
        </w:rPr>
        <w:t>L'analyse statique :</w:t>
      </w:r>
      <w:r w:rsidRPr="004F1FCA">
        <w:rPr>
          <w:rFonts w:ascii="Times New Roman" w:hAnsi="Times New Roman" w:cs="Times New Roman"/>
          <w:sz w:val="24"/>
          <w:lang w:val="fr-CM"/>
        </w:rPr>
        <w:t xml:space="preserve"> Inspection au repos des fichiers sources, scripts et fichiers de configuration (parsing des dépendances PHP Composer, détection des extensions de base de données). </w:t>
      </w:r>
    </w:p>
    <w:p w:rsidR="007913F1" w:rsidRDefault="007913F1" w:rsidP="00372187">
      <w:pPr>
        <w:numPr>
          <w:ilvl w:val="0"/>
          <w:numId w:val="59"/>
        </w:numPr>
        <w:spacing w:line="360" w:lineRule="auto"/>
        <w:jc w:val="both"/>
        <w:rPr>
          <w:rFonts w:ascii="Times New Roman" w:hAnsi="Times New Roman" w:cs="Times New Roman"/>
          <w:sz w:val="24"/>
          <w:lang w:val="fr-CM"/>
        </w:rPr>
      </w:pPr>
      <w:r w:rsidRPr="004F1FCA">
        <w:rPr>
          <w:rFonts w:ascii="Times New Roman" w:hAnsi="Times New Roman" w:cs="Times New Roman"/>
          <w:b/>
          <w:bCs/>
          <w:sz w:val="24"/>
          <w:lang w:val="fr-CM"/>
        </w:rPr>
        <w:t>L'analyse dynamique :</w:t>
      </w:r>
      <w:r w:rsidRPr="004F1FCA">
        <w:rPr>
          <w:rFonts w:ascii="Times New Roman" w:hAnsi="Times New Roman" w:cs="Times New Roman"/>
          <w:sz w:val="24"/>
          <w:lang w:val="fr-CM"/>
        </w:rPr>
        <w:t xml:space="preserve"> Surveillance au runtime (en mouvement) des processus actifs pour capturer les ports réseau ouverts, les variables d'environnement injectées et les chemins d'accès au stockage. </w:t>
      </w:r>
    </w:p>
    <w:p w:rsidR="007913F1" w:rsidRDefault="007913F1" w:rsidP="00366A7F">
      <w:pPr>
        <w:spacing w:before="100" w:beforeAutospacing="1" w:after="100" w:afterAutospacing="1" w:line="360" w:lineRule="auto"/>
        <w:ind w:firstLine="708"/>
        <w:jc w:val="both"/>
        <w:rPr>
          <w:rFonts w:ascii="Times New Roman" w:eastAsia="Times New Roman" w:hAnsi="Times New Roman" w:cs="Times New Roman"/>
          <w:kern w:val="3"/>
          <w:sz w:val="24"/>
          <w:szCs w:val="24"/>
          <w:lang w:eastAsia="zh-CN" w:bidi="hi-IN"/>
        </w:rPr>
      </w:pPr>
      <w:r w:rsidRPr="003F1C60">
        <w:rPr>
          <w:rFonts w:ascii="Times New Roman" w:eastAsia="Times New Roman" w:hAnsi="Times New Roman" w:cs="Times New Roman"/>
          <w:kern w:val="3"/>
          <w:sz w:val="24"/>
          <w:szCs w:val="24"/>
          <w:lang w:eastAsia="zh-CN" w:bidi="hi-IN"/>
        </w:rPr>
        <w:t xml:space="preserve">La transition entre un environnement d’exécution traditionnel souvent marqué par des configurations dispersées entre serveurs physiques et machines virtuelles et une image Docker implique une formalisation explicite des dépendances et configurations implicites. Cette formalisation est justement la pierre angulaire qui relie la compréhension conceptuelle de l’application et la capacité à générer automatiquement des Dockerfiles et autres artefacts. Elle signifie qu’il ne suffit pas de reproduire une simple copie de l’environnement existant, mais qu’il faut reconstruire, à partir d’analyses statiques et dynamiques, un modèle cohérent et normalisé de l’application. </w:t>
      </w:r>
    </w:p>
    <w:p w:rsidR="007913F1" w:rsidRDefault="007913F1" w:rsidP="009F5858">
      <w:pPr>
        <w:pStyle w:val="Textbody"/>
        <w:spacing w:line="360" w:lineRule="auto"/>
        <w:ind w:firstLine="708"/>
      </w:pPr>
      <w:r>
        <w:t xml:space="preserve">L’un </w:t>
      </w:r>
      <w:r w:rsidRPr="00EE0249">
        <w:t>des axes majeurs</w:t>
      </w:r>
      <w:r>
        <w:t xml:space="preserve"> de la </w:t>
      </w:r>
      <w:r w:rsidRPr="00EE0249">
        <w:t>relation théorique réside</w:t>
      </w:r>
      <w:r>
        <w:t xml:space="preserve"> dans les </w:t>
      </w:r>
      <w:r w:rsidRPr="00EE0249">
        <w:t>notions</w:t>
      </w:r>
      <w:r>
        <w:t xml:space="preserve"> d’équivalence fonctionnelle qui articulent les deux concepts </w:t>
      </w:r>
      <w:r w:rsidRPr="00EE0249">
        <w:t>dans un horizon</w:t>
      </w:r>
      <w:r>
        <w:t xml:space="preserve"> d’exigences qualitatives élevées.</w:t>
      </w:r>
      <w:r w:rsidRPr="00EE0249">
        <w:t xml:space="preserve"> </w:t>
      </w:r>
      <w:r>
        <w:t>L’équivalence fonctionnelle, соmprise comme la préservation des résultats, comportements et performances, incite à une analyse méticuleuse de chaque élément composant l’application traditionnelle afin qu’il trouve une correspondance intégrale dans l’environnement Dоckerisé. Cela implique une granularité fine dans l’extraction des dépendances et configurations, mais aussi une maitrise des mécanismes de construction des images Dосkеr, depuis le choix des bases jusqu’à l’ordre des instructions dans le Dockеrfilе.</w:t>
      </w:r>
    </w:p>
    <w:p w:rsidR="00BE6B42" w:rsidRPr="003F1C60" w:rsidRDefault="00BE6B42" w:rsidP="009F5858">
      <w:pPr>
        <w:pStyle w:val="Textbody"/>
        <w:spacing w:line="360" w:lineRule="auto"/>
        <w:ind w:firstLine="708"/>
      </w:pPr>
    </w:p>
    <w:p w:rsidR="007913F1" w:rsidRPr="00660F09" w:rsidRDefault="007913F1" w:rsidP="000275F6">
      <w:pPr>
        <w:pStyle w:val="Titre3"/>
      </w:pPr>
      <w:r w:rsidRPr="00660F09">
        <w:lastRenderedPageBreak/>
        <w:t xml:space="preserve"> </w:t>
      </w:r>
      <w:bookmarkStart w:id="122" w:name="_Toc233684107"/>
      <w:bookmarkStart w:id="123" w:name="_Toc233684186"/>
      <w:bookmarkStart w:id="124" w:name="_Toc233808658"/>
      <w:r w:rsidRPr="00660F09">
        <w:t>Le concept d'Orchestration de conteneurs</w:t>
      </w:r>
      <w:bookmarkEnd w:id="122"/>
      <w:bookmarkEnd w:id="123"/>
      <w:bookmarkEnd w:id="124"/>
    </w:p>
    <w:p w:rsidR="007913F1" w:rsidRPr="004F1FCA" w:rsidRDefault="007913F1" w:rsidP="007913F1">
      <w:pPr>
        <w:spacing w:line="360" w:lineRule="auto"/>
        <w:jc w:val="both"/>
        <w:rPr>
          <w:rFonts w:ascii="Times New Roman" w:hAnsi="Times New Roman" w:cs="Times New Roman"/>
          <w:sz w:val="24"/>
          <w:lang w:val="fr-CM"/>
        </w:rPr>
      </w:pPr>
      <w:r w:rsidRPr="004F1FCA">
        <w:rPr>
          <w:rFonts w:ascii="Times New Roman" w:hAnsi="Times New Roman" w:cs="Times New Roman"/>
          <w:sz w:val="24"/>
          <w:lang w:val="fr-CM"/>
        </w:rPr>
        <w:t>Lorsque le nombre de conteneurs grandit, leur gestion manuelle devient impossible. L'orchestration automatise le déploiement, la mise à l'échelle (scaling) et la tolérance aux pannes.</w:t>
      </w:r>
    </w:p>
    <w:p w:rsidR="007913F1" w:rsidRPr="004F1FCA" w:rsidRDefault="007913F1" w:rsidP="00372187">
      <w:pPr>
        <w:numPr>
          <w:ilvl w:val="0"/>
          <w:numId w:val="60"/>
        </w:numPr>
        <w:spacing w:line="360" w:lineRule="auto"/>
        <w:jc w:val="both"/>
        <w:rPr>
          <w:rFonts w:ascii="Times New Roman" w:hAnsi="Times New Roman" w:cs="Times New Roman"/>
          <w:sz w:val="24"/>
          <w:lang w:val="fr-CM"/>
        </w:rPr>
      </w:pPr>
      <w:r w:rsidRPr="004F1FCA">
        <w:rPr>
          <w:rFonts w:ascii="Times New Roman" w:hAnsi="Times New Roman" w:cs="Times New Roman"/>
          <w:b/>
          <w:bCs/>
          <w:sz w:val="24"/>
          <w:lang w:val="fr-CM"/>
        </w:rPr>
        <w:t>Kubernetes (K8s) :</w:t>
      </w:r>
      <w:r w:rsidRPr="004F1FCA">
        <w:rPr>
          <w:rFonts w:ascii="Times New Roman" w:hAnsi="Times New Roman" w:cs="Times New Roman"/>
          <w:sz w:val="24"/>
          <w:lang w:val="fr-CM"/>
        </w:rPr>
        <w:t xml:space="preserve"> Standard industriel pour l'orchestration distribuée. Il utilise une architecture déclarative basée sur des concepts puissants : les </w:t>
      </w:r>
      <w:r w:rsidRPr="004F1FCA">
        <w:rPr>
          <w:rFonts w:ascii="Times New Roman" w:hAnsi="Times New Roman" w:cs="Times New Roman"/>
          <w:i/>
          <w:iCs/>
          <w:sz w:val="24"/>
          <w:lang w:val="fr-CM"/>
        </w:rPr>
        <w:t>Pods</w:t>
      </w:r>
      <w:r w:rsidRPr="004F1FCA">
        <w:rPr>
          <w:rFonts w:ascii="Times New Roman" w:hAnsi="Times New Roman" w:cs="Times New Roman"/>
          <w:sz w:val="24"/>
          <w:lang w:val="fr-CM"/>
        </w:rPr>
        <w:t xml:space="preserve"> (la plus petite unité d'exécution), les </w:t>
      </w:r>
      <w:r w:rsidRPr="004F1FCA">
        <w:rPr>
          <w:rFonts w:ascii="Times New Roman" w:hAnsi="Times New Roman" w:cs="Times New Roman"/>
          <w:i/>
          <w:iCs/>
          <w:sz w:val="24"/>
          <w:lang w:val="fr-CM"/>
        </w:rPr>
        <w:t>Services</w:t>
      </w:r>
      <w:r w:rsidRPr="004F1FCA">
        <w:rPr>
          <w:rFonts w:ascii="Times New Roman" w:hAnsi="Times New Roman" w:cs="Times New Roman"/>
          <w:sz w:val="24"/>
          <w:lang w:val="fr-CM"/>
        </w:rPr>
        <w:t xml:space="preserve"> (pour l'équilibrage de charge et la découverte réseau), et les </w:t>
      </w:r>
      <w:r w:rsidRPr="004F1FCA">
        <w:rPr>
          <w:rFonts w:ascii="Times New Roman" w:hAnsi="Times New Roman" w:cs="Times New Roman"/>
          <w:i/>
          <w:iCs/>
          <w:sz w:val="24"/>
          <w:lang w:val="fr-CM"/>
        </w:rPr>
        <w:t>Deployments</w:t>
      </w:r>
      <w:r w:rsidRPr="004F1FCA">
        <w:rPr>
          <w:rFonts w:ascii="Times New Roman" w:hAnsi="Times New Roman" w:cs="Times New Roman"/>
          <w:sz w:val="24"/>
          <w:lang w:val="fr-CM"/>
        </w:rPr>
        <w:t xml:space="preserve"> (pour la mise à l'échelle et les mises à jour transparentes). K8s gère nativement l'auto-scaling horizontal basé sur la télémétrie. </w:t>
      </w:r>
    </w:p>
    <w:p w:rsidR="007913F1" w:rsidRPr="004F1FCA" w:rsidRDefault="007913F1" w:rsidP="00372187">
      <w:pPr>
        <w:numPr>
          <w:ilvl w:val="0"/>
          <w:numId w:val="60"/>
        </w:numPr>
        <w:spacing w:line="360" w:lineRule="auto"/>
        <w:jc w:val="both"/>
        <w:rPr>
          <w:rFonts w:ascii="Times New Roman" w:hAnsi="Times New Roman" w:cs="Times New Roman"/>
          <w:sz w:val="24"/>
          <w:lang w:val="fr-CM"/>
        </w:rPr>
      </w:pPr>
      <w:r w:rsidRPr="004F1FCA">
        <w:rPr>
          <w:rFonts w:ascii="Times New Roman" w:hAnsi="Times New Roman" w:cs="Times New Roman"/>
          <w:b/>
          <w:bCs/>
          <w:sz w:val="24"/>
          <w:lang w:val="fr-CM"/>
        </w:rPr>
        <w:t>Docker Swarm :</w:t>
      </w:r>
      <w:r w:rsidRPr="004F1FCA">
        <w:rPr>
          <w:rFonts w:ascii="Times New Roman" w:hAnsi="Times New Roman" w:cs="Times New Roman"/>
          <w:sz w:val="24"/>
          <w:lang w:val="fr-CM"/>
        </w:rPr>
        <w:t xml:space="preserve"> Solution d'orchestration native intégrée à Docker. Moins complexe que Kubernetes, elle permet de regrouper plusieurs hôtes Docker en un cluster virtuel (Swarm) via des fichiers YAML simples, idéale pour les structures recherchant une mise en œuvre rapide sans surcharge administrative complexe.</w:t>
      </w:r>
    </w:p>
    <w:p w:rsidR="007913F1" w:rsidRPr="007A471C" w:rsidRDefault="007913F1" w:rsidP="00E337E8">
      <w:pPr>
        <w:pStyle w:val="Titre2"/>
      </w:pPr>
      <w:bookmarkStart w:id="125" w:name="_Toc233684108"/>
      <w:bookmarkStart w:id="126" w:name="_Toc233684187"/>
      <w:bookmarkStart w:id="127" w:name="_Toc233808659"/>
      <w:r w:rsidRPr="007A471C">
        <w:t>REVUE DE LA LITTERATURE EMPIRIQUE : OUTILS DE MIGRATION ET D'ADMINISTRATION</w:t>
      </w:r>
      <w:bookmarkEnd w:id="125"/>
      <w:bookmarkEnd w:id="126"/>
      <w:bookmarkEnd w:id="127"/>
    </w:p>
    <w:p w:rsidR="007913F1" w:rsidRPr="004F1FCA" w:rsidRDefault="007913F1" w:rsidP="007913F1">
      <w:pPr>
        <w:spacing w:line="360" w:lineRule="auto"/>
        <w:jc w:val="both"/>
        <w:rPr>
          <w:rFonts w:ascii="Times New Roman" w:hAnsi="Times New Roman" w:cs="Times New Roman"/>
          <w:sz w:val="24"/>
          <w:lang w:val="fr-CM"/>
        </w:rPr>
      </w:pPr>
      <w:r w:rsidRPr="004F1FCA">
        <w:rPr>
          <w:rFonts w:ascii="Times New Roman" w:hAnsi="Times New Roman" w:cs="Times New Roman"/>
          <w:sz w:val="24"/>
          <w:lang w:val="fr-CM"/>
        </w:rPr>
        <w:t xml:space="preserve">Cette section analyse les solutions logicielles existantes sur le marché pour la transformation et la gestion post-migration des environnements, afin de situer la valeur ajoutée de notre outil. </w:t>
      </w:r>
    </w:p>
    <w:p w:rsidR="007913F1" w:rsidRPr="007A471C" w:rsidRDefault="007913F1" w:rsidP="000275F6">
      <w:pPr>
        <w:pStyle w:val="Titre3"/>
      </w:pPr>
      <w:bookmarkStart w:id="128" w:name="_Toc233684109"/>
      <w:bookmarkStart w:id="129" w:name="_Toc233684188"/>
      <w:bookmarkStart w:id="130" w:name="_Toc233808660"/>
      <w:r w:rsidRPr="007A471C">
        <w:t>Analyse comparative des outils d'aide à la migration</w:t>
      </w:r>
      <w:bookmarkEnd w:id="128"/>
      <w:bookmarkEnd w:id="129"/>
      <w:bookmarkEnd w:id="130"/>
    </w:p>
    <w:p w:rsidR="007913F1" w:rsidRPr="00596DB7" w:rsidRDefault="007913F1" w:rsidP="00372187">
      <w:pPr>
        <w:pStyle w:val="Paragraphedeliste"/>
        <w:numPr>
          <w:ilvl w:val="0"/>
          <w:numId w:val="61"/>
        </w:numPr>
        <w:shd w:val="clear" w:color="auto" w:fill="FFFFFF"/>
        <w:spacing w:before="100" w:beforeAutospacing="1" w:after="0" w:line="360" w:lineRule="auto"/>
        <w:jc w:val="both"/>
        <w:rPr>
          <w:rFonts w:ascii="Times New Roman" w:eastAsia="Times New Roman" w:hAnsi="Times New Roman" w:cs="Times New Roman"/>
          <w:sz w:val="24"/>
          <w:szCs w:val="24"/>
          <w:lang w:val="fr-CM"/>
        </w:rPr>
      </w:pPr>
      <w:r w:rsidRPr="00A16D36">
        <w:rPr>
          <w:rFonts w:ascii="Times New Roman" w:eastAsia="Times New Roman" w:hAnsi="Times New Roman" w:cs="Times New Roman"/>
          <w:b/>
          <w:bCs/>
          <w:sz w:val="24"/>
          <w:szCs w:val="24"/>
          <w:lang w:val="fr-CM"/>
        </w:rPr>
        <w:t>Kompose</w:t>
      </w:r>
      <w:r w:rsidRPr="00A16D36">
        <w:rPr>
          <w:rFonts w:ascii="Times New Roman" w:eastAsia="Times New Roman" w:hAnsi="Times New Roman" w:cs="Times New Roman"/>
          <w:sz w:val="24"/>
          <w:szCs w:val="24"/>
          <w:lang w:val="fr-CM"/>
        </w:rPr>
        <w:t> : outil qui transforme les fichiers </w:t>
      </w:r>
      <w:r w:rsidRPr="00A866F7">
        <w:rPr>
          <w:rFonts w:ascii="Times New Roman" w:eastAsia="Times New Roman" w:hAnsi="Times New Roman" w:cs="Times New Roman"/>
          <w:sz w:val="24"/>
          <w:szCs w:val="24"/>
          <w:lang w:val="fr-CM"/>
        </w:rPr>
        <w:t>docker-compose.yml</w:t>
      </w:r>
      <w:r w:rsidRPr="00A16D36">
        <w:rPr>
          <w:rFonts w:ascii="Times New Roman" w:eastAsia="Times New Roman" w:hAnsi="Times New Roman" w:cs="Times New Roman"/>
          <w:sz w:val="24"/>
          <w:szCs w:val="24"/>
          <w:lang w:val="fr-CM"/>
        </w:rPr>
        <w:t> en manifests Kubernetes (Deployments, Services, Ingress). Il simplifie le passage d’un développement local (Docker Compose) à une production orchestrée (Kubernetes). Néanmoins, il ne gère pas l’extraction des dépendances applicatives ni la génération initiale des </w:t>
      </w:r>
      <w:r w:rsidRPr="00A16D36">
        <w:rPr>
          <w:rFonts w:ascii="Times New Roman" w:eastAsia="Times New Roman" w:hAnsi="Times New Roman" w:cs="Times New Roman"/>
          <w:i/>
          <w:iCs/>
          <w:sz w:val="24"/>
          <w:szCs w:val="24"/>
          <w:lang w:val="fr-CM"/>
        </w:rPr>
        <w:t>Dockerfiles</w:t>
      </w:r>
      <w:r w:rsidRPr="00A16D36">
        <w:rPr>
          <w:rFonts w:ascii="Times New Roman" w:eastAsia="Times New Roman" w:hAnsi="Times New Roman" w:cs="Times New Roman"/>
          <w:sz w:val="24"/>
          <w:szCs w:val="24"/>
          <w:lang w:val="fr-CM"/>
        </w:rPr>
        <w:t>.</w:t>
      </w:r>
    </w:p>
    <w:p w:rsidR="007913F1" w:rsidRPr="00F776DE" w:rsidRDefault="007913F1" w:rsidP="00372187">
      <w:pPr>
        <w:pStyle w:val="Paragraphedeliste"/>
        <w:numPr>
          <w:ilvl w:val="0"/>
          <w:numId w:val="61"/>
        </w:numPr>
        <w:shd w:val="clear" w:color="auto" w:fill="FFFFFF"/>
        <w:spacing w:before="100" w:beforeAutospacing="1" w:after="0" w:line="360" w:lineRule="auto"/>
        <w:jc w:val="both"/>
        <w:rPr>
          <w:rFonts w:ascii="Times New Roman" w:eastAsia="Times New Roman" w:hAnsi="Times New Roman" w:cs="Times New Roman"/>
          <w:sz w:val="24"/>
          <w:szCs w:val="24"/>
          <w:lang w:val="fr-CM"/>
        </w:rPr>
      </w:pPr>
      <w:r w:rsidRPr="00A16D36">
        <w:rPr>
          <w:rFonts w:ascii="Times New Roman" w:eastAsia="Times New Roman" w:hAnsi="Times New Roman" w:cs="Times New Roman"/>
          <w:b/>
          <w:bCs/>
          <w:sz w:val="24"/>
          <w:szCs w:val="24"/>
          <w:lang w:val="fr-CM"/>
        </w:rPr>
        <w:t>Move2Kube</w:t>
      </w:r>
      <w:r w:rsidRPr="00A16D36">
        <w:rPr>
          <w:rFonts w:ascii="Times New Roman" w:eastAsia="Times New Roman" w:hAnsi="Times New Roman" w:cs="Times New Roman"/>
          <w:sz w:val="24"/>
          <w:szCs w:val="24"/>
          <w:lang w:val="fr-CM"/>
        </w:rPr>
        <w:t> : outil open</w:t>
      </w:r>
      <w:r w:rsidRPr="00A16D36">
        <w:rPr>
          <w:rFonts w:ascii="Times New Roman" w:eastAsia="Times New Roman" w:hAnsi="Times New Roman" w:cs="Times New Roman"/>
          <w:sz w:val="24"/>
          <w:szCs w:val="24"/>
          <w:lang w:val="fr-CM"/>
        </w:rPr>
        <w:noBreakHyphen/>
        <w:t>source visant à automatiser la migration d’applications vers Kubernetes. Il analyse le code source, les scripts de déploiement (Ansible) et les configurations existantes pour générer des manifests adaptés. Il prend en charge plusieurs langages (Java, Node.js, Python) et intègre des transformateurs spécifiques pour les bases de données et les middlewares.</w:t>
      </w:r>
    </w:p>
    <w:p w:rsidR="007913F1" w:rsidRPr="00A866F7" w:rsidRDefault="007913F1" w:rsidP="00372187">
      <w:pPr>
        <w:pStyle w:val="Paragraphedeliste"/>
        <w:numPr>
          <w:ilvl w:val="0"/>
          <w:numId w:val="61"/>
        </w:numPr>
        <w:shd w:val="clear" w:color="auto" w:fill="FFFFFF"/>
        <w:spacing w:before="100" w:beforeAutospacing="1" w:after="0" w:line="360" w:lineRule="auto"/>
        <w:jc w:val="both"/>
        <w:rPr>
          <w:rFonts w:ascii="Times New Roman" w:eastAsia="Times New Roman" w:hAnsi="Times New Roman" w:cs="Times New Roman"/>
          <w:sz w:val="24"/>
          <w:szCs w:val="24"/>
          <w:lang w:val="fr-CM"/>
        </w:rPr>
      </w:pPr>
      <w:r w:rsidRPr="00A866F7">
        <w:rPr>
          <w:rFonts w:ascii="Times New Roman" w:eastAsia="Times New Roman" w:hAnsi="Times New Roman" w:cs="Times New Roman"/>
          <w:b/>
          <w:bCs/>
          <w:sz w:val="24"/>
          <w:szCs w:val="24"/>
          <w:lang w:val="fr-CM"/>
        </w:rPr>
        <w:t>Migrate to Containers (MTC)</w:t>
      </w:r>
      <w:r w:rsidRPr="00A866F7">
        <w:rPr>
          <w:rFonts w:ascii="Times New Roman" w:eastAsia="Times New Roman" w:hAnsi="Times New Roman" w:cs="Times New Roman"/>
          <w:sz w:val="24"/>
          <w:szCs w:val="24"/>
          <w:lang w:val="fr-CM"/>
        </w:rPr>
        <w:t xml:space="preserve"> : solution commerciale proposant une analyse approfondie des applications legacy (monolithes Java EE,ASP.NET) et une génération de plans de </w:t>
      </w:r>
      <w:r w:rsidRPr="00A866F7">
        <w:rPr>
          <w:rFonts w:ascii="Times New Roman" w:eastAsia="Times New Roman" w:hAnsi="Times New Roman" w:cs="Times New Roman"/>
          <w:sz w:val="24"/>
          <w:szCs w:val="24"/>
          <w:lang w:val="fr-CM"/>
        </w:rPr>
        <w:lastRenderedPageBreak/>
        <w:t>migration pas à pas. Elle inclut des mécanismes de test A/B pour valider l’équivalence fonctionnelle.</w:t>
      </w:r>
    </w:p>
    <w:p w:rsidR="007913F1" w:rsidRPr="004F1FCA" w:rsidRDefault="007913F1" w:rsidP="00372187">
      <w:pPr>
        <w:numPr>
          <w:ilvl w:val="0"/>
          <w:numId w:val="61"/>
        </w:numPr>
        <w:spacing w:line="360" w:lineRule="auto"/>
        <w:jc w:val="both"/>
        <w:rPr>
          <w:rFonts w:ascii="Times New Roman" w:hAnsi="Times New Roman" w:cs="Times New Roman"/>
          <w:sz w:val="24"/>
          <w:lang w:val="fr-CM"/>
        </w:rPr>
      </w:pPr>
      <w:r w:rsidRPr="004F1FCA">
        <w:rPr>
          <w:rFonts w:ascii="Times New Roman" w:hAnsi="Times New Roman" w:cs="Times New Roman"/>
          <w:sz w:val="24"/>
          <w:lang w:val="fr-CM"/>
        </w:rPr>
        <w:t>Contrairement à ces outils souvent complexes ou liés à des fournisseurs Cloud spécifiques, notre solution</w:t>
      </w:r>
      <w:r>
        <w:rPr>
          <w:rFonts w:ascii="Times New Roman" w:hAnsi="Times New Roman" w:cs="Times New Roman"/>
          <w:sz w:val="24"/>
          <w:lang w:val="fr-CM"/>
        </w:rPr>
        <w:t xml:space="preserve"> (</w:t>
      </w:r>
      <w:r w:rsidRPr="00DC25D7">
        <w:rPr>
          <w:rFonts w:ascii="Times New Roman" w:hAnsi="Times New Roman" w:cs="Times New Roman"/>
          <w:b/>
          <w:sz w:val="24"/>
          <w:lang w:val="fr-CM"/>
        </w:rPr>
        <w:t>Deploy2Container</w:t>
      </w:r>
      <w:r>
        <w:rPr>
          <w:rFonts w:ascii="Times New Roman" w:hAnsi="Times New Roman" w:cs="Times New Roman"/>
          <w:sz w:val="24"/>
          <w:lang w:val="fr-CM"/>
        </w:rPr>
        <w:t>)</w:t>
      </w:r>
      <w:r w:rsidRPr="004F1FCA">
        <w:rPr>
          <w:rFonts w:ascii="Times New Roman" w:hAnsi="Times New Roman" w:cs="Times New Roman"/>
          <w:sz w:val="24"/>
          <w:lang w:val="fr-CM"/>
        </w:rPr>
        <w:t xml:space="preserve"> se focalise sur l'extraction hybride des stacks patrimoniales (comme l'écosystème PHP) pour générer des configurations locales optimisées et souveraines</w:t>
      </w:r>
      <w:r>
        <w:rPr>
          <w:rFonts w:ascii="Times New Roman" w:hAnsi="Times New Roman" w:cs="Times New Roman"/>
          <w:sz w:val="24"/>
          <w:lang w:val="fr-CM"/>
        </w:rPr>
        <w:t xml:space="preserve"> tout en garantissant une équivalence fonctionnelle</w:t>
      </w:r>
      <w:r w:rsidRPr="004F1FCA">
        <w:rPr>
          <w:rFonts w:ascii="Times New Roman" w:hAnsi="Times New Roman" w:cs="Times New Roman"/>
          <w:sz w:val="24"/>
          <w:lang w:val="fr-CM"/>
        </w:rPr>
        <w:t xml:space="preserve">. </w:t>
      </w:r>
      <w:r>
        <w:rPr>
          <w:rFonts w:ascii="Times New Roman" w:hAnsi="Times New Roman" w:cs="Times New Roman"/>
          <w:sz w:val="24"/>
          <w:lang w:val="fr-CM"/>
        </w:rPr>
        <w:t>Notre outil pourra également superviser automatiquement les applications qui seront migrées.</w:t>
      </w:r>
    </w:p>
    <w:p w:rsidR="007913F1" w:rsidRPr="007A471C" w:rsidRDefault="00D44A70" w:rsidP="000275F6">
      <w:pPr>
        <w:pStyle w:val="Titre3"/>
      </w:pPr>
      <w:r>
        <w:t xml:space="preserve"> </w:t>
      </w:r>
      <w:bookmarkStart w:id="131" w:name="_Toc233684110"/>
      <w:bookmarkStart w:id="132" w:name="_Toc233684189"/>
      <w:bookmarkStart w:id="133" w:name="_Toc233808661"/>
      <w:r w:rsidR="007913F1" w:rsidRPr="007A471C">
        <w:t>Le concept d'Administration, de Supervision et DevOps</w:t>
      </w:r>
      <w:bookmarkEnd w:id="131"/>
      <w:bookmarkEnd w:id="132"/>
      <w:bookmarkEnd w:id="133"/>
    </w:p>
    <w:p w:rsidR="007913F1" w:rsidRPr="004F1FCA" w:rsidRDefault="007913F1" w:rsidP="007913F1">
      <w:pPr>
        <w:spacing w:line="360" w:lineRule="auto"/>
        <w:jc w:val="both"/>
        <w:rPr>
          <w:rFonts w:ascii="Times New Roman" w:hAnsi="Times New Roman" w:cs="Times New Roman"/>
          <w:sz w:val="24"/>
          <w:lang w:val="fr-CM"/>
        </w:rPr>
      </w:pPr>
      <w:r w:rsidRPr="004F1FCA">
        <w:rPr>
          <w:rFonts w:ascii="Times New Roman" w:hAnsi="Times New Roman" w:cs="Times New Roman"/>
          <w:sz w:val="24"/>
          <w:lang w:val="fr-CM"/>
        </w:rPr>
        <w:t xml:space="preserve">L'administration d'une infrastructure moderne ne peut plus se faire de manière artisanale. Elle repose sur trois piliers clés : </w:t>
      </w:r>
    </w:p>
    <w:p w:rsidR="007913F1" w:rsidRPr="004F1FCA" w:rsidRDefault="007913F1" w:rsidP="00372187">
      <w:pPr>
        <w:numPr>
          <w:ilvl w:val="0"/>
          <w:numId w:val="62"/>
        </w:numPr>
        <w:spacing w:line="360" w:lineRule="auto"/>
        <w:jc w:val="both"/>
        <w:rPr>
          <w:rFonts w:ascii="Times New Roman" w:hAnsi="Times New Roman" w:cs="Times New Roman"/>
          <w:sz w:val="24"/>
          <w:lang w:val="fr-CM"/>
        </w:rPr>
      </w:pPr>
      <w:r w:rsidRPr="004F1FCA">
        <w:rPr>
          <w:rFonts w:ascii="Times New Roman" w:hAnsi="Times New Roman" w:cs="Times New Roman"/>
          <w:b/>
          <w:bCs/>
          <w:sz w:val="24"/>
          <w:lang w:val="fr-CM"/>
        </w:rPr>
        <w:t>La Supervision (Monitoring) et Télémétrie :</w:t>
      </w:r>
      <w:r w:rsidRPr="004F1FCA">
        <w:rPr>
          <w:rFonts w:ascii="Times New Roman" w:hAnsi="Times New Roman" w:cs="Times New Roman"/>
          <w:sz w:val="24"/>
          <w:lang w:val="fr-CM"/>
        </w:rPr>
        <w:t xml:space="preserve"> Mise en œuvre de collecteurs de métriques comme </w:t>
      </w:r>
      <w:r w:rsidRPr="004F1FCA">
        <w:rPr>
          <w:rFonts w:ascii="Times New Roman" w:hAnsi="Times New Roman" w:cs="Times New Roman"/>
          <w:b/>
          <w:bCs/>
          <w:sz w:val="24"/>
          <w:lang w:val="fr-CM"/>
        </w:rPr>
        <w:t>Prometheus</w:t>
      </w:r>
      <w:r w:rsidRPr="004F1FCA">
        <w:rPr>
          <w:rFonts w:ascii="Times New Roman" w:hAnsi="Times New Roman" w:cs="Times New Roman"/>
          <w:sz w:val="24"/>
          <w:lang w:val="fr-CM"/>
        </w:rPr>
        <w:t xml:space="preserve"> couplés à des agents comme </w:t>
      </w:r>
      <w:r w:rsidRPr="004F1FCA">
        <w:rPr>
          <w:rFonts w:ascii="Times New Roman" w:hAnsi="Times New Roman" w:cs="Times New Roman"/>
          <w:b/>
          <w:bCs/>
          <w:sz w:val="24"/>
          <w:lang w:val="fr-CM"/>
        </w:rPr>
        <w:t>cAdvisor</w:t>
      </w:r>
      <w:r w:rsidRPr="004F1FCA">
        <w:rPr>
          <w:rFonts w:ascii="Times New Roman" w:hAnsi="Times New Roman" w:cs="Times New Roman"/>
          <w:sz w:val="24"/>
          <w:lang w:val="fr-CM"/>
        </w:rPr>
        <w:t xml:space="preserve"> (qui extrait en temps réel la consommation CPU, RAM et réseau de chaque conteneur). Ces données brutes sont ensuite restituées visuellement à travers des tableaux de bord dynamiques sur </w:t>
      </w:r>
      <w:r w:rsidRPr="004F1FCA">
        <w:rPr>
          <w:rFonts w:ascii="Times New Roman" w:hAnsi="Times New Roman" w:cs="Times New Roman"/>
          <w:b/>
          <w:bCs/>
          <w:sz w:val="24"/>
          <w:lang w:val="fr-CM"/>
        </w:rPr>
        <w:t>Grafana</w:t>
      </w:r>
      <w:r w:rsidRPr="004F1FCA">
        <w:rPr>
          <w:rFonts w:ascii="Times New Roman" w:hAnsi="Times New Roman" w:cs="Times New Roman"/>
          <w:sz w:val="24"/>
          <w:lang w:val="fr-CM"/>
        </w:rPr>
        <w:t xml:space="preserve">. </w:t>
      </w:r>
    </w:p>
    <w:p w:rsidR="007913F1" w:rsidRPr="004F1FCA" w:rsidRDefault="007913F1" w:rsidP="00372187">
      <w:pPr>
        <w:numPr>
          <w:ilvl w:val="0"/>
          <w:numId w:val="62"/>
        </w:numPr>
        <w:spacing w:line="360" w:lineRule="auto"/>
        <w:jc w:val="both"/>
        <w:rPr>
          <w:rFonts w:ascii="Times New Roman" w:hAnsi="Times New Roman" w:cs="Times New Roman"/>
          <w:sz w:val="24"/>
          <w:lang w:val="fr-CM"/>
        </w:rPr>
      </w:pPr>
      <w:r w:rsidRPr="004F1FCA">
        <w:rPr>
          <w:rFonts w:ascii="Times New Roman" w:hAnsi="Times New Roman" w:cs="Times New Roman"/>
          <w:b/>
          <w:bCs/>
          <w:sz w:val="24"/>
          <w:lang w:val="fr-CM"/>
        </w:rPr>
        <w:t>La Gestion des ressources et des conteneurs :</w:t>
      </w:r>
      <w:r w:rsidRPr="004F1FCA">
        <w:rPr>
          <w:rFonts w:ascii="Times New Roman" w:hAnsi="Times New Roman" w:cs="Times New Roman"/>
          <w:sz w:val="24"/>
          <w:lang w:val="fr-CM"/>
        </w:rPr>
        <w:t xml:space="preserve"> Utilisation d'interfaces d'administration unifiées comme </w:t>
      </w:r>
      <w:r w:rsidRPr="004F1FCA">
        <w:rPr>
          <w:rFonts w:ascii="Times New Roman" w:hAnsi="Times New Roman" w:cs="Times New Roman"/>
          <w:b/>
          <w:bCs/>
          <w:sz w:val="24"/>
          <w:lang w:val="fr-CM"/>
        </w:rPr>
        <w:t>Portainer</w:t>
      </w:r>
      <w:r w:rsidRPr="004F1FCA">
        <w:rPr>
          <w:rFonts w:ascii="Times New Roman" w:hAnsi="Times New Roman" w:cs="Times New Roman"/>
          <w:sz w:val="24"/>
          <w:lang w:val="fr-CM"/>
        </w:rPr>
        <w:t xml:space="preserve">, permettant aux équipes de visualiser graphiquement la topologie du cluster, de gérer les volumes, les réseaux et de consulter les logs centralisés sans expertise DevOps poussée. </w:t>
      </w:r>
    </w:p>
    <w:p w:rsidR="00B53182" w:rsidRDefault="007913F1" w:rsidP="00372187">
      <w:pPr>
        <w:numPr>
          <w:ilvl w:val="0"/>
          <w:numId w:val="62"/>
        </w:numPr>
        <w:spacing w:line="360" w:lineRule="auto"/>
        <w:jc w:val="both"/>
        <w:rPr>
          <w:rFonts w:ascii="Times New Roman" w:hAnsi="Times New Roman" w:cs="Times New Roman"/>
          <w:sz w:val="24"/>
          <w:lang w:val="fr-CM"/>
        </w:rPr>
      </w:pPr>
      <w:r w:rsidRPr="004F1FCA">
        <w:rPr>
          <w:rFonts w:ascii="Times New Roman" w:hAnsi="Times New Roman" w:cs="Times New Roman"/>
          <w:b/>
          <w:bCs/>
          <w:sz w:val="24"/>
          <w:lang w:val="fr-CM"/>
        </w:rPr>
        <w:t>Le Déploiement Continu (CI/CD) :</w:t>
      </w:r>
      <w:r w:rsidRPr="004F1FCA">
        <w:rPr>
          <w:rFonts w:ascii="Times New Roman" w:hAnsi="Times New Roman" w:cs="Times New Roman"/>
          <w:sz w:val="24"/>
          <w:lang w:val="fr-CM"/>
        </w:rPr>
        <w:t xml:space="preserve"> Automatisation des pipelines de livraison logicielle. Dès qu'une modification du code source ou de la configuration d'infrastructure (IaC) est validée, le pipeline construit automatiquement la nouvelle image Docker, exécute les tests d'équivalence fonctionnelle et met à jour l'environnement de production sans interruption de service. </w:t>
      </w:r>
    </w:p>
    <w:p w:rsidR="00B53182" w:rsidRDefault="00B53182">
      <w:pPr>
        <w:rPr>
          <w:rFonts w:ascii="Times New Roman" w:hAnsi="Times New Roman" w:cs="Times New Roman"/>
          <w:sz w:val="24"/>
          <w:lang w:val="fr-CM"/>
        </w:rPr>
      </w:pPr>
      <w:r>
        <w:rPr>
          <w:rFonts w:ascii="Times New Roman" w:hAnsi="Times New Roman" w:cs="Times New Roman"/>
          <w:sz w:val="24"/>
          <w:lang w:val="fr-CM"/>
        </w:rPr>
        <w:br w:type="page"/>
      </w:r>
    </w:p>
    <w:p w:rsidR="007913F1" w:rsidRPr="007913F1" w:rsidRDefault="00B53182" w:rsidP="00372187">
      <w:pPr>
        <w:numPr>
          <w:ilvl w:val="0"/>
          <w:numId w:val="62"/>
        </w:numPr>
        <w:spacing w:line="360" w:lineRule="auto"/>
        <w:jc w:val="both"/>
        <w:rPr>
          <w:rFonts w:ascii="Times New Roman" w:hAnsi="Times New Roman" w:cs="Times New Roman"/>
          <w:sz w:val="24"/>
          <w:lang w:val="fr-CM"/>
        </w:rPr>
      </w:pPr>
      <w:r w:rsidRPr="00154CA7">
        <w:rPr>
          <w:noProof/>
          <w:lang w:val="en-US"/>
        </w:rPr>
        <w:lastRenderedPageBreak/>
        <mc:AlternateContent>
          <mc:Choice Requires="wps">
            <w:drawing>
              <wp:anchor distT="0" distB="0" distL="114300" distR="114300" simplePos="0" relativeHeight="251771904" behindDoc="0" locked="0" layoutInCell="0" allowOverlap="1" wp14:anchorId="174E00D3" wp14:editId="268253C7">
                <wp:simplePos x="0" y="0"/>
                <wp:positionH relativeFrom="margin">
                  <wp:posOffset>299085</wp:posOffset>
                </wp:positionH>
                <wp:positionV relativeFrom="margin">
                  <wp:posOffset>3127375</wp:posOffset>
                </wp:positionV>
                <wp:extent cx="5697220" cy="641350"/>
                <wp:effectExtent l="38100" t="38100" r="36830" b="44450"/>
                <wp:wrapSquare wrapText="bothSides"/>
                <wp:docPr id="22" name="Zone de texte 2"/>
                <wp:cNvGraphicFramePr/>
                <a:graphic xmlns:a="http://schemas.openxmlformats.org/drawingml/2006/main">
                  <a:graphicData uri="http://schemas.microsoft.com/office/word/2010/wordprocessingShape">
                    <wps:wsp>
                      <wps:cNvSpPr txBox="1"/>
                      <wps:spPr bwMode="auto">
                        <a:xfrm>
                          <a:off x="0" y="0"/>
                          <a:ext cx="5697220" cy="641350"/>
                        </a:xfrm>
                        <a:prstGeom prst="rect">
                          <a:avLst/>
                        </a:prstGeom>
                        <a:noFill/>
                        <a:ln w="76200">
                          <a:solidFill>
                            <a:srgbClr val="622423"/>
                          </a:solidFill>
                        </a:ln>
                      </wps:spPr>
                      <wps:txbx>
                        <w:txbxContent>
                          <w:p w:rsidR="00F82E31" w:rsidRPr="00B53182" w:rsidRDefault="00F82E31" w:rsidP="00B53182">
                            <w:pPr>
                              <w:rPr>
                                <w:rFonts w:ascii="Cambria" w:hAnsi="Cambria"/>
                                <w:b/>
                                <w:sz w:val="40"/>
                                <w:szCs w:val="40"/>
                              </w:rPr>
                            </w:pPr>
                            <w:r w:rsidRPr="00B53182">
                              <w:rPr>
                                <w:rFonts w:ascii="Cambria" w:hAnsi="Cambria"/>
                                <w:b/>
                                <w:sz w:val="40"/>
                                <w:szCs w:val="40"/>
                              </w:rPr>
                              <w:t>CHAPITRE 3 : ΑРРRΟСΗΕ ΜΕΤΗՕDΟLΟGΙQUE</w:t>
                            </w:r>
                          </w:p>
                          <w:p w:rsidR="00F82E31" w:rsidRPr="00B53182" w:rsidRDefault="00F82E31" w:rsidP="00B53182">
                            <w:pPr>
                              <w:rPr>
                                <w:rFonts w:ascii="Cambria" w:hAnsi="Cambria"/>
                                <w:b/>
                                <w:sz w:val="40"/>
                                <w:szCs w:val="40"/>
                                <w:lang w:val="fr-CM" w:eastAsia="fr-FR"/>
                              </w:rPr>
                            </w:pPr>
                          </w:p>
                          <w:p w:rsidR="00F82E31" w:rsidRPr="008E23B3" w:rsidRDefault="00F82E31" w:rsidP="00B53182">
                            <w:pPr>
                              <w:jc w:val="center"/>
                              <w:rPr>
                                <w:sz w:val="14"/>
                                <w:lang w:val="fr-CM"/>
                              </w:rPr>
                            </w:pPr>
                          </w:p>
                          <w:p w:rsidR="00F82E31" w:rsidRPr="008E23B3" w:rsidRDefault="00F82E31" w:rsidP="00B53182">
                            <w:pPr>
                              <w:jc w:val="center"/>
                              <w:rPr>
                                <w:sz w:val="14"/>
                                <w:lang w:val="fr-CM"/>
                              </w:rPr>
                            </w:pPr>
                          </w:p>
                          <w:p w:rsidR="00F82E31" w:rsidRDefault="00F82E31" w:rsidP="00B53182">
                            <w:pPr>
                              <w:jc w:val="center"/>
                              <w:rPr>
                                <w:lang w:val="fr-CM"/>
                              </w:rPr>
                            </w:pPr>
                          </w:p>
                          <w:p w:rsidR="00F82E31" w:rsidRDefault="00F82E31" w:rsidP="00B53182">
                            <w:pPr>
                              <w:jc w:val="center"/>
                              <w:rPr>
                                <w:lang w:val="fr-CM"/>
                              </w:rPr>
                            </w:pPr>
                          </w:p>
                          <w:p w:rsidR="00F82E31" w:rsidRPr="005D38AF" w:rsidRDefault="00F82E31" w:rsidP="00B53182">
                            <w:pPr>
                              <w:jc w:val="center"/>
                              <w:rPr>
                                <w:lang w:val="fr-CM"/>
                              </w:rPr>
                            </w:pPr>
                          </w:p>
                          <w:p w:rsidR="00F82E31" w:rsidRPr="00EB3488" w:rsidRDefault="00F82E31" w:rsidP="00B53182">
                            <w:pPr>
                              <w:spacing w:line="360" w:lineRule="auto"/>
                              <w:jc w:val="center"/>
                              <w:rPr>
                                <w:rFonts w:ascii="Calibri Light" w:eastAsia="Times New Roman" w:hAnsi="Calibri Light" w:cs="Times New Roman"/>
                                <w:iCs/>
                                <w:sz w:val="28"/>
                                <w:szCs w:val="28"/>
                                <w:lang w:val="fr-CM"/>
                              </w:rPr>
                            </w:pPr>
                          </w:p>
                        </w:txbxContent>
                      </wps:txbx>
                      <wps:bodyPr wrap="square" lIns="137160" tIns="91440" rIns="137160" bIns="91440" anchor="ctr" upright="1">
                        <a:noAutofit/>
                      </wps:bodyPr>
                    </wps:wsp>
                  </a:graphicData>
                </a:graphic>
                <wp14:sizeRelH relativeFrom="page">
                  <wp14:pctWidth>0</wp14:pctWidth>
                </wp14:sizeRelH>
                <wp14:sizeRelV relativeFrom="page">
                  <wp14:pctHeight>0</wp14:pctHeight>
                </wp14:sizeRelV>
              </wp:anchor>
            </w:drawing>
          </mc:Choice>
          <mc:Fallback>
            <w:pict>
              <v:shape w14:anchorId="174E00D3" id="_x0000_s1041" type="#_x0000_t202" style="position:absolute;left:0;text-align:left;margin-left:23.55pt;margin-top:246.25pt;width:448.6pt;height:50.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" o:allowincell="f" filled="f" strokecolor="#622423" strokeweight="6pt">
                <v:textbox inset="10.8pt,7.2pt,10.8pt,7.2pt">
                  <w:txbxContent>
                    <w:p w:rsidR="00F82E31" w:rsidRPr="00B53182" w:rsidRDefault="00F82E31" w:rsidP="00B53182">
                      <w:pPr>
                        <w:rPr>
                          <w:rFonts w:ascii="Cambria" w:hAnsi="Cambria"/>
                          <w:b/>
                          <w:sz w:val="40"/>
                          <w:szCs w:val="40"/>
                        </w:rPr>
                      </w:pPr>
                      <w:r w:rsidRPr="00B53182">
                        <w:rPr>
                          <w:rFonts w:ascii="Cambria" w:hAnsi="Cambria"/>
                          <w:b/>
                          <w:sz w:val="40"/>
                          <w:szCs w:val="40"/>
                        </w:rPr>
                        <w:t>CHAPITRE 3 : ΑРРRΟСΗΕ ΜΕΤΗՕDΟLΟGΙQUE</w:t>
                      </w:r>
                    </w:p>
                    <w:p w:rsidR="00F82E31" w:rsidRPr="00B53182" w:rsidRDefault="00F82E31" w:rsidP="00B53182">
                      <w:pPr>
                        <w:rPr>
                          <w:rFonts w:ascii="Cambria" w:hAnsi="Cambria"/>
                          <w:b/>
                          <w:sz w:val="40"/>
                          <w:szCs w:val="40"/>
                          <w:lang w:val="fr-CM" w:eastAsia="fr-FR"/>
                        </w:rPr>
                      </w:pPr>
                    </w:p>
                    <w:p w:rsidR="00F82E31" w:rsidRPr="008E23B3" w:rsidRDefault="00F82E31" w:rsidP="00B53182">
                      <w:pPr>
                        <w:jc w:val="center"/>
                        <w:rPr>
                          <w:sz w:val="14"/>
                          <w:lang w:val="fr-CM"/>
                        </w:rPr>
                      </w:pPr>
                    </w:p>
                    <w:p w:rsidR="00F82E31" w:rsidRPr="008E23B3" w:rsidRDefault="00F82E31" w:rsidP="00B53182">
                      <w:pPr>
                        <w:jc w:val="center"/>
                        <w:rPr>
                          <w:sz w:val="14"/>
                          <w:lang w:val="fr-CM"/>
                        </w:rPr>
                      </w:pPr>
                    </w:p>
                    <w:p w:rsidR="00F82E31" w:rsidRDefault="00F82E31" w:rsidP="00B53182">
                      <w:pPr>
                        <w:jc w:val="center"/>
                        <w:rPr>
                          <w:lang w:val="fr-CM"/>
                        </w:rPr>
                      </w:pPr>
                    </w:p>
                    <w:p w:rsidR="00F82E31" w:rsidRDefault="00F82E31" w:rsidP="00B53182">
                      <w:pPr>
                        <w:jc w:val="center"/>
                        <w:rPr>
                          <w:lang w:val="fr-CM"/>
                        </w:rPr>
                      </w:pPr>
                    </w:p>
                    <w:p w:rsidR="00F82E31" w:rsidRPr="005D38AF" w:rsidRDefault="00F82E31" w:rsidP="00B53182">
                      <w:pPr>
                        <w:jc w:val="center"/>
                        <w:rPr>
                          <w:lang w:val="fr-CM"/>
                        </w:rPr>
                      </w:pPr>
                    </w:p>
                    <w:p w:rsidR="00F82E31" w:rsidRPr="00EB3488" w:rsidRDefault="00F82E31" w:rsidP="00B53182">
                      <w:pPr>
                        <w:spacing w:line="360" w:lineRule="auto"/>
                        <w:jc w:val="center"/>
                        <w:rPr>
                          <w:rFonts w:ascii="Calibri Light" w:eastAsia="Times New Roman" w:hAnsi="Calibri Light" w:cs="Times New Roman"/>
                          <w:iCs/>
                          <w:sz w:val="28"/>
                          <w:szCs w:val="28"/>
                          <w:lang w:val="fr-CM"/>
                        </w:rPr>
                      </w:pPr>
                    </w:p>
                  </w:txbxContent>
                </v:textbox>
                <w10:wrap type="square" anchorx="margin" anchory="margin"/>
              </v:shape>
            </w:pict>
          </mc:Fallback>
        </mc:AlternateContent>
      </w:r>
      <w:r w:rsidR="007913F1" w:rsidRPr="007913F1">
        <w:rPr>
          <w:rFonts w:ascii="Cambria" w:hAnsi="Cambria"/>
          <w:sz w:val="44"/>
        </w:rPr>
        <w:br w:type="page"/>
      </w:r>
    </w:p>
    <w:p w:rsidR="002C0D61" w:rsidRPr="00B66703" w:rsidRDefault="004F6412" w:rsidP="006E2DEB">
      <w:pPr>
        <w:pStyle w:val="Titre1"/>
        <w:spacing w:line="360" w:lineRule="auto"/>
        <w:jc w:val="both"/>
        <w:rPr>
          <w:b w:val="0"/>
          <w:color w:val="auto"/>
        </w:rPr>
      </w:pPr>
      <w:bookmarkStart w:id="134" w:name="_Toc233684111"/>
      <w:bookmarkStart w:id="135" w:name="_Toc233684190"/>
      <w:bookmarkStart w:id="136" w:name="_Toc233808662"/>
      <w:r w:rsidRPr="00B66703">
        <w:rPr>
          <w:rFonts w:ascii="Cambria" w:hAnsi="Cambria"/>
          <w:b w:val="0"/>
          <w:color w:val="auto"/>
          <w:sz w:val="44"/>
        </w:rPr>
        <w:lastRenderedPageBreak/>
        <w:t xml:space="preserve">CHAPITRE 3 : </w:t>
      </w:r>
      <w:bookmarkEnd w:id="85"/>
      <w:bookmarkEnd w:id="86"/>
      <w:r w:rsidR="002C0D61" w:rsidRPr="00B66703">
        <w:rPr>
          <w:rFonts w:ascii="Cambria" w:hAnsi="Cambria"/>
          <w:b w:val="0"/>
          <w:color w:val="auto"/>
          <w:sz w:val="44"/>
        </w:rPr>
        <w:t>ΑРРRΟСΗΕ ΜΕΤΗՕDΟLΟGΙQUE</w:t>
      </w:r>
      <w:bookmarkEnd w:id="134"/>
      <w:bookmarkEnd w:id="135"/>
      <w:bookmarkEnd w:id="136"/>
    </w:p>
    <w:p w:rsidR="006B339F" w:rsidRDefault="006B339F" w:rsidP="006B339F">
      <w:pPr>
        <w:spacing w:line="360" w:lineRule="auto"/>
        <w:jc w:val="both"/>
        <w:rPr>
          <w:rFonts w:ascii="Times New Roman" w:hAnsi="Times New Roman" w:cs="Times New Roman"/>
          <w:sz w:val="24"/>
        </w:rPr>
      </w:pPr>
    </w:p>
    <w:p w:rsidR="006E2DEB" w:rsidRPr="006B339F" w:rsidRDefault="006B339F" w:rsidP="00DE2CC6">
      <w:pPr>
        <w:spacing w:line="360" w:lineRule="auto"/>
        <w:ind w:firstLine="708"/>
        <w:jc w:val="both"/>
        <w:rPr>
          <w:rFonts w:ascii="Times New Roman" w:hAnsi="Times New Roman" w:cs="Times New Roman"/>
          <w:sz w:val="24"/>
        </w:rPr>
      </w:pPr>
      <w:r w:rsidRPr="006B339F">
        <w:rPr>
          <w:rFonts w:ascii="Times New Roman" w:hAnsi="Times New Roman" w:cs="Times New Roman"/>
          <w:sz w:val="24"/>
        </w:rPr>
        <w:t>La validation scientifique d’un travail de recherche repose sur la rigueur et la clarté de la démarche adoptée pour répondre à la problématique technique posée. Ce troisième chapitre est entièrement consacré à l’</w:t>
      </w:r>
      <w:r w:rsidRPr="006B339F">
        <w:rPr>
          <w:rFonts w:ascii="Times New Roman" w:hAnsi="Times New Roman" w:cs="Times New Roman"/>
          <w:b/>
          <w:bCs/>
          <w:sz w:val="24"/>
        </w:rPr>
        <w:t>Approche méthodologique</w:t>
      </w:r>
      <w:r w:rsidRPr="006B339F">
        <w:rPr>
          <w:rFonts w:ascii="Times New Roman" w:hAnsi="Times New Roman" w:cs="Times New Roman"/>
          <w:sz w:val="24"/>
        </w:rPr>
        <w:t xml:space="preserve"> mise en œuvre pour concevoir et réaliser notre solution. Dans un premier temps, nous définirons le type d'étude et procéderons à une analyse critique de l'existant. Ensuite, nous présenterons le modèle conceptuel de l’étude avant de détailler la phase de conception de l’application. En nous appuyant sur des langages de modélisation</w:t>
      </w:r>
      <w:r w:rsidR="0053705C">
        <w:rPr>
          <w:rFonts w:ascii="Times New Roman" w:hAnsi="Times New Roman" w:cs="Times New Roman"/>
          <w:sz w:val="24"/>
        </w:rPr>
        <w:t xml:space="preserve"> UML</w:t>
      </w:r>
      <w:r w:rsidRPr="006B339F">
        <w:rPr>
          <w:rFonts w:ascii="Times New Roman" w:hAnsi="Times New Roman" w:cs="Times New Roman"/>
          <w:sz w:val="24"/>
        </w:rPr>
        <w:t xml:space="preserve"> et des patrons d'architecture éprouvés, nous formaliserons la structure, le comportement et les cas d'utilisation du système d’aide à la migration automatisée.</w:t>
      </w:r>
    </w:p>
    <w:p w:rsidR="006B339F" w:rsidRDefault="006B339F" w:rsidP="006E2DEB"/>
    <w:p w:rsidR="00A44F4B" w:rsidRPr="00A44F4B" w:rsidRDefault="00A44F4B" w:rsidP="00372187">
      <w:pPr>
        <w:pStyle w:val="Paragraphedeliste"/>
        <w:keepNext/>
        <w:keepLines/>
        <w:numPr>
          <w:ilvl w:val="0"/>
          <w:numId w:val="28"/>
        </w:numPr>
        <w:spacing w:before="200" w:after="0" w:line="360" w:lineRule="auto"/>
        <w:contextualSpacing w:val="0"/>
        <w:jc w:val="center"/>
        <w:outlineLvl w:val="1"/>
        <w:rPr>
          <w:rFonts w:ascii="Times New Roman" w:eastAsia="SimSun" w:hAnsi="Times New Roman" w:cs="Times New Roman"/>
          <w:b/>
          <w:vanish/>
          <w:sz w:val="36"/>
          <w:szCs w:val="36"/>
        </w:rPr>
      </w:pPr>
      <w:bookmarkStart w:id="137" w:name="_Toc233375759"/>
      <w:bookmarkStart w:id="138" w:name="_Toc233684031"/>
      <w:bookmarkStart w:id="139" w:name="_Toc233684112"/>
      <w:bookmarkStart w:id="140" w:name="_Toc233684191"/>
      <w:bookmarkStart w:id="141" w:name="_Toc233684746"/>
      <w:bookmarkStart w:id="142" w:name="_Toc233749040"/>
      <w:bookmarkStart w:id="143" w:name="_Toc233749113"/>
      <w:bookmarkStart w:id="144" w:name="_Toc233808539"/>
      <w:bookmarkStart w:id="145" w:name="_Toc233808601"/>
      <w:bookmarkStart w:id="146" w:name="_Toc233808663"/>
      <w:bookmarkEnd w:id="137"/>
      <w:bookmarkEnd w:id="138"/>
      <w:bookmarkEnd w:id="139"/>
      <w:bookmarkEnd w:id="140"/>
      <w:bookmarkEnd w:id="141"/>
      <w:bookmarkEnd w:id="142"/>
      <w:bookmarkEnd w:id="143"/>
      <w:bookmarkEnd w:id="144"/>
      <w:bookmarkEnd w:id="145"/>
      <w:bookmarkEnd w:id="146"/>
    </w:p>
    <w:p w:rsidR="006E2DEB" w:rsidRPr="00A44F4B" w:rsidRDefault="006E2DEB" w:rsidP="00E337E8">
      <w:pPr>
        <w:pStyle w:val="Titre2"/>
      </w:pPr>
      <w:bookmarkStart w:id="147" w:name="_Toc233684113"/>
      <w:bookmarkStart w:id="148" w:name="_Toc233684192"/>
      <w:bookmarkStart w:id="149" w:name="_Toc233808664"/>
      <w:r w:rsidRPr="00A44F4B">
        <w:t>ТYPE D’ΕΤUDЕ</w:t>
      </w:r>
      <w:bookmarkEnd w:id="147"/>
      <w:bookmarkEnd w:id="148"/>
      <w:bookmarkEnd w:id="149"/>
    </w:p>
    <w:p w:rsidR="00B67CB1" w:rsidRPr="00C95C06" w:rsidRDefault="00B67CB1" w:rsidP="00B106A6">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L’étude menée dans ce travail mobilise une démarche essentiellement qualitative, combinée à des éléments d’ingénierie expérimentale, afin de répondre de manière pertinente à la problématique formulée. Cette approche d’étude s’inscrit dans une tradition méthodologique pragmatique, qui vise à concevoir et valider des solutions techniques innovantes par un processus itératif combinant analyse critique, prototypage et validation empirique. En d’autres termes, il ne s’agit pas uniquement d’une recherche exploratoire ou descriptive, mais d’une investigation appliquée qui met au centre le développement d’un artefact logiciel automatisé pertinent pour l’ingénierie logicielle contemporaine. L’usage prioritaire d’un examen axé sur la valeur opérationnelle (étude axiologique) et construit autour d’une expérimentation incrémentale permet d’atteindre plusieurs objectifs scientifiques en parallèle. </w:t>
      </w:r>
    </w:p>
    <w:p w:rsidR="00B67CB1" w:rsidRPr="00C95C06" w:rsidRDefault="00B67CB1" w:rsidP="00337FC6">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Premièrement, l’analyse théorique et la revue critique de la littérature telles que décrites dans la partie précédente offrent un socle conceptuel fondé sur les principes et solutions existants. Ce fondement critique alimente la conception méthodologique en mettant en lumière les points faibles, points forts, mais aussi les lacunes des approches actuelles, notamment en termes de standardisation des formats d’analyse et d’automatisation complète de la génération d’artefacts Docker. Deuxièmement, la dimension expérimentale valide sur le terrain les hypothèses émises à la lumière de cette synthèse et inscrit le travail dans une démarche de recherche appliquée, </w:t>
      </w:r>
      <w:r w:rsidRPr="00C95C06">
        <w:rPr>
          <w:rFonts w:ascii="Times New Roman" w:eastAsia="Times New Roman" w:hAnsi="Times New Roman" w:cs="Times New Roman"/>
          <w:sz w:val="24"/>
          <w:szCs w:val="24"/>
          <w:lang w:val="fr-CM"/>
        </w:rPr>
        <w:lastRenderedPageBreak/>
        <w:t xml:space="preserve">caractéristique du génie logiciel. Cette double modalité permet un équilibrage entre théorie et pratique, garantissant ainsi le réalisme et la reproductibilité des résultats. </w:t>
      </w:r>
    </w:p>
    <w:p w:rsidR="00B67CB1" w:rsidRPr="00C95C06" w:rsidRDefault="00B67CB1" w:rsidP="00517E1E">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Dans cette optique, le choix d’un prototype logiciel automatisé, capable d’extraire les dépendances et configurations des applications web traditionnelles déployées sur des environnements variés, répond à l’exigence d’une preuve de concept concrète, allant au-delà de la simple modélisation théorique. Cette expérimentation s’appuie notamment sur la mise en œuvre de techniques combinant analyse statique du code source (e.g., analyse des fichiers de configuration, scripts déployés, déclarations de dépendances) et dynamique (exécution contrôlée et observation comportementale). Comme le démontrent </w:t>
      </w:r>
      <w:r w:rsidRPr="00C95C06">
        <w:rPr>
          <w:rFonts w:ascii="Times New Roman" w:eastAsia="Times New Roman" w:hAnsi="Times New Roman" w:cs="Times New Roman"/>
          <w:b/>
          <w:bCs/>
          <w:sz w:val="24"/>
          <w:szCs w:val="24"/>
          <w:lang w:val="fr-CM"/>
        </w:rPr>
        <w:t>Vasilakis et al. (2019)</w:t>
      </w:r>
      <w:r w:rsidRPr="00C95C06">
        <w:rPr>
          <w:rFonts w:ascii="Times New Roman" w:eastAsia="Times New Roman" w:hAnsi="Times New Roman" w:cs="Times New Roman"/>
          <w:sz w:val="24"/>
          <w:szCs w:val="24"/>
          <w:lang w:val="fr-CM"/>
        </w:rPr>
        <w:t xml:space="preserve">, ce choix méthodologique est particulièrement recommandé dans la littérature technique récente pour sa complémentarité et son efficacité dans le traitement des architectures web existantes. Cette hybridation améliore la qualité et la précision des informations extraites, qui serviront à la génération automatisée des </w:t>
      </w:r>
      <w:r w:rsidRPr="00C95C06">
        <w:rPr>
          <w:rFonts w:ascii="Times New Roman" w:eastAsia="Times New Roman" w:hAnsi="Times New Roman" w:cs="Times New Roman"/>
          <w:i/>
          <w:iCs/>
          <w:sz w:val="24"/>
          <w:szCs w:val="24"/>
          <w:lang w:val="fr-CM"/>
        </w:rPr>
        <w:t>Dockerfiles</w:t>
      </w:r>
      <w:r w:rsidRPr="00C95C06">
        <w:rPr>
          <w:rFonts w:ascii="Times New Roman" w:eastAsia="Times New Roman" w:hAnsi="Times New Roman" w:cs="Times New Roman"/>
          <w:sz w:val="24"/>
          <w:szCs w:val="24"/>
          <w:lang w:val="fr-CM"/>
        </w:rPr>
        <w:t xml:space="preserve">, images et fichiers Docker Compose, garantissant ainsi la correspondance fonctionnelle et environnementale. </w:t>
      </w:r>
    </w:p>
    <w:p w:rsidR="00B67CB1" w:rsidRPr="00C95C06" w:rsidRDefault="00B67CB1" w:rsidP="00665B1C">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Le cadre expérimental s’inscrira également dans une démarche incrémentale intégrant la création d’un environnement contrôlé de test reproduisant à la fois des serveurs physiques et des machines virtuelles, conforme aux contextes réels rencontrés en entreprise. Cette stratification environnementale est d’une importance capitale car elle permet de vérifier l’adaptabilité et la robustesse de l’outil face aux spécificités propres à chaque plateforme, facteurs qui influent directement sur la qualité de l’extraction des dépendances et la gestion des configurations complexes, notamment les variables d’environnement, les scripts natifs, et les paramètres système. Par ailleurs, la nécessité d’automatiser la génération et le déploiement d’artefacts Docker dans ces environnements reflète le besoin d’intégration continue et de déploiement continu (CI/CD). À cet égard, l'étude empirique de </w:t>
      </w:r>
      <w:r w:rsidRPr="00C95C06">
        <w:rPr>
          <w:rFonts w:ascii="Times New Roman" w:eastAsia="Times New Roman" w:hAnsi="Times New Roman" w:cs="Times New Roman"/>
          <w:b/>
          <w:bCs/>
          <w:sz w:val="24"/>
          <w:szCs w:val="24"/>
          <w:lang w:val="fr-CM"/>
        </w:rPr>
        <w:t>Cito et al. (2017)</w:t>
      </w:r>
      <w:r w:rsidRPr="00C95C06">
        <w:rPr>
          <w:rFonts w:ascii="Times New Roman" w:eastAsia="Times New Roman" w:hAnsi="Times New Roman" w:cs="Times New Roman"/>
          <w:sz w:val="24"/>
          <w:szCs w:val="24"/>
          <w:lang w:val="fr-CM"/>
        </w:rPr>
        <w:t xml:space="preserve"> souligne que l'automatisation de l'infrastructure sous forme de code constitue la clé de voûte pour lier l'analyse d'un système à sa livraison continue. </w:t>
      </w:r>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 ce sens, ce travail s’apparente à une étude de cas multiple au sein d’un cadre expérimental. Plusieurs applications web traditionnelles sélectionnées pour leurs architectures et modes de déploiements variés servent à évaluer la capacité de l’outil à gérer la diversité des cas réels, tout en assurant l’équivalence fonctionnelle et la reproductibilité attendues. L’étude de cas, en tant que méthode, permet d’examiner en profondeur les interactions complexes entre les composants applicatifs et leurs environnements, et de détecter les éventuelles contraintes spécifiques à certains </w:t>
      </w:r>
      <w:r w:rsidRPr="00C95C06">
        <w:rPr>
          <w:rFonts w:ascii="Times New Roman" w:eastAsia="Times New Roman" w:hAnsi="Times New Roman" w:cs="Times New Roman"/>
          <w:sz w:val="24"/>
          <w:szCs w:val="24"/>
          <w:lang w:val="fr-CM"/>
        </w:rPr>
        <w:lastRenderedPageBreak/>
        <w:t xml:space="preserve">scénarios. Ce niveau d’analyse fine est indispensable pour répondre à l’objectif de minimisation de l’intervention manuelle, qui suppose une automatisation aussi complète que fiable. </w:t>
      </w:r>
    </w:p>
    <w:p w:rsidR="00B67CB1" w:rsidRPr="00C95C06" w:rsidRDefault="00B67CB1" w:rsidP="00FD46A8">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Enfin, il convient de mentionner que cette démarche méthodologique implique également un processus de validation qualitative via des retours d’expérience issus d’utilisateurs finaux et d’experts en déploiement logiciel. Ces retours nourrissent la boucle d’amélioration continue de l’outil, conformément aux principes agiles et à la philosophie DevOps qui prônent un alignement étroit entre développement et exploitation. Ils garantissent que les artefacts générés ne sont pas seulement corrects sur le plan technique, mais aussi utilisables et maintenables dans des contextes industriels dynamiques, répondant donc aux exigences pratiques et aux contraintes opérationnelles. </w:t>
      </w:r>
    </w:p>
    <w:p w:rsidR="00B67CB1" w:rsidRPr="00C95C06" w:rsidRDefault="00B67CB1" w:rsidP="00F81F74">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Ainsi, la nature de l’étude est résolument ancrée dans une approche méthodologique appliquée et empirique, articulant fondements théoriques solides, développement incrémental d’un prototype expérimenté sur des cas réels, et validation qualitative des résultats. Elle dépasse la simple expérimentation isolée pour inscrire la recherche dans un cadre rigoureux et reproductible, garantissant la transférabilité des conclusions à d’autres projets d’automatisation des déploiements dans le domaine du génie logiciel. Cette orientation méthodologique, cohérente avec les observations empiriques précédemment évoquées, constitue la pierre angulaire de la crédibilité et de la pertinence des résultats obtenus dans ce mémoire. </w:t>
      </w:r>
    </w:p>
    <w:p w:rsidR="002C0D61" w:rsidRPr="00A44F4B" w:rsidRDefault="002C0D61" w:rsidP="00E337E8">
      <w:pPr>
        <w:pStyle w:val="Titre2"/>
      </w:pPr>
      <w:bookmarkStart w:id="150" w:name="_Toc233684114"/>
      <w:bookmarkStart w:id="151" w:name="_Toc233684193"/>
      <w:bookmarkStart w:id="152" w:name="_Toc233808665"/>
      <w:r w:rsidRPr="00A44F4B">
        <w:t>ΕТUDΕ СRΙΤΙQUE DЕ L’EXΙSΤАNΤ</w:t>
      </w:r>
      <w:bookmarkEnd w:id="150"/>
      <w:bookmarkEnd w:id="151"/>
      <w:bookmarkEnd w:id="152"/>
    </w:p>
    <w:p w:rsidR="00F60C8D" w:rsidRDefault="00F60C8D" w:rsidP="0084162C">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L’analyse critique de l’existant constitue une étape incontournable pour positionner ce travail face aux solutions actuelles en matière d’automatisation du déploiement des applications web traditionnelles via Docker. Elle permet non seulement d’identifier les apports et les limites des approches déjà développées, mais aussi de dégager des pistes d’amélioration concrètes et pertinentes pour la conception de l’outil automatisé proposé. Cette réflexion critique s’insère naturellement à la suite de la démarche méthodologique exposée précédemment, qui combine théorie, expérimentation et validation empirique, en offrant un cadre conceptuel précis sur lequel s’appuyer. </w:t>
      </w:r>
    </w:p>
    <w:p w:rsidR="00092543" w:rsidRPr="00BB114C" w:rsidRDefault="00092543" w:rsidP="0084162C">
      <w:pPr>
        <w:spacing w:before="100" w:beforeAutospacing="1" w:after="100" w:afterAutospacing="1" w:line="360" w:lineRule="auto"/>
        <w:ind w:firstLine="708"/>
        <w:jc w:val="both"/>
        <w:rPr>
          <w:rFonts w:ascii="Times New Roman" w:hAnsi="Times New Roman" w:cs="Times New Roman"/>
          <w:sz w:val="24"/>
          <w:szCs w:val="24"/>
        </w:rPr>
      </w:pPr>
      <w:r w:rsidRPr="00BB114C">
        <w:rPr>
          <w:rFonts w:ascii="Times New Roman" w:hAnsi="Times New Roman" w:cs="Times New Roman"/>
          <w:sz w:val="24"/>
          <w:szCs w:val="24"/>
        </w:rPr>
        <w:t>L'analyse de l'existant se concentre sur quatre outils majeurs : Docker, Kompose, Move2Kub</w:t>
      </w:r>
      <w:r w:rsidR="00056E25" w:rsidRPr="00BB114C">
        <w:rPr>
          <w:rFonts w:ascii="Times New Roman" w:hAnsi="Times New Roman" w:cs="Times New Roman"/>
          <w:sz w:val="24"/>
          <w:szCs w:val="24"/>
        </w:rPr>
        <w:t>e et Migrate to Containers</w:t>
      </w:r>
      <w:r w:rsidRPr="00BB114C">
        <w:rPr>
          <w:rFonts w:ascii="Times New Roman" w:hAnsi="Times New Roman" w:cs="Times New Roman"/>
          <w:sz w:val="24"/>
          <w:szCs w:val="24"/>
        </w:rPr>
        <w:t>.</w:t>
      </w:r>
    </w:p>
    <w:p w:rsidR="00BB114C" w:rsidRPr="00BB114C" w:rsidRDefault="00BB114C" w:rsidP="00FA6B2C">
      <w:pPr>
        <w:pStyle w:val="Titre3"/>
      </w:pPr>
      <w:bookmarkStart w:id="153" w:name="_Toc233684115"/>
      <w:bookmarkStart w:id="154" w:name="_Toc233684194"/>
      <w:bookmarkStart w:id="155" w:name="_Toc233808666"/>
      <w:r w:rsidRPr="00BB114C">
        <w:lastRenderedPageBreak/>
        <w:t>Analyse individuelle des solutions existantes</w:t>
      </w:r>
      <w:bookmarkEnd w:id="153"/>
      <w:bookmarkEnd w:id="154"/>
      <w:bookmarkEnd w:id="155"/>
    </w:p>
    <w:p w:rsidR="00BB114C" w:rsidRPr="002A67B0" w:rsidRDefault="00BB114C" w:rsidP="00372187">
      <w:pPr>
        <w:pStyle w:val="Titre4"/>
        <w:numPr>
          <w:ilvl w:val="3"/>
          <w:numId w:val="28"/>
        </w:numPr>
        <w:rPr>
          <w:lang w:val="fr-CM"/>
        </w:rPr>
      </w:pPr>
      <w:r w:rsidRPr="002A67B0">
        <w:rPr>
          <w:lang w:val="fr-CM"/>
        </w:rPr>
        <w:t>Docker (L'outil de construction de base)</w:t>
      </w:r>
    </w:p>
    <w:p w:rsidR="00BB114C" w:rsidRPr="002A67B0" w:rsidRDefault="002A67B0" w:rsidP="0063053A">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2A67B0">
        <w:rPr>
          <w:rFonts w:ascii="Times New Roman" w:eastAsia="Times New Roman" w:hAnsi="Times New Roman" w:cs="Times New Roman"/>
          <w:sz w:val="24"/>
          <w:szCs w:val="24"/>
          <w:lang w:val="fr-CM"/>
        </w:rPr>
        <w:t xml:space="preserve">L’examen des technologies et méthodes existantes révèle en premier lieu que </w:t>
      </w:r>
      <w:r w:rsidRPr="0063053A">
        <w:rPr>
          <w:rFonts w:ascii="Times New Roman" w:eastAsia="Times New Roman" w:hAnsi="Times New Roman" w:cs="Times New Roman"/>
          <w:b/>
          <w:sz w:val="24"/>
          <w:szCs w:val="24"/>
          <w:lang w:val="fr-CM"/>
        </w:rPr>
        <w:t>Docker</w:t>
      </w:r>
      <w:r w:rsidRPr="002A67B0">
        <w:rPr>
          <w:rFonts w:ascii="Times New Roman" w:eastAsia="Times New Roman" w:hAnsi="Times New Roman" w:cs="Times New Roman"/>
          <w:sz w:val="24"/>
          <w:szCs w:val="24"/>
          <w:lang w:val="fr-CM"/>
        </w:rPr>
        <w:t xml:space="preserve">, en tant que moteur de conteneurisation, a profondément transformé la gestion des environnements d’exécution dans le génie logiciel. Comme le souligne l’étude de </w:t>
      </w:r>
      <w:r w:rsidRPr="002A67B0">
        <w:rPr>
          <w:rFonts w:ascii="Times New Roman" w:eastAsia="Times New Roman" w:hAnsi="Times New Roman" w:cs="Times New Roman"/>
          <w:b/>
          <w:sz w:val="24"/>
          <w:szCs w:val="24"/>
          <w:lang w:val="fr-CM"/>
        </w:rPr>
        <w:t>Fati et al. (2021)</w:t>
      </w:r>
      <w:r w:rsidRPr="002A67B0">
        <w:rPr>
          <w:rFonts w:ascii="Times New Roman" w:eastAsia="Times New Roman" w:hAnsi="Times New Roman" w:cs="Times New Roman"/>
          <w:sz w:val="24"/>
          <w:szCs w:val="24"/>
          <w:lang w:val="fr-CM"/>
        </w:rPr>
        <w:t>, Docker automatise le déploiement d’applications à travers la création d’images contenues dans des conteneurs, simplifiant ainsi la reproduction des environnements sur des infrastructures diverses. Toutefois, l’analyse de cette approche met en lumière que, bien que Docker facilite la standardisation des déploiements, la génération des artefacts nécessaires (</w:t>
      </w:r>
      <w:r w:rsidRPr="002A67B0">
        <w:rPr>
          <w:rFonts w:ascii="Times New Roman" w:eastAsia="Times New Roman" w:hAnsi="Times New Roman" w:cs="Times New Roman"/>
          <w:i/>
          <w:iCs/>
          <w:sz w:val="24"/>
          <w:szCs w:val="24"/>
          <w:lang w:val="fr-CM"/>
        </w:rPr>
        <w:t>Dockerfiles</w:t>
      </w:r>
      <w:r w:rsidRPr="002A67B0">
        <w:rPr>
          <w:rFonts w:ascii="Times New Roman" w:eastAsia="Times New Roman" w:hAnsi="Times New Roman" w:cs="Times New Roman"/>
          <w:sz w:val="24"/>
          <w:szCs w:val="24"/>
          <w:lang w:val="fr-CM"/>
        </w:rPr>
        <w:t xml:space="preserve">, images, fichiers Compose) reste souvent manuelle, voire sujette à des erreurs humaines dans la définition des dépendances et configurations spécifiques. </w:t>
      </w:r>
      <w:r w:rsidR="00BB114C" w:rsidRPr="00BB114C">
        <w:rPr>
          <w:rFonts w:ascii="Times New Roman" w:hAnsi="Times New Roman" w:cs="Times New Roman"/>
          <w:sz w:val="24"/>
          <w:szCs w:val="24"/>
        </w:rPr>
        <w:t>Pour un non-informaticien, manipuler Docker directement revient à monter un meuble complexe sans notice : le moindre oubli d'une pièce (une dépendance ou une extension logicielle) fait s'effondrer tout le système.</w:t>
      </w:r>
    </w:p>
    <w:p w:rsidR="00BB114C" w:rsidRPr="003E379C" w:rsidRDefault="00BB114C" w:rsidP="00372187">
      <w:pPr>
        <w:pStyle w:val="Titre4"/>
        <w:numPr>
          <w:ilvl w:val="3"/>
          <w:numId w:val="28"/>
        </w:numPr>
        <w:rPr>
          <w:lang w:val="fr-CM"/>
        </w:rPr>
      </w:pPr>
      <w:r w:rsidRPr="003E379C">
        <w:rPr>
          <w:lang w:val="fr-CM"/>
        </w:rPr>
        <w:t>Kompose (Le traducteur de format)</w:t>
      </w:r>
    </w:p>
    <w:p w:rsidR="00BB114C" w:rsidRPr="00BB114C" w:rsidRDefault="00BB114C" w:rsidP="00B45E06">
      <w:pPr>
        <w:pStyle w:val="NormalWeb"/>
        <w:spacing w:line="360" w:lineRule="auto"/>
        <w:ind w:firstLine="708"/>
        <w:jc w:val="both"/>
      </w:pPr>
      <w:r w:rsidRPr="00BB114C">
        <w:t>Kompose est un outil spécialisé dans la traduction de configurations d'un format local vers un format industriel à grande échelle (Kubernetes).</w:t>
      </w:r>
      <w:r w:rsidR="00B45E06">
        <w:t xml:space="preserve"> </w:t>
      </w:r>
      <w:r w:rsidRPr="00BB114C">
        <w:t>Si l'on possède déjà une configuration Docker fonctionnelle, Kompose la traduit automatiquement en un langage compréhensible par les grands serveurs d'orchestration. C'est un excellent pont pour passer de la petite à la grande échelle.</w:t>
      </w:r>
    </w:p>
    <w:p w:rsidR="00BB114C" w:rsidRPr="00BB114C" w:rsidRDefault="00B45E06" w:rsidP="00B45E06">
      <w:pPr>
        <w:pStyle w:val="NormalWeb"/>
        <w:spacing w:line="360" w:lineRule="auto"/>
        <w:ind w:firstLine="708"/>
        <w:jc w:val="both"/>
      </w:pPr>
      <w:r>
        <w:rPr>
          <w:bCs/>
        </w:rPr>
        <w:t>Cependant, malgré ces differents avantages qu’elle offre, Kompose</w:t>
      </w:r>
      <w:r w:rsidR="00BB114C" w:rsidRPr="00BB114C">
        <w:t xml:space="preserve"> ne sait travailler que si le travail initial a déjà été fait. Il ne sait pas analyser le code source d'une vieille application ni deviner ses besoins. Si vous n'avez pas de fichier Docker au départ, Kompose est totalement inutile.</w:t>
      </w:r>
    </w:p>
    <w:p w:rsidR="00BB114C" w:rsidRPr="00E07D1A" w:rsidRDefault="00BB114C" w:rsidP="00372187">
      <w:pPr>
        <w:pStyle w:val="Titre4"/>
        <w:numPr>
          <w:ilvl w:val="3"/>
          <w:numId w:val="28"/>
        </w:numPr>
        <w:rPr>
          <w:lang w:val="fr-CM"/>
        </w:rPr>
      </w:pPr>
      <w:r w:rsidRPr="00E07D1A">
        <w:rPr>
          <w:lang w:val="fr-CM"/>
        </w:rPr>
        <w:t xml:space="preserve"> Move2Kube (L'analyseur open-source)</w:t>
      </w:r>
    </w:p>
    <w:p w:rsidR="00BB114C" w:rsidRPr="00BB114C" w:rsidRDefault="00BB114C" w:rsidP="00563CCE">
      <w:pPr>
        <w:pStyle w:val="NormalWeb"/>
        <w:spacing w:line="360" w:lineRule="auto"/>
        <w:ind w:firstLine="708"/>
        <w:jc w:val="both"/>
      </w:pPr>
      <w:r w:rsidRPr="00BB114C">
        <w:t>Move2Kube est un outil gratuit qui tente d'automatiser la découverte des besoins d'une application en analysant directement ses dossiers et ses fichiers sources.</w:t>
      </w:r>
      <w:r w:rsidR="00457191">
        <w:t xml:space="preserve"> </w:t>
      </w:r>
      <w:r w:rsidRPr="00BB114C">
        <w:t>Il est capable de reconnaître plusieurs langages informatiques (Java, Python, Node.js) et de générer les fichiers nécessaires pour les déployer sur des structures Cloud complexes.</w:t>
      </w:r>
    </w:p>
    <w:p w:rsidR="00BB114C" w:rsidRPr="00BB114C" w:rsidRDefault="00457191" w:rsidP="00563CCE">
      <w:pPr>
        <w:pStyle w:val="NormalWeb"/>
        <w:spacing w:line="360" w:lineRule="auto"/>
        <w:ind w:firstLine="708"/>
        <w:jc w:val="both"/>
      </w:pPr>
      <w:r>
        <w:t>Son principal inconvenietnt reside dans sa complexité. Il est c</w:t>
      </w:r>
      <w:r w:rsidR="00BB114C" w:rsidRPr="00BB114C">
        <w:t xml:space="preserve">onçu pour les infrastructures géantes, il génère une quantité massive de fichiers et de paramètres qui saturent et ralentissent les </w:t>
      </w:r>
      <w:r w:rsidR="00BB114C" w:rsidRPr="00BB114C">
        <w:lastRenderedPageBreak/>
        <w:t>infrastructures locales plus modestes. De plus, son expertise sur les technologies très répandues mais spécifiques comme l'écosystème PHP (Laravel) reste superficielle, nécessitant souvent des corrections manuelles après coup.</w:t>
      </w:r>
    </w:p>
    <w:p w:rsidR="00BB114C" w:rsidRPr="004310DC" w:rsidRDefault="00BB114C" w:rsidP="00372187">
      <w:pPr>
        <w:pStyle w:val="Titre4"/>
        <w:numPr>
          <w:ilvl w:val="3"/>
          <w:numId w:val="28"/>
        </w:numPr>
        <w:rPr>
          <w:lang w:val="fr-CM"/>
        </w:rPr>
      </w:pPr>
      <w:r w:rsidRPr="004310DC">
        <w:rPr>
          <w:lang w:val="fr-CM"/>
        </w:rPr>
        <w:t>Migrate to Contai</w:t>
      </w:r>
      <w:r w:rsidR="001C2825">
        <w:rPr>
          <w:lang w:val="fr-CM"/>
        </w:rPr>
        <w:t>ners (</w:t>
      </w:r>
      <w:r w:rsidRPr="004310DC">
        <w:rPr>
          <w:lang w:val="fr-CM"/>
        </w:rPr>
        <w:t>MTC)</w:t>
      </w:r>
    </w:p>
    <w:p w:rsidR="00BB114C" w:rsidRPr="00BB114C" w:rsidRDefault="00BB114C" w:rsidP="001C2825">
      <w:pPr>
        <w:pStyle w:val="NormalWeb"/>
        <w:spacing w:line="360" w:lineRule="auto"/>
        <w:ind w:firstLine="708"/>
        <w:jc w:val="both"/>
      </w:pPr>
      <w:r w:rsidRPr="00BB114C">
        <w:t>Développée par le géant Google, c'est une solution commerciale haut de gamme conçue pour déplacer des serveurs entiers vers des environnements modernes. MTC est une machine de guerre capable de prendre un ordinateur virtuel complet, d'en extraire l'application et de vérifier par des tests comparatifs stricts que l'application fonctionne toujours aussi bien après la migration.</w:t>
      </w:r>
    </w:p>
    <w:p w:rsidR="00BB114C" w:rsidRPr="00BB114C" w:rsidRDefault="00D81FB7" w:rsidP="007C397B">
      <w:pPr>
        <w:pStyle w:val="NormalWeb"/>
        <w:spacing w:line="360" w:lineRule="auto"/>
        <w:ind w:firstLine="708"/>
        <w:jc w:val="both"/>
      </w:pPr>
      <w:r>
        <w:rPr>
          <w:b/>
          <w:bCs/>
        </w:rPr>
        <w:t xml:space="preserve">MTC </w:t>
      </w:r>
      <w:r w:rsidR="00BB114C" w:rsidRPr="00BB114C">
        <w:t xml:space="preserve">est une solution captive </w:t>
      </w:r>
      <w:r w:rsidR="005D59C3" w:rsidRPr="00BB114C">
        <w:t xml:space="preserve">et </w:t>
      </w:r>
      <w:r w:rsidR="005D59C3">
        <w:t>son</w:t>
      </w:r>
      <w:r w:rsidR="00867F00">
        <w:t xml:space="preserve"> principal inconvenient reside dans le fait qu’</w:t>
      </w:r>
      <w:r w:rsidR="00481F5A">
        <w:t>elle</w:t>
      </w:r>
      <w:r w:rsidR="00867F00">
        <w:t xml:space="preserve"> est </w:t>
      </w:r>
      <w:r w:rsidR="00BB114C" w:rsidRPr="00BB114C">
        <w:t>extrêmement coûteuse. Elle oblige l'organisation à utiliser les services Cloud payants de Google (GCP). Pour des institutions publiques ou des entreprises soucieuses de la souveraineté de leurs données (ne pas dépendre de serveurs situés à l'étranger), cette dépendance est un risque stratégique et financier majeur.</w:t>
      </w:r>
    </w:p>
    <w:p w:rsidR="00BB114C" w:rsidRPr="00BB114C" w:rsidRDefault="00BB114C" w:rsidP="00F87E94">
      <w:pPr>
        <w:pStyle w:val="Titre3"/>
      </w:pPr>
      <w:bookmarkStart w:id="156" w:name="_Toc233684116"/>
      <w:bookmarkStart w:id="157" w:name="_Toc233684195"/>
      <w:bookmarkStart w:id="158" w:name="_Toc233808667"/>
      <w:r w:rsidRPr="00BB114C">
        <w:t>Synthèse des limites de l'existant et justification de notre outil</w:t>
      </w:r>
      <w:bookmarkEnd w:id="156"/>
      <w:bookmarkEnd w:id="157"/>
      <w:bookmarkEnd w:id="158"/>
    </w:p>
    <w:p w:rsidR="00BB114C" w:rsidRPr="00BB114C" w:rsidRDefault="00BB114C" w:rsidP="00BB114C">
      <w:pPr>
        <w:pStyle w:val="NormalWeb"/>
        <w:spacing w:line="360" w:lineRule="auto"/>
        <w:jc w:val="both"/>
      </w:pPr>
      <w:r w:rsidRPr="00BB114C">
        <w:t>Le tableau ci-dessous résume les forces et les faiblesses de ces outils par rapport aux besoins réels des structures locales :</w:t>
      </w:r>
    </w:p>
    <w:tbl>
      <w:tblPr>
        <w:tblStyle w:val="TableauListe1Clair-Accentuation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9"/>
        <w:gridCol w:w="2458"/>
        <w:gridCol w:w="1938"/>
        <w:gridCol w:w="2421"/>
      </w:tblGrid>
      <w:tr w:rsidR="00F87E94" w:rsidRPr="00F87E94" w:rsidTr="00F87E94">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53" w:type="pct"/>
            <w:hideMark/>
          </w:tcPr>
          <w:p w:rsidR="00F87E94" w:rsidRPr="00F87E94" w:rsidRDefault="00F87E94" w:rsidP="00F87E94">
            <w:pPr>
              <w:rPr>
                <w:rFonts w:ascii="Times New Roman" w:eastAsia="Times New Roman" w:hAnsi="Times New Roman" w:cs="Times New Roman"/>
                <w:color w:val="000000"/>
                <w:szCs w:val="24"/>
                <w:lang w:val="en-US"/>
              </w:rPr>
            </w:pPr>
            <w:r w:rsidRPr="00F87E94">
              <w:rPr>
                <w:rFonts w:ascii="Times New Roman" w:eastAsia="Times New Roman" w:hAnsi="Times New Roman" w:cs="Times New Roman"/>
                <w:color w:val="000000"/>
                <w:szCs w:val="24"/>
              </w:rPr>
              <w:t xml:space="preserve">Outil </w:t>
            </w:r>
          </w:p>
        </w:tc>
        <w:tc>
          <w:tcPr>
            <w:tcW w:w="1315" w:type="pct"/>
            <w:hideMark/>
          </w:tcPr>
          <w:p w:rsidR="00F87E94" w:rsidRPr="00F87E94" w:rsidRDefault="00F87E94" w:rsidP="00F87E9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Cs w:val="24"/>
                <w:lang w:val="en-US"/>
              </w:rPr>
            </w:pPr>
            <w:r w:rsidRPr="00F87E94">
              <w:rPr>
                <w:rFonts w:ascii="Times New Roman" w:eastAsia="Times New Roman" w:hAnsi="Times New Roman" w:cs="Times New Roman"/>
                <w:color w:val="000000"/>
                <w:szCs w:val="24"/>
              </w:rPr>
              <w:t>Métaphore simplifiée</w:t>
            </w:r>
          </w:p>
        </w:tc>
        <w:tc>
          <w:tcPr>
            <w:tcW w:w="1037" w:type="pct"/>
            <w:hideMark/>
          </w:tcPr>
          <w:p w:rsidR="00F87E94" w:rsidRPr="00F87E94" w:rsidRDefault="00F87E94" w:rsidP="00F87E9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Cs w:val="24"/>
                <w:lang w:val="en-US"/>
              </w:rPr>
            </w:pPr>
            <w:r w:rsidRPr="00F87E94">
              <w:rPr>
                <w:rFonts w:ascii="Times New Roman" w:eastAsia="Times New Roman" w:hAnsi="Times New Roman" w:cs="Times New Roman"/>
                <w:color w:val="000000"/>
                <w:szCs w:val="24"/>
              </w:rPr>
              <w:t>Point fort majeur</w:t>
            </w:r>
          </w:p>
        </w:tc>
        <w:tc>
          <w:tcPr>
            <w:tcW w:w="1295" w:type="pct"/>
            <w:hideMark/>
          </w:tcPr>
          <w:p w:rsidR="00F87E94" w:rsidRPr="00F87E94" w:rsidRDefault="00F87E94" w:rsidP="00F87E9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Cs w:val="24"/>
                <w:lang w:val="en-US"/>
              </w:rPr>
            </w:pPr>
            <w:r w:rsidRPr="00F87E94">
              <w:rPr>
                <w:rFonts w:ascii="Times New Roman" w:eastAsia="Times New Roman" w:hAnsi="Times New Roman" w:cs="Times New Roman"/>
                <w:color w:val="000000"/>
                <w:szCs w:val="24"/>
              </w:rPr>
              <w:t>Limite critique (La lacune)</w:t>
            </w:r>
          </w:p>
        </w:tc>
      </w:tr>
      <w:tr w:rsidR="00F87E94" w:rsidRPr="00F87E94" w:rsidTr="00F87E9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53" w:type="pct"/>
            <w:hideMark/>
          </w:tcPr>
          <w:p w:rsidR="00F87E94" w:rsidRPr="00F87E94" w:rsidRDefault="00F87E94" w:rsidP="00F87E94">
            <w:pPr>
              <w:rPr>
                <w:rFonts w:ascii="Times New Roman" w:eastAsia="Times New Roman" w:hAnsi="Times New Roman" w:cs="Times New Roman"/>
                <w:color w:val="000000"/>
                <w:szCs w:val="24"/>
                <w:lang w:val="en-US"/>
              </w:rPr>
            </w:pPr>
            <w:r w:rsidRPr="00F87E94">
              <w:rPr>
                <w:rFonts w:ascii="Times New Roman" w:eastAsia="Times New Roman" w:hAnsi="Times New Roman" w:cs="Times New Roman"/>
                <w:color w:val="000000"/>
                <w:szCs w:val="24"/>
              </w:rPr>
              <w:t>Docker</w:t>
            </w:r>
          </w:p>
        </w:tc>
        <w:tc>
          <w:tcPr>
            <w:tcW w:w="1315" w:type="pct"/>
            <w:hideMark/>
          </w:tcPr>
          <w:p w:rsidR="00F87E94" w:rsidRPr="00F87E94" w:rsidRDefault="00F87E94" w:rsidP="00F87E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Cs w:val="24"/>
                <w:lang w:val="fr-CM"/>
              </w:rPr>
            </w:pPr>
            <w:r w:rsidRPr="00F87E94">
              <w:rPr>
                <w:rFonts w:ascii="Times New Roman" w:eastAsia="Times New Roman" w:hAnsi="Times New Roman" w:cs="Times New Roman"/>
                <w:bCs/>
                <w:color w:val="000000"/>
                <w:szCs w:val="24"/>
              </w:rPr>
              <w:t>Les briques de construction brutes</w:t>
            </w:r>
          </w:p>
        </w:tc>
        <w:tc>
          <w:tcPr>
            <w:tcW w:w="1037" w:type="pct"/>
            <w:hideMark/>
          </w:tcPr>
          <w:p w:rsidR="00F87E94" w:rsidRPr="00F87E94" w:rsidRDefault="00F87E94" w:rsidP="00F87E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Cs w:val="24"/>
                <w:lang w:val="en-US"/>
              </w:rPr>
            </w:pPr>
            <w:r w:rsidRPr="00F87E94">
              <w:rPr>
                <w:rFonts w:ascii="Times New Roman" w:eastAsia="Times New Roman" w:hAnsi="Times New Roman" w:cs="Times New Roman"/>
                <w:bCs/>
                <w:color w:val="000000"/>
                <w:szCs w:val="24"/>
              </w:rPr>
              <w:t>Standard universel</w:t>
            </w:r>
          </w:p>
        </w:tc>
        <w:tc>
          <w:tcPr>
            <w:tcW w:w="1295" w:type="pct"/>
            <w:hideMark/>
          </w:tcPr>
          <w:p w:rsidR="00F87E94" w:rsidRPr="00F87E94" w:rsidRDefault="00F87E94" w:rsidP="00F87E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Cs w:val="24"/>
                <w:lang w:val="fr-CM"/>
              </w:rPr>
            </w:pPr>
            <w:r w:rsidRPr="00F87E94">
              <w:rPr>
                <w:rFonts w:ascii="Times New Roman" w:eastAsia="Times New Roman" w:hAnsi="Times New Roman" w:cs="Times New Roman"/>
                <w:bCs/>
                <w:color w:val="000000"/>
                <w:szCs w:val="24"/>
              </w:rPr>
              <w:t>Nécessite une écriture manuelle et une expertise humaine pointue.</w:t>
            </w:r>
          </w:p>
        </w:tc>
      </w:tr>
      <w:tr w:rsidR="00F87E94" w:rsidRPr="00F87E94" w:rsidTr="00F87E94">
        <w:trPr>
          <w:trHeight w:val="20"/>
        </w:trPr>
        <w:tc>
          <w:tcPr>
            <w:cnfStyle w:val="001000000000" w:firstRow="0" w:lastRow="0" w:firstColumn="1" w:lastColumn="0" w:oddVBand="0" w:evenVBand="0" w:oddHBand="0" w:evenHBand="0" w:firstRowFirstColumn="0" w:firstRowLastColumn="0" w:lastRowFirstColumn="0" w:lastRowLastColumn="0"/>
            <w:tcW w:w="1353" w:type="pct"/>
            <w:hideMark/>
          </w:tcPr>
          <w:p w:rsidR="00F87E94" w:rsidRPr="00F87E94" w:rsidRDefault="00F87E94" w:rsidP="00F87E94">
            <w:pPr>
              <w:rPr>
                <w:rFonts w:ascii="Times New Roman" w:eastAsia="Times New Roman" w:hAnsi="Times New Roman" w:cs="Times New Roman"/>
                <w:color w:val="000000"/>
                <w:szCs w:val="24"/>
                <w:lang w:val="en-US"/>
              </w:rPr>
            </w:pPr>
            <w:r w:rsidRPr="00F87E94">
              <w:rPr>
                <w:rFonts w:ascii="Times New Roman" w:eastAsia="Times New Roman" w:hAnsi="Times New Roman" w:cs="Times New Roman"/>
                <w:color w:val="000000"/>
                <w:szCs w:val="24"/>
              </w:rPr>
              <w:t>Kompose</w:t>
            </w:r>
          </w:p>
        </w:tc>
        <w:tc>
          <w:tcPr>
            <w:tcW w:w="1315" w:type="pct"/>
            <w:hideMark/>
          </w:tcPr>
          <w:p w:rsidR="00F87E94" w:rsidRPr="00F87E94" w:rsidRDefault="00F87E94" w:rsidP="00F87E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Cs w:val="24"/>
                <w:lang w:val="en-US"/>
              </w:rPr>
            </w:pPr>
            <w:r w:rsidRPr="00F87E94">
              <w:rPr>
                <w:rFonts w:ascii="Times New Roman" w:eastAsia="Times New Roman" w:hAnsi="Times New Roman" w:cs="Times New Roman"/>
                <w:bCs/>
                <w:color w:val="000000"/>
                <w:szCs w:val="24"/>
              </w:rPr>
              <w:t>Le traducteur de plans</w:t>
            </w:r>
          </w:p>
        </w:tc>
        <w:tc>
          <w:tcPr>
            <w:tcW w:w="1037" w:type="pct"/>
            <w:hideMark/>
          </w:tcPr>
          <w:p w:rsidR="00F87E94" w:rsidRPr="00F87E94" w:rsidRDefault="00F87E94" w:rsidP="00F87E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Cs w:val="24"/>
                <w:lang w:val="en-US"/>
              </w:rPr>
            </w:pPr>
            <w:r w:rsidRPr="00F87E94">
              <w:rPr>
                <w:rFonts w:ascii="Times New Roman" w:eastAsia="Times New Roman" w:hAnsi="Times New Roman" w:cs="Times New Roman"/>
                <w:bCs/>
                <w:color w:val="000000"/>
                <w:szCs w:val="24"/>
              </w:rPr>
              <w:t>Passage à grande échelle</w:t>
            </w:r>
          </w:p>
        </w:tc>
        <w:tc>
          <w:tcPr>
            <w:tcW w:w="1295" w:type="pct"/>
            <w:hideMark/>
          </w:tcPr>
          <w:p w:rsidR="00F87E94" w:rsidRPr="00F87E94" w:rsidRDefault="00F87E94" w:rsidP="00F87E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Cs w:val="24"/>
                <w:lang w:val="fr-CM"/>
              </w:rPr>
            </w:pPr>
            <w:r w:rsidRPr="00F87E94">
              <w:rPr>
                <w:rFonts w:ascii="Times New Roman" w:eastAsia="Times New Roman" w:hAnsi="Times New Roman" w:cs="Times New Roman"/>
                <w:bCs/>
                <w:color w:val="000000"/>
                <w:szCs w:val="24"/>
              </w:rPr>
              <w:t>Inutile si l'application n'est pas déjà pré-configurée.</w:t>
            </w:r>
          </w:p>
        </w:tc>
      </w:tr>
      <w:tr w:rsidR="00F87E94" w:rsidRPr="00F87E94" w:rsidTr="00F87E9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53" w:type="pct"/>
            <w:hideMark/>
          </w:tcPr>
          <w:p w:rsidR="00F87E94" w:rsidRPr="00F87E94" w:rsidRDefault="00F87E94" w:rsidP="00F87E94">
            <w:pPr>
              <w:rPr>
                <w:rFonts w:ascii="Times New Roman" w:eastAsia="Times New Roman" w:hAnsi="Times New Roman" w:cs="Times New Roman"/>
                <w:color w:val="000000"/>
                <w:szCs w:val="24"/>
                <w:lang w:val="en-US"/>
              </w:rPr>
            </w:pPr>
            <w:r w:rsidRPr="00F87E94">
              <w:rPr>
                <w:rFonts w:ascii="Times New Roman" w:eastAsia="Times New Roman" w:hAnsi="Times New Roman" w:cs="Times New Roman"/>
                <w:color w:val="000000"/>
                <w:szCs w:val="24"/>
              </w:rPr>
              <w:t>Move2Kube</w:t>
            </w:r>
          </w:p>
        </w:tc>
        <w:tc>
          <w:tcPr>
            <w:tcW w:w="1315" w:type="pct"/>
            <w:hideMark/>
          </w:tcPr>
          <w:p w:rsidR="00F87E94" w:rsidRPr="00F87E94" w:rsidRDefault="00F87E94" w:rsidP="00F87E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Cs w:val="24"/>
                <w:lang w:val="en-US"/>
              </w:rPr>
            </w:pPr>
            <w:r w:rsidRPr="00F87E94">
              <w:rPr>
                <w:rFonts w:ascii="Times New Roman" w:eastAsia="Times New Roman" w:hAnsi="Times New Roman" w:cs="Times New Roman"/>
                <w:bCs/>
                <w:color w:val="000000"/>
                <w:szCs w:val="24"/>
              </w:rPr>
              <w:t>L'architecte pour gratte-ciel</w:t>
            </w:r>
          </w:p>
        </w:tc>
        <w:tc>
          <w:tcPr>
            <w:tcW w:w="1037" w:type="pct"/>
            <w:hideMark/>
          </w:tcPr>
          <w:p w:rsidR="00F87E94" w:rsidRPr="00F87E94" w:rsidRDefault="00F87E94" w:rsidP="00F87E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Cs w:val="24"/>
                <w:lang w:val="en-US"/>
              </w:rPr>
            </w:pPr>
            <w:r w:rsidRPr="00F87E94">
              <w:rPr>
                <w:rFonts w:ascii="Times New Roman" w:eastAsia="Times New Roman" w:hAnsi="Times New Roman" w:cs="Times New Roman"/>
                <w:bCs/>
                <w:color w:val="000000"/>
                <w:szCs w:val="24"/>
              </w:rPr>
              <w:t>Automatisation ouverte</w:t>
            </w:r>
          </w:p>
        </w:tc>
        <w:tc>
          <w:tcPr>
            <w:tcW w:w="1295" w:type="pct"/>
            <w:hideMark/>
          </w:tcPr>
          <w:p w:rsidR="00F87E94" w:rsidRPr="00F87E94" w:rsidRDefault="00F87E94" w:rsidP="00F87E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Cs w:val="24"/>
                <w:lang w:val="fr-CM"/>
              </w:rPr>
            </w:pPr>
            <w:r w:rsidRPr="00F87E94">
              <w:rPr>
                <w:rFonts w:ascii="Times New Roman" w:eastAsia="Times New Roman" w:hAnsi="Times New Roman" w:cs="Times New Roman"/>
                <w:bCs/>
                <w:color w:val="000000"/>
                <w:szCs w:val="24"/>
              </w:rPr>
              <w:t>Trop complexe, lourd pour des serveurs locaux.</w:t>
            </w:r>
          </w:p>
        </w:tc>
      </w:tr>
      <w:tr w:rsidR="00F87E94" w:rsidRPr="00F87E94" w:rsidTr="00F87E94">
        <w:trPr>
          <w:trHeight w:val="20"/>
        </w:trPr>
        <w:tc>
          <w:tcPr>
            <w:cnfStyle w:val="001000000000" w:firstRow="0" w:lastRow="0" w:firstColumn="1" w:lastColumn="0" w:oddVBand="0" w:evenVBand="0" w:oddHBand="0" w:evenHBand="0" w:firstRowFirstColumn="0" w:firstRowLastColumn="0" w:lastRowFirstColumn="0" w:lastRowLastColumn="0"/>
            <w:tcW w:w="1353" w:type="pct"/>
            <w:hideMark/>
          </w:tcPr>
          <w:p w:rsidR="00F87E94" w:rsidRPr="00F87E94" w:rsidRDefault="00F87E94" w:rsidP="00F87E94">
            <w:pPr>
              <w:rPr>
                <w:rFonts w:ascii="Times New Roman" w:eastAsia="Times New Roman" w:hAnsi="Times New Roman" w:cs="Times New Roman"/>
                <w:color w:val="000000"/>
                <w:szCs w:val="24"/>
                <w:lang w:val="en-US"/>
              </w:rPr>
            </w:pPr>
            <w:r w:rsidRPr="00F87E94">
              <w:rPr>
                <w:rFonts w:ascii="Times New Roman" w:eastAsia="Times New Roman" w:hAnsi="Times New Roman" w:cs="Times New Roman"/>
                <w:color w:val="000000"/>
                <w:szCs w:val="24"/>
              </w:rPr>
              <w:t>Migrate to Containers</w:t>
            </w:r>
          </w:p>
        </w:tc>
        <w:tc>
          <w:tcPr>
            <w:tcW w:w="1315" w:type="pct"/>
            <w:hideMark/>
          </w:tcPr>
          <w:p w:rsidR="00F87E94" w:rsidRPr="00F87E94" w:rsidRDefault="00F87E94" w:rsidP="00F87E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Cs w:val="24"/>
                <w:lang w:val="en-US"/>
              </w:rPr>
            </w:pPr>
            <w:r w:rsidRPr="00F87E94">
              <w:rPr>
                <w:rFonts w:ascii="Times New Roman" w:eastAsia="Times New Roman" w:hAnsi="Times New Roman" w:cs="Times New Roman"/>
                <w:bCs/>
                <w:color w:val="000000"/>
                <w:szCs w:val="24"/>
              </w:rPr>
              <w:t>Le déménageur de luxe</w:t>
            </w:r>
          </w:p>
        </w:tc>
        <w:tc>
          <w:tcPr>
            <w:tcW w:w="1037" w:type="pct"/>
            <w:hideMark/>
          </w:tcPr>
          <w:p w:rsidR="00F87E94" w:rsidRPr="00F87E94" w:rsidRDefault="00F87E94" w:rsidP="00F87E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Cs w:val="24"/>
                <w:lang w:val="en-US"/>
              </w:rPr>
            </w:pPr>
            <w:r w:rsidRPr="00F87E94">
              <w:rPr>
                <w:rFonts w:ascii="Times New Roman" w:eastAsia="Times New Roman" w:hAnsi="Times New Roman" w:cs="Times New Roman"/>
                <w:bCs/>
                <w:color w:val="000000"/>
                <w:szCs w:val="24"/>
              </w:rPr>
              <w:t>Puissance et tests rigoureux</w:t>
            </w:r>
          </w:p>
        </w:tc>
        <w:tc>
          <w:tcPr>
            <w:tcW w:w="1295" w:type="pct"/>
            <w:hideMark/>
          </w:tcPr>
          <w:p w:rsidR="00F87E94" w:rsidRPr="00F87E94" w:rsidRDefault="00F87E94" w:rsidP="00471F67">
            <w:pPr>
              <w:keepNex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Cs w:val="24"/>
                <w:lang w:val="fr-CM"/>
              </w:rPr>
            </w:pPr>
            <w:r w:rsidRPr="00F87E94">
              <w:rPr>
                <w:rFonts w:ascii="Times New Roman" w:eastAsia="Times New Roman" w:hAnsi="Times New Roman" w:cs="Times New Roman"/>
                <w:bCs/>
                <w:color w:val="000000"/>
                <w:szCs w:val="24"/>
              </w:rPr>
              <w:t>Très coûteux, enferme l'utilisateur chez un fournisseur Cloud unique.</w:t>
            </w:r>
          </w:p>
        </w:tc>
      </w:tr>
    </w:tbl>
    <w:p w:rsidR="00BB114C" w:rsidRPr="00F87E94" w:rsidRDefault="00471F67" w:rsidP="00471F67">
      <w:pPr>
        <w:pStyle w:val="Lgende"/>
        <w:jc w:val="center"/>
        <w:rPr>
          <w:rFonts w:ascii="Times New Roman" w:eastAsia="Times New Roman" w:hAnsi="Times New Roman" w:cs="Times New Roman"/>
          <w:sz w:val="28"/>
          <w:szCs w:val="24"/>
          <w:lang w:val="fr-CM"/>
        </w:rPr>
      </w:pPr>
      <w:bookmarkStart w:id="159" w:name="_Toc233748976"/>
      <w:r>
        <w:t xml:space="preserve">Tableau </w:t>
      </w:r>
      <w:fldSimple w:instr=" SEQ Tableau \* ARABIC ">
        <w:r w:rsidR="00F82E31">
          <w:rPr>
            <w:noProof/>
          </w:rPr>
          <w:t>2</w:t>
        </w:r>
      </w:fldSimple>
      <w:r>
        <w:t xml:space="preserve">: </w:t>
      </w:r>
      <w:r w:rsidRPr="003737BD">
        <w:t>Synthèse des limites de l'existant et justification de notre outil</w:t>
      </w:r>
      <w:bookmarkEnd w:id="159"/>
    </w:p>
    <w:p w:rsidR="00F60C8D" w:rsidRPr="00C95C06" w:rsidRDefault="00F60C8D" w:rsidP="00F47456">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lastRenderedPageBreak/>
        <w:t xml:space="preserve">En conclusion, cette étude critique démontre que si </w:t>
      </w:r>
      <w:r w:rsidR="004522A8">
        <w:rPr>
          <w:rFonts w:ascii="Times New Roman" w:eastAsia="Times New Roman" w:hAnsi="Times New Roman" w:cs="Times New Roman"/>
          <w:sz w:val="24"/>
          <w:szCs w:val="24"/>
          <w:lang w:val="fr-CM"/>
        </w:rPr>
        <w:t xml:space="preserve">les outils utilisés pour </w:t>
      </w:r>
      <w:r w:rsidRPr="00C95C06">
        <w:rPr>
          <w:rFonts w:ascii="Times New Roman" w:eastAsia="Times New Roman" w:hAnsi="Times New Roman" w:cs="Times New Roman"/>
          <w:sz w:val="24"/>
          <w:szCs w:val="24"/>
          <w:lang w:val="fr-CM"/>
        </w:rPr>
        <w:t xml:space="preserve">la containerisation </w:t>
      </w:r>
      <w:r w:rsidR="004522A8">
        <w:rPr>
          <w:rFonts w:ascii="Times New Roman" w:eastAsia="Times New Roman" w:hAnsi="Times New Roman" w:cs="Times New Roman"/>
          <w:sz w:val="24"/>
          <w:szCs w:val="24"/>
          <w:lang w:val="fr-CM"/>
        </w:rPr>
        <w:t>sont</w:t>
      </w:r>
      <w:r w:rsidRPr="00C95C06">
        <w:rPr>
          <w:rFonts w:ascii="Times New Roman" w:eastAsia="Times New Roman" w:hAnsi="Times New Roman" w:cs="Times New Roman"/>
          <w:sz w:val="24"/>
          <w:szCs w:val="24"/>
          <w:lang w:val="fr-CM"/>
        </w:rPr>
        <w:t xml:space="preserve"> aujourd’hui largement </w:t>
      </w:r>
      <w:r w:rsidR="00EB28C3" w:rsidRPr="00C95C06">
        <w:rPr>
          <w:rFonts w:ascii="Times New Roman" w:eastAsia="Times New Roman" w:hAnsi="Times New Roman" w:cs="Times New Roman"/>
          <w:sz w:val="24"/>
          <w:szCs w:val="24"/>
          <w:lang w:val="fr-CM"/>
        </w:rPr>
        <w:t>répandus</w:t>
      </w:r>
      <w:r w:rsidRPr="00C95C06">
        <w:rPr>
          <w:rFonts w:ascii="Times New Roman" w:eastAsia="Times New Roman" w:hAnsi="Times New Roman" w:cs="Times New Roman"/>
          <w:sz w:val="24"/>
          <w:szCs w:val="24"/>
          <w:lang w:val="fr-CM"/>
        </w:rPr>
        <w:t xml:space="preserve"> et offre</w:t>
      </w:r>
      <w:r w:rsidR="00162623">
        <w:rPr>
          <w:rFonts w:ascii="Times New Roman" w:eastAsia="Times New Roman" w:hAnsi="Times New Roman" w:cs="Times New Roman"/>
          <w:sz w:val="24"/>
          <w:szCs w:val="24"/>
          <w:lang w:val="fr-CM"/>
        </w:rPr>
        <w:t>nt</w:t>
      </w:r>
      <w:r w:rsidRPr="00C95C06">
        <w:rPr>
          <w:rFonts w:ascii="Times New Roman" w:eastAsia="Times New Roman" w:hAnsi="Times New Roman" w:cs="Times New Roman"/>
          <w:sz w:val="24"/>
          <w:szCs w:val="24"/>
          <w:lang w:val="fr-CM"/>
        </w:rPr>
        <w:t xml:space="preserve"> une base technique solide, la capacité d’automatiser de façon fiable la migration d’applications web traditionnelles vers des environnements containerisés reste largement incomplète. La pertinence du travail entrepris réside ainsi dans sa focalisation sur cette problématique, en intégrant et dépassant les limites des approches existantes par un prototype expérimental innovant, capable d’analyser, d’extraire et de générer automatiquement les artefacts Docker indispensables, tout en assurant la reproductibilité et l’équivalence fonctionnelle dans des infrastructures physiques et virtuelles hétérogènes. Cette démarche critique, en continuité logique avec le cadre méthodologique, structure la suite du mémoire et prépare le terrain pour les développements techniques détaillés ultérieurement. </w:t>
      </w:r>
    </w:p>
    <w:p w:rsidR="002C0D61" w:rsidRPr="00A44F4B" w:rsidRDefault="002C0D61" w:rsidP="00E337E8">
      <w:pPr>
        <w:pStyle w:val="Titre2"/>
      </w:pPr>
      <w:bookmarkStart w:id="160" w:name="_Toc233684117"/>
      <w:bookmarkStart w:id="161" w:name="_Toc233684196"/>
      <w:bookmarkStart w:id="162" w:name="_Toc233808668"/>
      <w:r w:rsidRPr="00A44F4B">
        <w:t>ΜODЕLЕ DΕ L’ЕΤUDE</w:t>
      </w:r>
      <w:bookmarkEnd w:id="160"/>
      <w:bookmarkEnd w:id="161"/>
      <w:bookmarkEnd w:id="162"/>
    </w:p>
    <w:p w:rsidR="00F45ACB" w:rsidRPr="00C95C06" w:rsidRDefault="00F45ACB" w:rsidP="007307F5">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Le modèle de l’étude proposé s’articule autour d’une démarche méthodologique systémique et itérative, qui s’appuie sur l’intégration cohérente des différentes phases nécessaires à la conception et à l’implémentation d’un outil automatisé pour la migration d’applications web traditionnelles vers des </w:t>
      </w:r>
      <w:r w:rsidRPr="00EE0249">
        <w:rPr>
          <w:rFonts w:ascii="Times New Roman" w:eastAsia="Times New Roman" w:hAnsi="Times New Roman" w:cs="Times New Roman"/>
          <w:sz w:val="24"/>
          <w:szCs w:val="24"/>
          <w:lang w:val="fr-CM"/>
        </w:rPr>
        <w:t xml:space="preserve">environnements Docker. L’objectif principal est de définir un cadre théorique et pratique rigoureux permettant d’assurer à la fois l’exhaustivité de l’analyse, la fiabilité des extractions, et la génération automatisée d’artefacts conteneurisés fidèles aux environnements d’origine, tout en minimisant l’intervention humaine. </w:t>
      </w:r>
      <w:r w:rsidRPr="00C95C06">
        <w:rPr>
          <w:rFonts w:ascii="Times New Roman" w:eastAsia="Times New Roman" w:hAnsi="Times New Roman" w:cs="Times New Roman"/>
          <w:sz w:val="24"/>
          <w:szCs w:val="24"/>
          <w:lang w:val="fr-CM"/>
        </w:rPr>
        <w:t xml:space="preserve">Ce modèle s’inscrit ainsi dans la continuité logique de l’analyse critique menée précédemment, qui identifiait les lacunes des solutions existantes notamment en termes de mécanismes d’extraction automatisée des dépendances et configurations. </w:t>
      </w:r>
    </w:p>
    <w:p w:rsidR="00F45ACB" w:rsidRPr="00C95C06" w:rsidRDefault="00F45ACB" w:rsidP="007307F5">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Le choix d’un modèle combinant à la fois des approches statiques et dynamiques relève d’une nécessité établie par la complexité inhérente aux applications web classiques déployées dans des architectures hybrides (physique et virtuelle). En effet, une analyse uniquement statique, basée sur l’examen des fichiers sources, configurations ou logs, bien que précieuse, ne suffit pas à capturer pleinement les dépendances dynamiques ou les variables d’environnement configurées à l’exécution. Réciproquement, une extraction basée uniquement sur l’observation dynamique à travers des tests d’exécution est susceptible de ne pas révéler certaines configurations implicites ou des dépendances occultes, notamment celles conditionnées par des scénarios d’usage spécifiques. Le modèle intègre donc un pipeline d’analyse hybride, où la collecte initiale de données statiques est systématiquement complétée par une phase d’instrumentation et de </w:t>
      </w:r>
      <w:r w:rsidRPr="00C95C06">
        <w:rPr>
          <w:rFonts w:ascii="Times New Roman" w:eastAsia="Times New Roman" w:hAnsi="Times New Roman" w:cs="Times New Roman"/>
          <w:sz w:val="24"/>
          <w:szCs w:val="24"/>
          <w:lang w:val="fr-CM"/>
        </w:rPr>
        <w:lastRenderedPageBreak/>
        <w:t xml:space="preserve">surveillance à l’exécution, garantissant ainsi une couverture maximale des éléments critiques à extraire. </w:t>
      </w:r>
    </w:p>
    <w:p w:rsidR="00F45ACB" w:rsidRPr="00C95C06" w:rsidRDefault="00F45ACB" w:rsidP="001B4514">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La modélisation adoptée repose également sur une architecture modulaire, facilitant la séparation claire des préoccupations entre les étapes d’analyse, d’extraction, de traitement </w:t>
      </w:r>
      <w:r w:rsidR="00EE6D7C" w:rsidRPr="00C95C06">
        <w:rPr>
          <w:rFonts w:ascii="Times New Roman" w:eastAsia="Times New Roman" w:hAnsi="Times New Roman" w:cs="Times New Roman"/>
          <w:sz w:val="24"/>
          <w:szCs w:val="24"/>
          <w:lang w:val="fr-CM"/>
        </w:rPr>
        <w:t xml:space="preserve">des </w:t>
      </w:r>
      <w:r w:rsidR="00EE6D7C">
        <w:rPr>
          <w:rFonts w:ascii="Times New Roman" w:eastAsia="Times New Roman" w:hAnsi="Times New Roman" w:cs="Times New Roman"/>
          <w:sz w:val="24"/>
          <w:szCs w:val="24"/>
          <w:lang w:val="fr-CM"/>
        </w:rPr>
        <w:t>données</w:t>
      </w:r>
      <w:r w:rsidRPr="00C95C06">
        <w:rPr>
          <w:rFonts w:ascii="Times New Roman" w:eastAsia="Times New Roman" w:hAnsi="Times New Roman" w:cs="Times New Roman"/>
          <w:sz w:val="24"/>
          <w:szCs w:val="24"/>
          <w:lang w:val="fr-CM"/>
        </w:rPr>
        <w:t xml:space="preserve"> et de génération des artefacts Docker (</w:t>
      </w:r>
      <w:r w:rsidRPr="00C95C06">
        <w:rPr>
          <w:rFonts w:ascii="Times New Roman" w:eastAsia="Times New Roman" w:hAnsi="Times New Roman" w:cs="Times New Roman"/>
          <w:i/>
          <w:iCs/>
          <w:sz w:val="24"/>
          <w:szCs w:val="24"/>
          <w:lang w:val="fr-CM"/>
        </w:rPr>
        <w:t>Dockerfile</w:t>
      </w:r>
      <w:r w:rsidRPr="00C95C06">
        <w:rPr>
          <w:rFonts w:ascii="Times New Roman" w:eastAsia="Times New Roman" w:hAnsi="Times New Roman" w:cs="Times New Roman"/>
          <w:sz w:val="24"/>
          <w:szCs w:val="24"/>
          <w:lang w:val="fr-CM"/>
        </w:rPr>
        <w:t xml:space="preserve">, images et fichiers Docker Compose). Chaque module est conçu pour fournir des interfaces normalisées, permettant ainsi non seulement une meilleure maintenabilité et évolutivité de l’outil, mais aussi une adaptabilité à des contextes d’applications variés, par exemple différentes stacks technologiques ou environnements serveurs hétérogènes. Comme le soulignent </w:t>
      </w:r>
      <w:r w:rsidRPr="00C95C06">
        <w:rPr>
          <w:rFonts w:ascii="Times New Roman" w:eastAsia="Times New Roman" w:hAnsi="Times New Roman" w:cs="Times New Roman"/>
          <w:b/>
          <w:bCs/>
          <w:sz w:val="24"/>
          <w:szCs w:val="24"/>
          <w:lang w:val="fr-CM"/>
        </w:rPr>
        <w:t>Pahl et al. (2018)</w:t>
      </w:r>
      <w:r w:rsidRPr="00C95C06">
        <w:rPr>
          <w:rFonts w:ascii="Times New Roman" w:eastAsia="Times New Roman" w:hAnsi="Times New Roman" w:cs="Times New Roman"/>
          <w:sz w:val="24"/>
          <w:szCs w:val="24"/>
          <w:lang w:val="fr-CM"/>
        </w:rPr>
        <w:t xml:space="preserve"> dans leur examen des technologies de conteneurisation, l'encapsulation de la logique d'infrastructure dans des architectures découplées est indispensable pour maintenir la portabilité cross-plateforme. Cette modularité favorise également l’intégration potentielle de méthodes d’intelligence artificielle ou d’apprentissage automatique pour améliorer la reconnaissance automatique des configurations, ouvrant des perspectives d’évolution futuristes. </w:t>
      </w:r>
    </w:p>
    <w:p w:rsidR="00F45ACB" w:rsidRPr="00C95C06" w:rsidRDefault="00F45ACB" w:rsidP="00DC0CBB">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Un autre aspect capital du modèle consiste en la définition précise des critères d’équivalence fonctionnelle et de reproductibilité. Ces critères agissent comme des métriques qualitatives et quantitatives permettant d’évaluer la pertinence de chaque artefact Docker généré. Il s’agit notamment de vérifier que les conteneurs produits reproduisent fidèlement les comportements observés dans les environnements originaux, en termes de services disponibles, d’interactions réseau, de performance, et d’intégrité des données. Cette validation s’appuie sur des tests automatisés, conçus pour être intégrés dans un pipeline continu d’intégration et de déploiement (CI/CD), garantissant ainsi une robustesse industrielle et une garantie de qualité cohérente avec les exigences du génie logiciel moderne. </w:t>
      </w:r>
    </w:p>
    <w:p w:rsidR="00F45ACB" w:rsidRPr="00C95C06" w:rsidRDefault="00F45ACB" w:rsidP="00441E8B">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Enfin, la dimension automatisée du modèle est soutenue par une orchestration accrue, notamment grâce à l’usage de technologies éprouvées telles que Docker et Docker Compose pour la gestion et le déploiement des environnements conteneurisés. L’outil se propose d’orchestrer l’ensemble des étapes, depuis la récupération des configurations jusqu’à la construction et au déploiement des images, en minimisant les interventions manuelles, ce qui répond aux exigences d’agilité et de scalabilité du développement logiciel contemporain. Les travaux de Wettinger et al. (2015) sur la rationalisation de l'automatisation DevOps au plus près du code démontrent empiriquement que l'orchestration programmatique via les API de conteneurs réduit drastiquement </w:t>
      </w:r>
      <w:r w:rsidRPr="00C95C06">
        <w:rPr>
          <w:rFonts w:ascii="Times New Roman" w:eastAsia="Times New Roman" w:hAnsi="Times New Roman" w:cs="Times New Roman"/>
          <w:sz w:val="24"/>
          <w:szCs w:val="24"/>
          <w:lang w:val="fr-CM"/>
        </w:rPr>
        <w:lastRenderedPageBreak/>
        <w:t xml:space="preserve">les erreurs humaines tout en générant un gain significatif en temps et en ressources, soulignant ainsi la pertinence économique du modèle. </w:t>
      </w:r>
    </w:p>
    <w:p w:rsidR="00F45ACB" w:rsidRDefault="00F45ACB" w:rsidP="005936EC">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Ce modèle méthodologique s’adosse donc à une combinaison réfléchie d’analyses théoriques, d’implémentations techniques et de validations empiriques, illustrant la complexité et la richesse du défi à relever. Il ambitionne d’apporter une contribution novatrice en proposant une solution systémique, cohérente et pragmatique pour transformer la migration des applications web traditionnelles vers Docker, tout en garantissant leur fidélité fonctionnelle et reproductible, conformément aux besoins identifiés dans le cadre du problème posé. Cette démarche méthodologique constitue ainsi le socle conceptuel et opérationnel fondamental pour les développements ultérieurs du prototype, contextualisant ainsi pleinement ce travail dans la recherche appliquée en génie logiciel conteneurisé. </w:t>
      </w:r>
    </w:p>
    <w:p w:rsidR="00D55ABD" w:rsidRPr="00CA6A16" w:rsidRDefault="004D70D4" w:rsidP="00E337E8">
      <w:pPr>
        <w:pStyle w:val="Titre2"/>
      </w:pPr>
      <w:bookmarkStart w:id="163" w:name="_Toc233684118"/>
      <w:bookmarkStart w:id="164" w:name="_Toc233684197"/>
      <w:bookmarkStart w:id="165" w:name="_Toc233808669"/>
      <w:r w:rsidRPr="00CA6A16">
        <w:t>CONCEPTION DE L’APPLICATION</w:t>
      </w:r>
      <w:bookmarkEnd w:id="163"/>
      <w:bookmarkEnd w:id="164"/>
      <w:bookmarkEnd w:id="165"/>
    </w:p>
    <w:p w:rsidR="00D76A32" w:rsidRDefault="00D55ABD" w:rsidP="0055739B">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La conception est une étape cruciale qui permet de traduire les besoins fonctionnels en une architecture logicielle robuste. Pour ce projet, nous avons adopté une approche orientée objet pour garantir la modu</w:t>
      </w:r>
      <w:r w:rsidR="00D76A32">
        <w:rPr>
          <w:rFonts w:ascii="Times New Roman" w:eastAsia="Times New Roman" w:hAnsi="Times New Roman" w:cs="Times New Roman"/>
          <w:sz w:val="24"/>
          <w:szCs w:val="24"/>
          <w:lang w:val="fr-CM"/>
        </w:rPr>
        <w:t>larité de l'outil de migration.</w:t>
      </w:r>
    </w:p>
    <w:p w:rsidR="00D55ABD" w:rsidRPr="00D76A32" w:rsidRDefault="00AB5597" w:rsidP="000275F6">
      <w:pPr>
        <w:pStyle w:val="Titre3"/>
        <w:rPr>
          <w:sz w:val="24"/>
          <w:szCs w:val="24"/>
        </w:rPr>
      </w:pPr>
      <w:r>
        <w:t xml:space="preserve"> </w:t>
      </w:r>
      <w:bookmarkStart w:id="166" w:name="_Toc233375764"/>
      <w:bookmarkStart w:id="167" w:name="_Toc233684119"/>
      <w:bookmarkStart w:id="168" w:name="_Toc233684198"/>
      <w:bookmarkStart w:id="169" w:name="_Toc233808670"/>
      <w:r w:rsidR="00D55ABD" w:rsidRPr="00D76A32">
        <w:t>Le langage de modélisation UML</w:t>
      </w:r>
      <w:bookmarkEnd w:id="166"/>
      <w:bookmarkEnd w:id="167"/>
      <w:bookmarkEnd w:id="168"/>
      <w:bookmarkEnd w:id="169"/>
    </w:p>
    <w:p w:rsidR="00D55ABD" w:rsidRPr="0055443A" w:rsidRDefault="00D55ABD" w:rsidP="00963D56">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UML (Unified Modeling Language)</w:t>
      </w:r>
      <w:r w:rsidRPr="0055443A">
        <w:rPr>
          <w:rFonts w:ascii="Times New Roman" w:eastAsia="Times New Roman" w:hAnsi="Times New Roman" w:cs="Times New Roman"/>
          <w:sz w:val="24"/>
          <w:szCs w:val="24"/>
          <w:lang w:val="fr-CM"/>
        </w:rPr>
        <w:t xml:space="preserve"> est le langage de modélisation graphique universel utilisé pour visualiser, spécifier, construire et documenter les artefacts d'un système logiciel. Il offre une collection de diagrammes permettant de couvrir aussi bien les aspects statiques (structure) que dynamiques (comportement) de l'application. Dans ce projet, UML nous permet de structurer la logique d'extraction des dépendances et de génération des fichiers Docker.</w:t>
      </w:r>
    </w:p>
    <w:p w:rsidR="00D55ABD" w:rsidRPr="00D76A32" w:rsidRDefault="00D55ABD" w:rsidP="000275F6">
      <w:pPr>
        <w:pStyle w:val="Titre3"/>
      </w:pPr>
      <w:bookmarkStart w:id="170" w:name="_Toc233375765"/>
      <w:bookmarkStart w:id="171" w:name="_Toc233684120"/>
      <w:bookmarkStart w:id="172" w:name="_Toc233684199"/>
      <w:bookmarkStart w:id="173" w:name="_Toc233808671"/>
      <w:r w:rsidRPr="00D76A32">
        <w:t>Présentation des diagrammes UML</w:t>
      </w:r>
      <w:bookmarkEnd w:id="170"/>
      <w:bookmarkEnd w:id="171"/>
      <w:bookmarkEnd w:id="172"/>
      <w:bookmarkEnd w:id="173"/>
    </w:p>
    <w:p w:rsidR="00D55ABD" w:rsidRPr="0055443A" w:rsidRDefault="00D55ABD" w:rsidP="00E43DEE">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Cette section détaille les interactions et la structure de l'outil à travers différents prismes de modélisation.</w:t>
      </w:r>
    </w:p>
    <w:p w:rsidR="00A841F3" w:rsidRDefault="00D55ABD" w:rsidP="00372187">
      <w:pPr>
        <w:pStyle w:val="Titre4"/>
        <w:numPr>
          <w:ilvl w:val="3"/>
          <w:numId w:val="28"/>
        </w:numPr>
        <w:rPr>
          <w:lang w:val="fr-CM"/>
        </w:rPr>
      </w:pPr>
      <w:r w:rsidRPr="0055443A">
        <w:rPr>
          <w:lang w:val="fr-CM"/>
        </w:rPr>
        <w:t>Diagramme des cas d'utilisation</w:t>
      </w:r>
    </w:p>
    <w:p w:rsidR="003759A4" w:rsidRPr="008726DA" w:rsidRDefault="00D55ABD" w:rsidP="00E43DEE">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Il définit les interactions entre l'utilisateur (Administrateur Système ou Développeur) et l'outil.</w:t>
      </w:r>
      <w:r w:rsidR="003759A4" w:rsidRPr="008726DA">
        <w:rPr>
          <w:rFonts w:ascii="Times New Roman" w:eastAsia="Times New Roman" w:hAnsi="Times New Roman" w:cs="Times New Roman"/>
          <w:sz w:val="24"/>
          <w:szCs w:val="24"/>
          <w:lang w:val="fr-CM"/>
        </w:rPr>
        <w:t xml:space="preserve"> D’après l’analyse voici les </w:t>
      </w:r>
      <w:r w:rsidRPr="008726DA">
        <w:rPr>
          <w:rFonts w:ascii="Times New Roman" w:eastAsia="Times New Roman" w:hAnsi="Times New Roman" w:cs="Times New Roman"/>
          <w:sz w:val="24"/>
          <w:szCs w:val="24"/>
          <w:lang w:val="fr-CM"/>
        </w:rPr>
        <w:t>principaux</w:t>
      </w:r>
      <w:r w:rsidR="003759A4" w:rsidRPr="008726DA">
        <w:rPr>
          <w:rFonts w:ascii="Times New Roman" w:eastAsia="Times New Roman" w:hAnsi="Times New Roman" w:cs="Times New Roman"/>
          <w:sz w:val="24"/>
          <w:szCs w:val="24"/>
          <w:lang w:val="fr-CM"/>
        </w:rPr>
        <w:t xml:space="preserve"> cas d’utilisation identifiés : </w:t>
      </w:r>
    </w:p>
    <w:p w:rsidR="003759A4" w:rsidRPr="008726DA" w:rsidRDefault="003759A4" w:rsidP="00372187">
      <w:pPr>
        <w:pStyle w:val="Paragraphedeliste"/>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lastRenderedPageBreak/>
        <w:t>Création d’une application ;</w:t>
      </w:r>
    </w:p>
    <w:p w:rsidR="003759A4" w:rsidRPr="008726DA" w:rsidRDefault="003759A4" w:rsidP="00372187">
      <w:pPr>
        <w:pStyle w:val="Paragraphedeliste"/>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M</w:t>
      </w:r>
      <w:r w:rsidR="003C3E3D" w:rsidRPr="008726DA">
        <w:rPr>
          <w:rFonts w:ascii="Times New Roman" w:eastAsia="Times New Roman" w:hAnsi="Times New Roman" w:cs="Times New Roman"/>
          <w:sz w:val="24"/>
          <w:szCs w:val="24"/>
          <w:lang w:val="fr-CM"/>
        </w:rPr>
        <w:t>odification</w:t>
      </w:r>
      <w:r w:rsidRPr="008726DA">
        <w:rPr>
          <w:rFonts w:ascii="Times New Roman" w:eastAsia="Times New Roman" w:hAnsi="Times New Roman" w:cs="Times New Roman"/>
          <w:sz w:val="24"/>
          <w:szCs w:val="24"/>
          <w:lang w:val="fr-CM"/>
        </w:rPr>
        <w:t xml:space="preserve"> d’une application ;</w:t>
      </w:r>
    </w:p>
    <w:p w:rsidR="003759A4" w:rsidRPr="008726DA" w:rsidRDefault="003759A4" w:rsidP="00372187">
      <w:pPr>
        <w:pStyle w:val="Paragraphedeliste"/>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S</w:t>
      </w:r>
      <w:r w:rsidR="00BA05ED" w:rsidRPr="008726DA">
        <w:rPr>
          <w:rFonts w:ascii="Times New Roman" w:eastAsia="Times New Roman" w:hAnsi="Times New Roman" w:cs="Times New Roman"/>
          <w:sz w:val="24"/>
          <w:szCs w:val="24"/>
          <w:lang w:val="fr-CM"/>
        </w:rPr>
        <w:t>uppréssion d’une application</w:t>
      </w:r>
      <w:r w:rsidRPr="008726DA">
        <w:rPr>
          <w:rFonts w:ascii="Times New Roman" w:eastAsia="Times New Roman" w:hAnsi="Times New Roman" w:cs="Times New Roman"/>
          <w:sz w:val="24"/>
          <w:szCs w:val="24"/>
          <w:lang w:val="fr-CM"/>
        </w:rPr>
        <w:t> ;</w:t>
      </w:r>
    </w:p>
    <w:p w:rsidR="003759A4" w:rsidRPr="008726DA" w:rsidRDefault="003759A4" w:rsidP="00372187">
      <w:pPr>
        <w:pStyle w:val="Paragraphedeliste"/>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T</w:t>
      </w:r>
      <w:r w:rsidR="005C6EB8" w:rsidRPr="008726DA">
        <w:rPr>
          <w:rFonts w:ascii="Times New Roman" w:eastAsia="Times New Roman" w:hAnsi="Times New Roman" w:cs="Times New Roman"/>
          <w:sz w:val="24"/>
          <w:szCs w:val="24"/>
          <w:lang w:val="fr-CM"/>
        </w:rPr>
        <w:t xml:space="preserve">elecharger les fichiers de </w:t>
      </w:r>
      <w:r w:rsidR="00757C1B" w:rsidRPr="008726DA">
        <w:rPr>
          <w:rFonts w:ascii="Times New Roman" w:eastAsia="Times New Roman" w:hAnsi="Times New Roman" w:cs="Times New Roman"/>
          <w:sz w:val="24"/>
          <w:szCs w:val="24"/>
          <w:lang w:val="fr-CM"/>
        </w:rPr>
        <w:t>config (</w:t>
      </w:r>
      <w:r w:rsidR="00D55ABD" w:rsidRPr="008726DA">
        <w:rPr>
          <w:rFonts w:ascii="Times New Roman" w:eastAsia="Times New Roman" w:hAnsi="Times New Roman" w:cs="Times New Roman"/>
          <w:sz w:val="24"/>
          <w:szCs w:val="24"/>
          <w:lang w:val="fr-CM"/>
        </w:rPr>
        <w:t>Dockerfile, la création du fichier Docker Compose</w:t>
      </w:r>
      <w:r w:rsidR="005C6EB8" w:rsidRPr="008726DA">
        <w:rPr>
          <w:rFonts w:ascii="Times New Roman" w:eastAsia="Times New Roman" w:hAnsi="Times New Roman" w:cs="Times New Roman"/>
          <w:sz w:val="24"/>
          <w:szCs w:val="24"/>
          <w:lang w:val="fr-CM"/>
        </w:rPr>
        <w:t>)</w:t>
      </w:r>
      <w:r w:rsidRPr="008726DA">
        <w:rPr>
          <w:rFonts w:ascii="Times New Roman" w:eastAsia="Times New Roman" w:hAnsi="Times New Roman" w:cs="Times New Roman"/>
          <w:sz w:val="24"/>
          <w:szCs w:val="24"/>
          <w:lang w:val="fr-CM"/>
        </w:rPr>
        <w:t> ;</w:t>
      </w:r>
    </w:p>
    <w:p w:rsidR="000857C7" w:rsidRPr="008726DA" w:rsidRDefault="00753563" w:rsidP="00372187">
      <w:pPr>
        <w:pStyle w:val="Paragraphedeliste"/>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 xml:space="preserve">Demarrer une </w:t>
      </w:r>
      <w:r w:rsidR="000857C7" w:rsidRPr="008726DA">
        <w:rPr>
          <w:rFonts w:ascii="Times New Roman" w:eastAsia="Times New Roman" w:hAnsi="Times New Roman" w:cs="Times New Roman"/>
          <w:sz w:val="24"/>
          <w:szCs w:val="24"/>
          <w:lang w:val="fr-CM"/>
        </w:rPr>
        <w:t>application</w:t>
      </w:r>
      <w:r w:rsidR="00DB01DA" w:rsidRPr="008726DA">
        <w:rPr>
          <w:rFonts w:ascii="Times New Roman" w:eastAsia="Times New Roman" w:hAnsi="Times New Roman" w:cs="Times New Roman"/>
          <w:sz w:val="24"/>
          <w:szCs w:val="24"/>
          <w:lang w:val="fr-CM"/>
        </w:rPr>
        <w:t> ;</w:t>
      </w:r>
    </w:p>
    <w:p w:rsidR="00DB01DA" w:rsidRPr="008726DA" w:rsidRDefault="005C6EB8" w:rsidP="00372187">
      <w:pPr>
        <w:pStyle w:val="Paragraphedeliste"/>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A</w:t>
      </w:r>
      <w:r w:rsidR="003C3E3D" w:rsidRPr="008726DA">
        <w:rPr>
          <w:rFonts w:ascii="Times New Roman" w:eastAsia="Times New Roman" w:hAnsi="Times New Roman" w:cs="Times New Roman"/>
          <w:sz w:val="24"/>
          <w:szCs w:val="24"/>
          <w:lang w:val="fr-CM"/>
        </w:rPr>
        <w:t>rret</w:t>
      </w:r>
      <w:r w:rsidR="00043F0F" w:rsidRPr="008726DA">
        <w:rPr>
          <w:rFonts w:ascii="Times New Roman" w:eastAsia="Times New Roman" w:hAnsi="Times New Roman" w:cs="Times New Roman"/>
          <w:sz w:val="24"/>
          <w:szCs w:val="24"/>
          <w:lang w:val="fr-CM"/>
        </w:rPr>
        <w:t xml:space="preserve">ter </w:t>
      </w:r>
      <w:r w:rsidR="003C3E3D" w:rsidRPr="008726DA">
        <w:rPr>
          <w:rFonts w:ascii="Times New Roman" w:eastAsia="Times New Roman" w:hAnsi="Times New Roman" w:cs="Times New Roman"/>
          <w:sz w:val="24"/>
          <w:szCs w:val="24"/>
          <w:lang w:val="fr-CM"/>
        </w:rPr>
        <w:t>une ap</w:t>
      </w:r>
      <w:r w:rsidR="00DB01DA" w:rsidRPr="008726DA">
        <w:rPr>
          <w:rFonts w:ascii="Times New Roman" w:eastAsia="Times New Roman" w:hAnsi="Times New Roman" w:cs="Times New Roman"/>
          <w:sz w:val="24"/>
          <w:szCs w:val="24"/>
          <w:lang w:val="fr-CM"/>
        </w:rPr>
        <w:t>plication ;</w:t>
      </w:r>
    </w:p>
    <w:p w:rsidR="00DB01DA" w:rsidRPr="008726DA" w:rsidRDefault="00DB01DA" w:rsidP="00372187">
      <w:pPr>
        <w:pStyle w:val="Paragraphedeliste"/>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Visualiser l'état d’une application conteneurisée ;</w:t>
      </w:r>
    </w:p>
    <w:p w:rsidR="00B44955" w:rsidRPr="008726DA" w:rsidRDefault="00B44955" w:rsidP="00372187">
      <w:pPr>
        <w:pStyle w:val="Paragraphedeliste"/>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Consulter les logs d’une application ;</w:t>
      </w:r>
    </w:p>
    <w:p w:rsidR="00B44955" w:rsidRPr="008726DA" w:rsidRDefault="00B44955" w:rsidP="00372187">
      <w:pPr>
        <w:pStyle w:val="Paragraphedeliste"/>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Ouvrir la console d’une application à distance ;</w:t>
      </w:r>
    </w:p>
    <w:p w:rsidR="00B44955" w:rsidRPr="008726DA" w:rsidRDefault="00B44955" w:rsidP="00372187">
      <w:pPr>
        <w:pStyle w:val="Paragraphedeliste"/>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G</w:t>
      </w:r>
      <w:r w:rsidR="00753563" w:rsidRPr="008726DA">
        <w:rPr>
          <w:rFonts w:ascii="Times New Roman" w:eastAsia="Times New Roman" w:hAnsi="Times New Roman" w:cs="Times New Roman"/>
          <w:sz w:val="24"/>
          <w:szCs w:val="24"/>
          <w:lang w:val="fr-CM"/>
        </w:rPr>
        <w:t>érer les volumes ou réseaux sans avoir à utiliser exclusivement la ligne de commande</w:t>
      </w:r>
      <w:r w:rsidRPr="008726DA">
        <w:rPr>
          <w:rFonts w:ascii="Times New Roman" w:eastAsia="Times New Roman" w:hAnsi="Times New Roman" w:cs="Times New Roman"/>
          <w:sz w:val="24"/>
          <w:szCs w:val="24"/>
          <w:lang w:val="fr-CM"/>
        </w:rPr>
        <w:t> ;</w:t>
      </w:r>
    </w:p>
    <w:p w:rsidR="005B4C7C" w:rsidRPr="008726DA" w:rsidRDefault="00B44955" w:rsidP="00372187">
      <w:pPr>
        <w:pStyle w:val="Paragraphedeliste"/>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S</w:t>
      </w:r>
      <w:r w:rsidR="00753563" w:rsidRPr="008726DA">
        <w:rPr>
          <w:rFonts w:ascii="Times New Roman" w:eastAsia="Times New Roman" w:hAnsi="Times New Roman" w:cs="Times New Roman"/>
          <w:sz w:val="24"/>
          <w:szCs w:val="24"/>
          <w:lang w:val="fr-CM"/>
        </w:rPr>
        <w:t>urveiller la consommation CPU, RAM et réseau des conteneurs</w:t>
      </w:r>
      <w:r w:rsidR="005B4C7C" w:rsidRPr="008726DA">
        <w:rPr>
          <w:rFonts w:ascii="Times New Roman" w:eastAsia="Times New Roman" w:hAnsi="Times New Roman" w:cs="Times New Roman"/>
          <w:sz w:val="24"/>
          <w:szCs w:val="24"/>
          <w:lang w:val="fr-CM"/>
        </w:rPr>
        <w:t> ;</w:t>
      </w:r>
    </w:p>
    <w:p w:rsidR="00D55ABD" w:rsidRPr="008726DA" w:rsidRDefault="006F783E" w:rsidP="00372187">
      <w:pPr>
        <w:pStyle w:val="Paragraphedeliste"/>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 xml:space="preserve"> G</w:t>
      </w:r>
      <w:r w:rsidR="00043F0F" w:rsidRPr="008726DA">
        <w:rPr>
          <w:rFonts w:ascii="Times New Roman" w:eastAsia="Times New Roman" w:hAnsi="Times New Roman" w:cs="Times New Roman"/>
          <w:sz w:val="24"/>
          <w:szCs w:val="24"/>
          <w:lang w:val="fr-CM"/>
        </w:rPr>
        <w:t>erer la scalabilité</w:t>
      </w:r>
      <w:r w:rsidR="00BA05ED" w:rsidRPr="008726DA">
        <w:rPr>
          <w:rFonts w:ascii="Times New Roman" w:eastAsia="Times New Roman" w:hAnsi="Times New Roman" w:cs="Times New Roman"/>
          <w:sz w:val="24"/>
          <w:szCs w:val="24"/>
          <w:lang w:val="fr-CM"/>
        </w:rPr>
        <w:t>.</w:t>
      </w:r>
      <w:r w:rsidR="00043F0F" w:rsidRPr="008726DA">
        <w:rPr>
          <w:rFonts w:ascii="Times New Roman" w:eastAsia="Times New Roman" w:hAnsi="Times New Roman" w:cs="Times New Roman"/>
          <w:sz w:val="24"/>
          <w:szCs w:val="24"/>
          <w:lang w:val="fr-CM"/>
        </w:rPr>
        <w:t xml:space="preserve"> </w:t>
      </w:r>
    </w:p>
    <w:p w:rsidR="00A841F3" w:rsidRPr="00A841F3" w:rsidRDefault="008726DA" w:rsidP="00A841F3">
      <w:pPr>
        <w:spacing w:after="316" w:line="360" w:lineRule="auto"/>
        <w:ind w:firstLine="708"/>
        <w:jc w:val="both"/>
        <w:rPr>
          <w:rFonts w:ascii="Times New Roman" w:hAnsi="Times New Roman" w:cs="Times New Roman"/>
          <w:sz w:val="24"/>
          <w:szCs w:val="24"/>
        </w:rPr>
      </w:pPr>
      <w:r>
        <w:rPr>
          <w:rFonts w:ascii="Times New Roman" w:eastAsia="Times New Roman" w:hAnsi="Times New Roman" w:cs="Times New Roman"/>
          <w:sz w:val="24"/>
          <w:szCs w:val="24"/>
        </w:rPr>
        <w:t>Ces</w:t>
      </w:r>
      <w:r w:rsidR="00A841F3" w:rsidRPr="00A841F3">
        <w:rPr>
          <w:rFonts w:ascii="Times New Roman" w:eastAsia="Times New Roman" w:hAnsi="Times New Roman" w:cs="Times New Roman"/>
          <w:sz w:val="24"/>
          <w:szCs w:val="24"/>
        </w:rPr>
        <w:t xml:space="preserve"> cas d’utilisation </w:t>
      </w:r>
      <w:r w:rsidRPr="00A841F3">
        <w:rPr>
          <w:rFonts w:ascii="Times New Roman" w:eastAsia="Times New Roman" w:hAnsi="Times New Roman" w:cs="Times New Roman"/>
          <w:sz w:val="24"/>
          <w:szCs w:val="24"/>
        </w:rPr>
        <w:t>modélisent</w:t>
      </w:r>
      <w:r w:rsidR="00A841F3" w:rsidRPr="00A841F3">
        <w:rPr>
          <w:rFonts w:ascii="Times New Roman" w:eastAsia="Times New Roman" w:hAnsi="Times New Roman" w:cs="Times New Roman"/>
          <w:sz w:val="24"/>
          <w:szCs w:val="24"/>
        </w:rPr>
        <w:t xml:space="preserve"> un service rendu par le système à un acteur du système.</w:t>
      </w:r>
    </w:p>
    <w:p w:rsidR="00A841F3" w:rsidRPr="00A841F3" w:rsidRDefault="00A841F3" w:rsidP="00A841F3">
      <w:pPr>
        <w:spacing w:after="316" w:line="360" w:lineRule="auto"/>
        <w:ind w:firstLine="708"/>
        <w:jc w:val="both"/>
        <w:rPr>
          <w:rFonts w:ascii="Times New Roman" w:hAnsi="Times New Roman" w:cs="Times New Roman"/>
          <w:sz w:val="24"/>
          <w:szCs w:val="24"/>
        </w:rPr>
      </w:pPr>
      <w:r w:rsidRPr="00A841F3">
        <w:rPr>
          <w:rFonts w:ascii="Times New Roman" w:eastAsia="Times New Roman" w:hAnsi="Times New Roman" w:cs="Times New Roman"/>
          <w:sz w:val="24"/>
          <w:szCs w:val="24"/>
        </w:rPr>
        <w:t xml:space="preserve">Maintenant que nous avons identifié les cas d’utilisation et les acteurs, nous allons pouvoir les représenter sous un digramme de cas d’utilisation. </w:t>
      </w:r>
    </w:p>
    <w:p w:rsidR="00A841F3" w:rsidRDefault="00A841F3" w:rsidP="00372187">
      <w:pPr>
        <w:pStyle w:val="Titre5"/>
        <w:numPr>
          <w:ilvl w:val="4"/>
          <w:numId w:val="28"/>
        </w:numPr>
        <w:rPr>
          <w:rFonts w:ascii="Times New Roman" w:hAnsi="Times New Roman" w:cs="Times New Roman"/>
          <w:b/>
          <w:sz w:val="24"/>
        </w:rPr>
      </w:pPr>
      <w:bookmarkStart w:id="174" w:name="_Toc220955313"/>
      <w:r w:rsidRPr="009D3761">
        <w:rPr>
          <w:rFonts w:ascii="Times New Roman" w:hAnsi="Times New Roman" w:cs="Times New Roman"/>
          <w:b/>
          <w:color w:val="auto"/>
          <w:sz w:val="24"/>
        </w:rPr>
        <w:t>Formalisme</w:t>
      </w:r>
      <w:bookmarkEnd w:id="174"/>
      <w:r w:rsidRPr="00477390">
        <w:rPr>
          <w:rFonts w:ascii="Times New Roman" w:hAnsi="Times New Roman" w:cs="Times New Roman"/>
          <w:b/>
          <w:sz w:val="24"/>
        </w:rPr>
        <w:t xml:space="preserve"> </w:t>
      </w:r>
    </w:p>
    <w:p w:rsidR="00935A87" w:rsidRPr="00935A87" w:rsidRDefault="00935A87" w:rsidP="00935A87">
      <w:pPr>
        <w:rPr>
          <w:sz w:val="12"/>
        </w:rPr>
      </w:pPr>
    </w:p>
    <w:p w:rsidR="00A841F3" w:rsidRPr="00A841F3" w:rsidRDefault="00A841F3" w:rsidP="00A841F3">
      <w:pPr>
        <w:spacing w:after="296" w:line="360" w:lineRule="auto"/>
        <w:ind w:firstLine="708"/>
        <w:jc w:val="both"/>
        <w:rPr>
          <w:rFonts w:ascii="Times New Roman" w:hAnsi="Times New Roman" w:cs="Times New Roman"/>
          <w:sz w:val="24"/>
          <w:szCs w:val="24"/>
        </w:rPr>
      </w:pPr>
      <w:r w:rsidRPr="00A841F3">
        <w:rPr>
          <w:rFonts w:ascii="Times New Roman" w:eastAsia="Times New Roman" w:hAnsi="Times New Roman" w:cs="Times New Roman"/>
          <w:sz w:val="24"/>
          <w:szCs w:val="24"/>
        </w:rPr>
        <w:t>Le diagramme des cas d’utilisation comporte les éléments suivants :</w:t>
      </w:r>
    </w:p>
    <w:p w:rsidR="00A841F3" w:rsidRPr="00A841F3" w:rsidRDefault="00A841F3" w:rsidP="00EC3B31">
      <w:pPr>
        <w:pStyle w:val="Paragraphedeliste"/>
        <w:widowControl w:val="0"/>
        <w:numPr>
          <w:ilvl w:val="0"/>
          <w:numId w:val="22"/>
        </w:numPr>
        <w:spacing w:after="146" w:line="360" w:lineRule="auto"/>
        <w:ind w:right="413"/>
        <w:contextualSpacing w:val="0"/>
        <w:jc w:val="both"/>
        <w:rPr>
          <w:rFonts w:ascii="Times New Roman" w:hAnsi="Times New Roman" w:cs="Times New Roman"/>
          <w:sz w:val="24"/>
          <w:szCs w:val="24"/>
        </w:rPr>
      </w:pPr>
      <w:r w:rsidRPr="00A841F3">
        <w:rPr>
          <w:rFonts w:ascii="Times New Roman" w:eastAsia="Times New Roman" w:hAnsi="Times New Roman" w:cs="Times New Roman"/>
          <w:i/>
          <w:sz w:val="24"/>
          <w:szCs w:val="24"/>
        </w:rPr>
        <w:t>Un acteur</w:t>
      </w:r>
      <w:r w:rsidRPr="00A841F3">
        <w:rPr>
          <w:rFonts w:ascii="Times New Roman" w:eastAsia="Times New Roman" w:hAnsi="Times New Roman" w:cs="Times New Roman"/>
          <w:sz w:val="24"/>
          <w:szCs w:val="24"/>
        </w:rPr>
        <w:t xml:space="preserve">, représenté par un </w:t>
      </w:r>
      <w:r w:rsidRPr="00A841F3">
        <w:rPr>
          <w:rFonts w:ascii="Times New Roman" w:eastAsia="Times New Roman" w:hAnsi="Times New Roman" w:cs="Times New Roman"/>
          <w:b/>
          <w:sz w:val="24"/>
          <w:szCs w:val="24"/>
        </w:rPr>
        <w:t>bonhomme</w:t>
      </w:r>
      <w:r w:rsidRPr="00A841F3">
        <w:rPr>
          <w:rFonts w:ascii="Times New Roman" w:eastAsia="Times New Roman" w:hAnsi="Times New Roman" w:cs="Times New Roman"/>
          <w:sz w:val="24"/>
          <w:szCs w:val="24"/>
        </w:rPr>
        <w:t xml:space="preserve"> avec son </w:t>
      </w:r>
      <w:r w:rsidRPr="00A841F3">
        <w:rPr>
          <w:rFonts w:ascii="Times New Roman" w:eastAsia="Times New Roman" w:hAnsi="Times New Roman" w:cs="Times New Roman"/>
          <w:b/>
          <w:sz w:val="24"/>
          <w:szCs w:val="24"/>
        </w:rPr>
        <w:t>nom inscrit dessous</w:t>
      </w:r>
      <w:r w:rsidRPr="00A841F3">
        <w:rPr>
          <w:rFonts w:ascii="Times New Roman" w:eastAsia="Times New Roman" w:hAnsi="Times New Roman" w:cs="Times New Roman"/>
          <w:sz w:val="24"/>
          <w:szCs w:val="24"/>
        </w:rPr>
        <w:t xml:space="preserve"> ;</w:t>
      </w:r>
    </w:p>
    <w:p w:rsidR="00A841F3" w:rsidRPr="00A841F3" w:rsidRDefault="00A841F3" w:rsidP="00EC3B31">
      <w:pPr>
        <w:pStyle w:val="Paragraphedeliste"/>
        <w:widowControl w:val="0"/>
        <w:numPr>
          <w:ilvl w:val="0"/>
          <w:numId w:val="22"/>
        </w:numPr>
        <w:spacing w:after="146" w:line="360" w:lineRule="auto"/>
        <w:ind w:right="413"/>
        <w:contextualSpacing w:val="0"/>
        <w:jc w:val="both"/>
        <w:rPr>
          <w:rFonts w:ascii="Times New Roman" w:hAnsi="Times New Roman" w:cs="Times New Roman"/>
          <w:sz w:val="24"/>
          <w:szCs w:val="24"/>
        </w:rPr>
      </w:pPr>
      <w:r w:rsidRPr="00A841F3">
        <w:rPr>
          <w:rFonts w:ascii="Times New Roman" w:eastAsia="Times New Roman" w:hAnsi="Times New Roman" w:cs="Times New Roman"/>
          <w:i/>
          <w:sz w:val="24"/>
          <w:szCs w:val="24"/>
        </w:rPr>
        <w:t>Le système,</w:t>
      </w:r>
      <w:r w:rsidRPr="00A841F3">
        <w:rPr>
          <w:rFonts w:ascii="Times New Roman" w:eastAsia="Times New Roman" w:hAnsi="Times New Roman" w:cs="Times New Roman"/>
          <w:sz w:val="24"/>
          <w:szCs w:val="24"/>
        </w:rPr>
        <w:t xml:space="preserve"> représenté par un </w:t>
      </w:r>
      <w:r w:rsidRPr="00A841F3">
        <w:rPr>
          <w:rFonts w:ascii="Times New Roman" w:eastAsia="Times New Roman" w:hAnsi="Times New Roman" w:cs="Times New Roman"/>
          <w:b/>
          <w:sz w:val="24"/>
          <w:szCs w:val="24"/>
        </w:rPr>
        <w:t>rectangle</w:t>
      </w:r>
      <w:r w:rsidRPr="00A841F3">
        <w:rPr>
          <w:rFonts w:ascii="Times New Roman" w:eastAsia="Times New Roman" w:hAnsi="Times New Roman" w:cs="Times New Roman"/>
          <w:sz w:val="24"/>
          <w:szCs w:val="24"/>
        </w:rPr>
        <w:t xml:space="preserve"> avec son </w:t>
      </w:r>
      <w:r w:rsidRPr="00A841F3">
        <w:rPr>
          <w:rFonts w:ascii="Times New Roman" w:eastAsia="Times New Roman" w:hAnsi="Times New Roman" w:cs="Times New Roman"/>
          <w:b/>
          <w:sz w:val="24"/>
          <w:szCs w:val="24"/>
        </w:rPr>
        <w:t xml:space="preserve">nom inscrit au-dessus </w:t>
      </w:r>
      <w:r w:rsidRPr="00A841F3">
        <w:rPr>
          <w:rFonts w:ascii="Times New Roman" w:eastAsia="Times New Roman" w:hAnsi="Times New Roman" w:cs="Times New Roman"/>
          <w:sz w:val="24"/>
          <w:szCs w:val="24"/>
        </w:rPr>
        <w:t>;</w:t>
      </w:r>
    </w:p>
    <w:p w:rsidR="00A841F3" w:rsidRPr="00A841F3" w:rsidRDefault="00A841F3" w:rsidP="00EC3B31">
      <w:pPr>
        <w:pStyle w:val="Paragraphedeliste"/>
        <w:widowControl w:val="0"/>
        <w:numPr>
          <w:ilvl w:val="0"/>
          <w:numId w:val="22"/>
        </w:numPr>
        <w:spacing w:after="146" w:line="360" w:lineRule="auto"/>
        <w:ind w:right="413"/>
        <w:contextualSpacing w:val="0"/>
        <w:jc w:val="both"/>
        <w:rPr>
          <w:rFonts w:ascii="Times New Roman" w:hAnsi="Times New Roman" w:cs="Times New Roman"/>
          <w:sz w:val="24"/>
          <w:szCs w:val="24"/>
        </w:rPr>
      </w:pPr>
      <w:r w:rsidRPr="00A841F3">
        <w:rPr>
          <w:rFonts w:ascii="Times New Roman" w:eastAsia="Times New Roman" w:hAnsi="Times New Roman" w:cs="Times New Roman"/>
          <w:i/>
          <w:sz w:val="24"/>
          <w:szCs w:val="24"/>
        </w:rPr>
        <w:t>Le cas d’utilisation,</w:t>
      </w:r>
      <w:r w:rsidRPr="00A841F3">
        <w:rPr>
          <w:rFonts w:ascii="Times New Roman" w:eastAsia="Times New Roman" w:hAnsi="Times New Roman" w:cs="Times New Roman"/>
          <w:sz w:val="24"/>
          <w:szCs w:val="24"/>
        </w:rPr>
        <w:t xml:space="preserve"> représenté par une </w:t>
      </w:r>
      <w:r w:rsidRPr="00A841F3">
        <w:rPr>
          <w:rFonts w:ascii="Times New Roman" w:eastAsia="Times New Roman" w:hAnsi="Times New Roman" w:cs="Times New Roman"/>
          <w:b/>
          <w:sz w:val="24"/>
          <w:szCs w:val="24"/>
        </w:rPr>
        <w:t>ellipse</w:t>
      </w:r>
      <w:r w:rsidRPr="00A841F3">
        <w:rPr>
          <w:rFonts w:ascii="Times New Roman" w:eastAsia="Times New Roman" w:hAnsi="Times New Roman" w:cs="Times New Roman"/>
          <w:sz w:val="24"/>
          <w:szCs w:val="24"/>
        </w:rPr>
        <w:t xml:space="preserve"> contenant le nom du cas (généralement un verbe à l’infinitif) ;</w:t>
      </w:r>
    </w:p>
    <w:p w:rsidR="00A841F3" w:rsidRPr="00A841F3" w:rsidRDefault="00A841F3" w:rsidP="00EC3B31">
      <w:pPr>
        <w:pStyle w:val="Paragraphedeliste"/>
        <w:widowControl w:val="0"/>
        <w:numPr>
          <w:ilvl w:val="0"/>
          <w:numId w:val="22"/>
        </w:numPr>
        <w:spacing w:after="146" w:line="360" w:lineRule="auto"/>
        <w:ind w:right="413"/>
        <w:contextualSpacing w:val="0"/>
        <w:jc w:val="both"/>
        <w:rPr>
          <w:rFonts w:ascii="Times New Roman" w:hAnsi="Times New Roman" w:cs="Times New Roman"/>
          <w:sz w:val="24"/>
          <w:szCs w:val="24"/>
        </w:rPr>
      </w:pPr>
      <w:r w:rsidRPr="00A841F3">
        <w:rPr>
          <w:rFonts w:ascii="Times New Roman" w:eastAsia="Times New Roman" w:hAnsi="Times New Roman" w:cs="Times New Roman"/>
          <w:sz w:val="24"/>
          <w:szCs w:val="24"/>
        </w:rPr>
        <w:t xml:space="preserve">Les cas d’utilisation sont représentés à l’intérieur du système ; </w:t>
      </w:r>
      <w:r w:rsidRPr="00A841F3">
        <w:rPr>
          <w:rFonts w:ascii="Times New Roman" w:eastAsia="Times New Roman" w:hAnsi="Times New Roman" w:cs="Times New Roman"/>
          <w:i/>
          <w:sz w:val="24"/>
          <w:szCs w:val="24"/>
        </w:rPr>
        <w:t xml:space="preserve">Les relations, </w:t>
      </w:r>
      <w:r w:rsidRPr="00A841F3">
        <w:rPr>
          <w:rFonts w:ascii="Times New Roman" w:eastAsia="Times New Roman" w:hAnsi="Times New Roman" w:cs="Times New Roman"/>
          <w:sz w:val="24"/>
          <w:szCs w:val="24"/>
        </w:rPr>
        <w:t xml:space="preserve">elles sont multiples. </w:t>
      </w:r>
    </w:p>
    <w:p w:rsidR="00A841F3" w:rsidRPr="00A841F3" w:rsidRDefault="00A841F3" w:rsidP="00A841F3">
      <w:pPr>
        <w:spacing w:after="311" w:line="360" w:lineRule="auto"/>
        <w:ind w:firstLine="708"/>
        <w:jc w:val="both"/>
        <w:rPr>
          <w:rFonts w:ascii="Times New Roman" w:hAnsi="Times New Roman" w:cs="Times New Roman"/>
          <w:sz w:val="24"/>
          <w:szCs w:val="24"/>
        </w:rPr>
      </w:pPr>
      <w:r w:rsidRPr="00A841F3">
        <w:rPr>
          <w:rFonts w:ascii="Times New Roman" w:eastAsia="Times New Roman" w:hAnsi="Times New Roman" w:cs="Times New Roman"/>
          <w:sz w:val="24"/>
          <w:szCs w:val="24"/>
        </w:rPr>
        <w:t>La représentation graphique d’un diagramme de cas d’utilisation simplifié est la suivante:</w:t>
      </w:r>
    </w:p>
    <w:p w:rsidR="000E7CAB" w:rsidRDefault="00A841F3" w:rsidP="000E7CAB">
      <w:pPr>
        <w:keepNext/>
        <w:spacing w:after="311" w:line="360" w:lineRule="auto"/>
        <w:jc w:val="center"/>
      </w:pPr>
      <w:r w:rsidRPr="00A841F3">
        <w:rPr>
          <w:rFonts w:ascii="Times New Roman" w:eastAsia="Times New Roman" w:hAnsi="Times New Roman" w:cs="Times New Roman"/>
          <w:noProof/>
          <w:sz w:val="24"/>
          <w:szCs w:val="24"/>
          <w:lang w:val="en-US"/>
        </w:rPr>
        <w:lastRenderedPageBreak/>
        <w:drawing>
          <wp:inline distT="0" distB="0" distL="0" distR="0" wp14:anchorId="3D013572" wp14:editId="726C37E5">
            <wp:extent cx="4418330" cy="1741170"/>
            <wp:effectExtent l="0" t="0" r="0" b="0"/>
            <wp:docPr id="21" name="Image 3" descr="fig2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fig2_5"/>
                    <pic:cNvPicPr>
                      <a:picLocks noChangeAspect="1"/>
                    </pic:cNvPicPr>
                  </pic:nvPicPr>
                  <pic:blipFill>
                    <a:blip r:embed="rId32"/>
                    <a:stretch/>
                  </pic:blipFill>
                  <pic:spPr bwMode="auto">
                    <a:xfrm>
                      <a:off x="0" y="0"/>
                      <a:ext cx="4418330" cy="1741170"/>
                    </a:xfrm>
                    <a:prstGeom prst="rect">
                      <a:avLst/>
                    </a:prstGeom>
                    <a:noFill/>
                    <a:ln>
                      <a:noFill/>
                    </a:ln>
                  </pic:spPr>
                </pic:pic>
              </a:graphicData>
            </a:graphic>
          </wp:inline>
        </w:drawing>
      </w:r>
    </w:p>
    <w:p w:rsidR="00A841F3" w:rsidRPr="00A841F3" w:rsidRDefault="000E7CAB" w:rsidP="000E7CAB">
      <w:pPr>
        <w:pStyle w:val="Lgende"/>
        <w:jc w:val="center"/>
        <w:rPr>
          <w:rFonts w:ascii="Times New Roman" w:hAnsi="Times New Roman" w:cs="Times New Roman"/>
          <w:sz w:val="24"/>
          <w:szCs w:val="24"/>
        </w:rPr>
      </w:pPr>
      <w:bookmarkStart w:id="175" w:name="_Toc233377053"/>
      <w:r>
        <w:t xml:space="preserve">Figure </w:t>
      </w:r>
      <w:fldSimple w:instr=" SEQ Figure \* ARABIC ">
        <w:r w:rsidR="00F82E31">
          <w:rPr>
            <w:noProof/>
          </w:rPr>
          <w:t>1</w:t>
        </w:r>
      </w:fldSimple>
      <w:r>
        <w:t xml:space="preserve">: </w:t>
      </w:r>
      <w:r w:rsidRPr="009F5E7F">
        <w:t>formalisme d'un diagramme de cas d'utilisation</w:t>
      </w:r>
      <w:bookmarkEnd w:id="175"/>
    </w:p>
    <w:p w:rsidR="00A841F3" w:rsidRPr="00A841F3" w:rsidRDefault="00A841F3" w:rsidP="00A841F3">
      <w:pPr>
        <w:pStyle w:val="Standard"/>
        <w:spacing w:line="360" w:lineRule="auto"/>
        <w:ind w:firstLine="708"/>
        <w:jc w:val="both"/>
        <w:rPr>
          <w:rFonts w:ascii="Times New Roman" w:hAnsi="Times New Roman" w:cs="Times New Roman"/>
        </w:rPr>
      </w:pPr>
    </w:p>
    <w:p w:rsidR="00A841F3" w:rsidRDefault="00A841F3" w:rsidP="00372187">
      <w:pPr>
        <w:pStyle w:val="Titre5"/>
        <w:numPr>
          <w:ilvl w:val="4"/>
          <w:numId w:val="28"/>
        </w:numPr>
        <w:rPr>
          <w:rFonts w:ascii="Times New Roman" w:hAnsi="Times New Roman" w:cs="Times New Roman"/>
          <w:b/>
          <w:sz w:val="24"/>
        </w:rPr>
      </w:pPr>
      <w:bookmarkStart w:id="176" w:name="_Toc220955314"/>
      <w:r w:rsidRPr="009D3761">
        <w:rPr>
          <w:rFonts w:ascii="Times New Roman" w:hAnsi="Times New Roman" w:cs="Times New Roman"/>
          <w:b/>
          <w:color w:val="auto"/>
          <w:sz w:val="24"/>
        </w:rPr>
        <w:t>Quelques diagrammes de cas d’utilisation</w:t>
      </w:r>
      <w:bookmarkEnd w:id="176"/>
      <w:r w:rsidRPr="009D3761">
        <w:rPr>
          <w:rFonts w:ascii="Times New Roman" w:hAnsi="Times New Roman" w:cs="Times New Roman"/>
          <w:b/>
          <w:color w:val="auto"/>
          <w:sz w:val="24"/>
        </w:rPr>
        <w:t xml:space="preserve"> </w:t>
      </w:r>
    </w:p>
    <w:p w:rsidR="00EE6D7C" w:rsidRPr="00EE6D7C" w:rsidRDefault="00EE6D7C" w:rsidP="00EE6D7C"/>
    <w:p w:rsidR="00A841F3" w:rsidRPr="00A841F3" w:rsidRDefault="00A841F3" w:rsidP="00A841F3">
      <w:pPr>
        <w:pStyle w:val="Standard"/>
        <w:spacing w:line="360" w:lineRule="auto"/>
        <w:ind w:firstLine="708"/>
        <w:jc w:val="both"/>
        <w:rPr>
          <w:rFonts w:ascii="Times New Roman" w:hAnsi="Times New Roman" w:cs="Times New Roman"/>
        </w:rPr>
      </w:pPr>
      <w:r w:rsidRPr="00A841F3">
        <w:rPr>
          <w:rFonts w:ascii="Times New Roman" w:eastAsia="Times New Roman" w:hAnsi="Times New Roman" w:cs="Times New Roman"/>
        </w:rPr>
        <w:t>Conformément à la méthode UML, nous avons produit des diagrammes de cas d’utilisation. En effet, ces représentations graphiques permettent aux équipes métiers et aux équipes techniques d’avoir une vue synthétique sur l’ensemble des opérations de chaque acteur au sein du système. Ces diagrammes seront déroulés par acteur et par module pour des soucis de clarté.</w:t>
      </w:r>
    </w:p>
    <w:p w:rsidR="00A841F3" w:rsidRPr="00A841F3" w:rsidRDefault="00A841F3" w:rsidP="00A841F3">
      <w:pPr>
        <w:pStyle w:val="Standard"/>
        <w:spacing w:line="360" w:lineRule="auto"/>
        <w:ind w:firstLine="708"/>
        <w:jc w:val="both"/>
        <w:rPr>
          <w:rFonts w:ascii="Times New Roman" w:hAnsi="Times New Roman" w:cs="Times New Roman"/>
        </w:rPr>
      </w:pPr>
      <w:r w:rsidRPr="00A841F3">
        <w:rPr>
          <w:rFonts w:ascii="Times New Roman" w:eastAsia="Times New Roman" w:hAnsi="Times New Roman" w:cs="Times New Roman"/>
        </w:rPr>
        <w:t>Les représentations graphiques seront étoffées par une description des scenarii de cas d’utilisation afin de garantir la conformité de la compréhension de l’équipe technique des besoins métiers exprimés.</w:t>
      </w:r>
    </w:p>
    <w:p w:rsidR="00A841F3" w:rsidRPr="00A841F3" w:rsidRDefault="00A841F3" w:rsidP="00A841F3">
      <w:pPr>
        <w:pStyle w:val="Standard"/>
        <w:spacing w:line="360" w:lineRule="auto"/>
        <w:ind w:firstLine="708"/>
        <w:jc w:val="both"/>
        <w:rPr>
          <w:rFonts w:ascii="Times New Roman" w:hAnsi="Times New Roman" w:cs="Times New Roman"/>
        </w:rPr>
      </w:pPr>
      <w:r w:rsidRPr="00A841F3">
        <w:rPr>
          <w:rFonts w:ascii="Times New Roman" w:eastAsia="Times New Roman" w:hAnsi="Times New Roman" w:cs="Times New Roman"/>
        </w:rPr>
        <w:t>Pour les processus critiques et/ou avec une forte complexité, nous produirons également des diagrammes de séquence ou d’activité selon le cas.</w:t>
      </w:r>
    </w:p>
    <w:p w:rsidR="00083DDF" w:rsidRPr="0074072F" w:rsidRDefault="005A4E37" w:rsidP="00083DDF">
      <w:pPr>
        <w:rPr>
          <w:rFonts w:ascii="Times New Roman" w:eastAsia="Times New Roman" w:hAnsi="Times New Roman" w:cs="Times New Roman"/>
          <w:sz w:val="24"/>
          <w:szCs w:val="24"/>
          <w:lang w:val="fr-CM"/>
        </w:rPr>
      </w:pPr>
      <w:r>
        <w:rPr>
          <w:rFonts w:ascii="Times New Roman" w:eastAsia="Times New Roman" w:hAnsi="Times New Roman" w:cs="Times New Roman"/>
          <w:noProof/>
          <w:sz w:val="24"/>
          <w:szCs w:val="24"/>
          <w:lang w:val="en-US"/>
        </w:rPr>
        <w:lastRenderedPageBreak/>
        <mc:AlternateContent>
          <mc:Choice Requires="wps">
            <w:drawing>
              <wp:anchor distT="0" distB="0" distL="114300" distR="114300" simplePos="0" relativeHeight="2" behindDoc="0" locked="0" layoutInCell="1" allowOverlap="1">
                <wp:simplePos x="0" y="0"/>
                <wp:positionH relativeFrom="column">
                  <wp:posOffset>885114</wp:posOffset>
                </wp:positionH>
                <wp:positionV relativeFrom="paragraph">
                  <wp:posOffset>102387</wp:posOffset>
                </wp:positionV>
                <wp:extent cx="5098694" cy="5720487"/>
                <wp:effectExtent l="19050" t="19050" r="26035" b="13970"/>
                <wp:wrapNone/>
                <wp:docPr id="24" name="Zone de texte 24"/>
                <wp:cNvGraphicFramePr/>
                <a:graphic xmlns:a="http://schemas.openxmlformats.org/drawingml/2006/main">
                  <a:graphicData uri="http://schemas.microsoft.com/office/word/2010/wordprocessingShape">
                    <wps:wsp>
                      <wps:cNvSpPr txBox="1"/>
                      <wps:spPr>
                        <a:xfrm>
                          <a:off x="0" y="0"/>
                          <a:ext cx="5098694" cy="5720487"/>
                        </a:xfrm>
                        <a:prstGeom prst="rect">
                          <a:avLst/>
                        </a:prstGeom>
                        <a:solidFill>
                          <a:schemeClr val="lt1"/>
                        </a:solidFill>
                        <a:ln w="28575">
                          <a:solidFill>
                            <a:schemeClr val="accent1"/>
                          </a:solidFill>
                        </a:ln>
                      </wps:spPr>
                      <wps:txbx>
                        <w:txbxContent>
                          <w:p w:rsidR="00F82E31" w:rsidRDefault="00F82E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24" o:spid="_x0000_s1042" type="#_x0000_t202" style="position:absolute;margin-left:69.7pt;margin-top:8.05pt;width:401.45pt;height:450.45pt;z-index: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" fillcolor="white [3201]" strokecolor="#4f81bd [3204]" strokeweight="2.25pt">
                <v:textbox>
                  <w:txbxContent>
                    <w:p w:rsidR="00F82E31" w:rsidRDefault="00F82E31"/>
                  </w:txbxContent>
                </v:textbox>
              </v:shape>
            </w:pict>
          </mc:Fallback>
        </mc:AlternateContent>
      </w:r>
      <w:r w:rsidR="00764699">
        <w:rPr>
          <w:rFonts w:ascii="Times New Roman" w:eastAsia="Times New Roman" w:hAnsi="Times New Roman" w:cs="Times New Roman"/>
          <w:noProof/>
          <w:sz w:val="24"/>
          <w:szCs w:val="24"/>
          <w:lang w:val="en-US"/>
        </w:rPr>
        <mc:AlternateContent>
          <mc:Choice Requires="wps">
            <w:drawing>
              <wp:anchor distT="0" distB="0" distL="114300" distR="114300" simplePos="0" relativeHeight="171599462" behindDoc="0" locked="0" layoutInCell="1" allowOverlap="1">
                <wp:simplePos x="0" y="0"/>
                <wp:positionH relativeFrom="column">
                  <wp:posOffset>73025</wp:posOffset>
                </wp:positionH>
                <wp:positionV relativeFrom="paragraph">
                  <wp:posOffset>0</wp:posOffset>
                </wp:positionV>
                <wp:extent cx="6042025" cy="5902960"/>
                <wp:effectExtent l="0" t="0" r="0" b="2540"/>
                <wp:wrapTopAndBottom/>
                <wp:docPr id="10" name="Zone de texte 10"/>
                <wp:cNvGraphicFramePr/>
                <a:graphic xmlns:a="http://schemas.openxmlformats.org/drawingml/2006/main">
                  <a:graphicData uri="http://schemas.microsoft.com/office/word/2010/wordprocessingShape">
                    <wps:wsp>
                      <wps:cNvSpPr txBox="1"/>
                      <wps:spPr>
                        <a:xfrm>
                          <a:off x="0" y="0"/>
                          <a:ext cx="6042025" cy="5902960"/>
                        </a:xfrm>
                        <a:prstGeom prst="rect">
                          <a:avLst/>
                        </a:prstGeom>
                        <a:ln>
                          <a:noFill/>
                        </a:ln>
                      </wps:spPr>
                      <wps:style>
                        <a:lnRef idx="2">
                          <a:schemeClr val="accent4"/>
                        </a:lnRef>
                        <a:fillRef idx="1">
                          <a:schemeClr val="lt1"/>
                        </a:fillRef>
                        <a:effectRef idx="0">
                          <a:schemeClr val="accent4"/>
                        </a:effectRef>
                        <a:fontRef idx="minor">
                          <a:schemeClr val="dk1"/>
                        </a:fontRef>
                      </wps:style>
                      <wps:txbx>
                        <w:txbxContent>
                          <w:p w:rsidR="00F82E31" w:rsidRDefault="00F82E31" w:rsidP="009158DD">
                            <w:pPr>
                              <w:keepNext/>
                            </w:pPr>
                            <w:r>
                              <w:rPr>
                                <w:noProof/>
                                <w:lang w:val="en-US"/>
                              </w:rPr>
                              <w:drawing>
                                <wp:inline distT="0" distB="0" distL="0" distR="0" wp14:anchorId="188B3B43" wp14:editId="0A9C9615">
                                  <wp:extent cx="5491480" cy="5369357"/>
                                  <wp:effectExtent l="0" t="0" r="0" b="3175"/>
                                  <wp:docPr id="1064" name="Imag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94228" cy="5372044"/>
                                          </a:xfrm>
                                          <a:prstGeom prst="rect">
                                            <a:avLst/>
                                          </a:prstGeom>
                                        </pic:spPr>
                                      </pic:pic>
                                    </a:graphicData>
                                  </a:graphic>
                                </wp:inline>
                              </w:drawing>
                            </w:r>
                          </w:p>
                          <w:p w:rsidR="00F82E31" w:rsidRDefault="00F82E31" w:rsidP="009158DD">
                            <w:pPr>
                              <w:pStyle w:val="Lgende"/>
                              <w:jc w:val="center"/>
                            </w:pPr>
                            <w:bookmarkStart w:id="177" w:name="_Toc233377054"/>
                            <w:r>
                              <w:t xml:space="preserve">Figure </w:t>
                            </w:r>
                            <w:fldSimple w:instr=" SEQ Figure \* ARABIC ">
                              <w:r>
                                <w:rPr>
                                  <w:noProof/>
                                </w:rPr>
                                <w:t>2</w:t>
                              </w:r>
                            </w:fldSimple>
                            <w:r>
                              <w:t xml:space="preserve">: </w:t>
                            </w:r>
                            <w:r w:rsidRPr="0023786A">
                              <w:t>Diagramme de cas d’utiliation du système.</w:t>
                            </w:r>
                            <w:bookmarkEnd w:id="177"/>
                          </w:p>
                          <w:p w:rsidR="00F82E31" w:rsidRDefault="00F82E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10" o:spid="_x0000_s1043" type="#_x0000_t202" style="position:absolute;margin-left:5.75pt;margin-top:0;width:475.75pt;height:464.8pt;z-index:17159946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" fillcolor="white [3201]" stroked="f" strokeweight="2pt">
                <v:textbox>
                  <w:txbxContent>
                    <w:p w:rsidR="00F82E31" w:rsidRDefault="00F82E31" w:rsidP="009158DD">
                      <w:pPr>
                        <w:keepNext/>
                      </w:pPr>
                      <w:r>
                        <w:rPr>
                          <w:noProof/>
                          <w:lang w:val="en-US"/>
                        </w:rPr>
                        <w:drawing>
                          <wp:inline distT="0" distB="0" distL="0" distR="0" wp14:anchorId="188B3B43" wp14:editId="0A9C9615">
                            <wp:extent cx="5491480" cy="5369357"/>
                            <wp:effectExtent l="0" t="0" r="0" b="3175"/>
                            <wp:docPr id="1064" name="Imag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94228" cy="5372044"/>
                                    </a:xfrm>
                                    <a:prstGeom prst="rect">
                                      <a:avLst/>
                                    </a:prstGeom>
                                  </pic:spPr>
                                </pic:pic>
                              </a:graphicData>
                            </a:graphic>
                          </wp:inline>
                        </w:drawing>
                      </w:r>
                    </w:p>
                    <w:p w:rsidR="00F82E31" w:rsidRDefault="00F82E31" w:rsidP="009158DD">
                      <w:pPr>
                        <w:pStyle w:val="Lgende"/>
                        <w:jc w:val="center"/>
                      </w:pPr>
                      <w:bookmarkStart w:id="178" w:name="_Toc233377054"/>
                      <w:r>
                        <w:t xml:space="preserve">Figure </w:t>
                      </w:r>
                      <w:fldSimple w:instr=" SEQ Figure \* ARABIC ">
                        <w:r>
                          <w:rPr>
                            <w:noProof/>
                          </w:rPr>
                          <w:t>2</w:t>
                        </w:r>
                      </w:fldSimple>
                      <w:r>
                        <w:t xml:space="preserve">: </w:t>
                      </w:r>
                      <w:r w:rsidRPr="0023786A">
                        <w:t>Diagramme de cas d’utiliation du système.</w:t>
                      </w:r>
                      <w:bookmarkEnd w:id="178"/>
                    </w:p>
                    <w:p w:rsidR="00F82E31" w:rsidRDefault="00F82E31"/>
                  </w:txbxContent>
                </v:textbox>
                <w10:wrap type="topAndBottom"/>
              </v:shape>
            </w:pict>
          </mc:Fallback>
        </mc:AlternateContent>
      </w:r>
    </w:p>
    <w:p w:rsidR="00477390" w:rsidRPr="003B08F7" w:rsidRDefault="00083DDF" w:rsidP="003B08F7">
      <w:pPr>
        <w:jc w:val="center"/>
        <w:rPr>
          <w:rFonts w:ascii="Times New Roman" w:eastAsia="Times New Roman" w:hAnsi="Times New Roman" w:cs="Times New Roman"/>
          <w:i/>
          <w:iCs/>
          <w:sz w:val="24"/>
          <w:szCs w:val="24"/>
          <w:lang w:val="fr-CM"/>
        </w:rPr>
      </w:pPr>
      <w:r w:rsidRPr="00FE5C13">
        <w:rPr>
          <w:rFonts w:ascii="Times New Roman" w:eastAsia="Times New Roman" w:hAnsi="Times New Roman" w:cs="Times New Roman"/>
          <w:i/>
          <w:iCs/>
          <w:sz w:val="24"/>
          <w:szCs w:val="24"/>
          <w:lang w:val="fr-CM"/>
        </w:rPr>
        <w:t>.</w:t>
      </w:r>
    </w:p>
    <w:p w:rsidR="00E253B9" w:rsidRPr="00943278" w:rsidRDefault="00D55ABD" w:rsidP="00372187">
      <w:pPr>
        <w:pStyle w:val="Titre4"/>
        <w:numPr>
          <w:ilvl w:val="3"/>
          <w:numId w:val="28"/>
        </w:numPr>
        <w:rPr>
          <w:lang w:val="fr-CM"/>
        </w:rPr>
      </w:pPr>
      <w:r w:rsidRPr="00943278">
        <w:rPr>
          <w:lang w:val="fr-CM"/>
        </w:rPr>
        <w:t>Diagramme d’activité</w:t>
      </w:r>
    </w:p>
    <w:p w:rsidR="00757257" w:rsidRPr="00A8198F" w:rsidRDefault="00853C56" w:rsidP="00E43DEE">
      <w:pPr>
        <w:spacing w:before="100" w:beforeAutospacing="1" w:after="100" w:afterAutospacing="1" w:line="360" w:lineRule="auto"/>
        <w:ind w:firstLine="708"/>
        <w:jc w:val="both"/>
        <w:rPr>
          <w:rFonts w:ascii="Times New Roman" w:eastAsia="Times New Roman" w:hAnsi="Times New Roman" w:cs="Times New Roman"/>
          <w:sz w:val="24"/>
          <w:szCs w:val="24"/>
        </w:rPr>
      </w:pPr>
      <w:r w:rsidRPr="00A8198F">
        <w:rPr>
          <w:rFonts w:ascii="Times New Roman" w:hAnsi="Times New Roman" w:cs="Times New Roman"/>
          <w:sz w:val="24"/>
          <w:szCs w:val="24"/>
        </w:rPr>
        <w:t xml:space="preserve">Un </w:t>
      </w:r>
      <w:r w:rsidRPr="00A8198F">
        <w:rPr>
          <w:rFonts w:ascii="Times New Roman" w:hAnsi="Times New Roman" w:cs="Times New Roman"/>
          <w:b/>
          <w:bCs/>
          <w:sz w:val="24"/>
          <w:szCs w:val="24"/>
        </w:rPr>
        <w:t>diagramme d'activité</w:t>
      </w:r>
      <w:r w:rsidRPr="00A8198F">
        <w:rPr>
          <w:rFonts w:ascii="Times New Roman" w:hAnsi="Times New Roman" w:cs="Times New Roman"/>
          <w:sz w:val="24"/>
          <w:szCs w:val="24"/>
        </w:rPr>
        <w:t xml:space="preserve"> est un diagramme comportemental qui permet de représenter graphiquement le flux de travail (</w:t>
      </w:r>
      <w:r w:rsidRPr="00A8198F">
        <w:rPr>
          <w:rFonts w:ascii="Times New Roman" w:hAnsi="Times New Roman" w:cs="Times New Roman"/>
          <w:i/>
          <w:iCs/>
          <w:sz w:val="24"/>
          <w:szCs w:val="24"/>
        </w:rPr>
        <w:t>workflow</w:t>
      </w:r>
      <w:r w:rsidRPr="00A8198F">
        <w:rPr>
          <w:rFonts w:ascii="Times New Roman" w:hAnsi="Times New Roman" w:cs="Times New Roman"/>
          <w:sz w:val="24"/>
          <w:szCs w:val="24"/>
        </w:rPr>
        <w:t>) d'un système, d'un processus métier ou d'un algorithme.</w:t>
      </w:r>
      <w:r w:rsidR="00E253B9" w:rsidRPr="00A8198F">
        <w:rPr>
          <w:rFonts w:ascii="Times New Roman" w:eastAsia="Times New Roman" w:hAnsi="Times New Roman" w:cs="Times New Roman"/>
          <w:b/>
          <w:bCs/>
          <w:sz w:val="24"/>
          <w:szCs w:val="24"/>
          <w:lang w:val="fr-CM"/>
        </w:rPr>
        <w:t xml:space="preserve"> </w:t>
      </w:r>
      <w:r w:rsidRPr="00A8198F">
        <w:rPr>
          <w:rFonts w:ascii="Times New Roman" w:eastAsia="Times New Roman" w:hAnsi="Times New Roman" w:cs="Times New Roman"/>
          <w:sz w:val="24"/>
          <w:szCs w:val="24"/>
        </w:rPr>
        <w:t xml:space="preserve">Les diagrammes d’activités permettent de mettre l’accent sur les traitements. </w:t>
      </w:r>
      <w:r w:rsidR="00D55ABD" w:rsidRPr="00A8198F">
        <w:rPr>
          <w:rFonts w:ascii="Times New Roman" w:eastAsia="Times New Roman" w:hAnsi="Times New Roman" w:cs="Times New Roman"/>
          <w:sz w:val="24"/>
          <w:szCs w:val="24"/>
          <w:lang w:val="fr-CM"/>
        </w:rPr>
        <w:t>Ce diagramme modélise le flux de contrôle interne. Il décrit le processus décisionnel de l'outil.</w:t>
      </w:r>
      <w:bookmarkStart w:id="179" w:name="_Toc463887570"/>
      <w:bookmarkStart w:id="180" w:name="_Toc463912216"/>
      <w:bookmarkStart w:id="181" w:name="_Toc463912704"/>
      <w:bookmarkStart w:id="182" w:name="_Toc463912822"/>
      <w:bookmarkStart w:id="183" w:name="_Toc463912940"/>
      <w:bookmarkStart w:id="184" w:name="_Toc463913058"/>
      <w:bookmarkStart w:id="185" w:name="_Toc463913176"/>
      <w:bookmarkStart w:id="186" w:name="_Toc463913296"/>
      <w:bookmarkStart w:id="187" w:name="_Toc463913414"/>
      <w:bookmarkStart w:id="188" w:name="_Toc463913592"/>
      <w:bookmarkStart w:id="189" w:name="_Toc220955315"/>
      <w:r w:rsidR="00490877" w:rsidRPr="00A8198F">
        <w:rPr>
          <w:rFonts w:ascii="Times New Roman" w:eastAsia="Times New Roman" w:hAnsi="Times New Roman" w:cs="Times New Roman"/>
          <w:sz w:val="24"/>
          <w:szCs w:val="24"/>
        </w:rPr>
        <w:t xml:space="preserve"> </w:t>
      </w:r>
    </w:p>
    <w:p w:rsidR="008F31C4" w:rsidRPr="00757257" w:rsidRDefault="008F31C4" w:rsidP="00372187">
      <w:pPr>
        <w:pStyle w:val="Titre5"/>
        <w:numPr>
          <w:ilvl w:val="4"/>
          <w:numId w:val="28"/>
        </w:numPr>
        <w:rPr>
          <w:rFonts w:ascii="Times New Roman" w:hAnsi="Times New Roman" w:cs="Times New Roman"/>
          <w:b/>
          <w:color w:val="auto"/>
          <w:sz w:val="24"/>
        </w:rPr>
      </w:pPr>
      <w:r w:rsidRPr="00757257">
        <w:rPr>
          <w:rFonts w:ascii="Times New Roman" w:hAnsi="Times New Roman" w:cs="Times New Roman"/>
          <w:b/>
          <w:color w:val="auto"/>
          <w:sz w:val="24"/>
        </w:rPr>
        <w:t>Formalisme du diagramme d’activité</w:t>
      </w:r>
      <w:bookmarkEnd w:id="179"/>
      <w:bookmarkEnd w:id="180"/>
      <w:bookmarkEnd w:id="181"/>
      <w:bookmarkEnd w:id="182"/>
      <w:bookmarkEnd w:id="183"/>
      <w:bookmarkEnd w:id="184"/>
      <w:bookmarkEnd w:id="185"/>
      <w:bookmarkEnd w:id="186"/>
      <w:bookmarkEnd w:id="187"/>
      <w:bookmarkEnd w:id="188"/>
      <w:bookmarkEnd w:id="189"/>
      <w:r w:rsidRPr="00757257">
        <w:rPr>
          <w:rFonts w:ascii="Times New Roman" w:hAnsi="Times New Roman" w:cs="Times New Roman"/>
          <w:b/>
          <w:color w:val="auto"/>
          <w:sz w:val="24"/>
        </w:rPr>
        <w:t xml:space="preserve"> </w:t>
      </w:r>
    </w:p>
    <w:p w:rsidR="00757257" w:rsidRPr="00757257" w:rsidRDefault="00757257" w:rsidP="00757257"/>
    <w:p w:rsidR="008F31C4" w:rsidRPr="008F31C4" w:rsidRDefault="008F31C4" w:rsidP="008F31C4">
      <w:pPr>
        <w:spacing w:after="301" w:line="360" w:lineRule="auto"/>
        <w:ind w:firstLine="708"/>
        <w:jc w:val="both"/>
        <w:rPr>
          <w:rFonts w:ascii="Times New Roman" w:hAnsi="Times New Roman" w:cs="Times New Roman"/>
          <w:sz w:val="24"/>
          <w:szCs w:val="24"/>
        </w:rPr>
      </w:pPr>
      <w:r w:rsidRPr="008F31C4">
        <w:rPr>
          <w:rFonts w:ascii="Times New Roman" w:eastAsia="Times New Roman" w:hAnsi="Times New Roman" w:cs="Times New Roman"/>
          <w:sz w:val="24"/>
          <w:szCs w:val="24"/>
        </w:rPr>
        <w:t xml:space="preserve">Les éléments utilisés dans le diagramme d’activité sont :  </w:t>
      </w:r>
    </w:p>
    <w:p w:rsidR="008F31C4" w:rsidRPr="008F31C4" w:rsidRDefault="008F31C4" w:rsidP="00EC3B31">
      <w:pPr>
        <w:numPr>
          <w:ilvl w:val="1"/>
          <w:numId w:val="23"/>
        </w:numPr>
        <w:spacing w:after="146"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lastRenderedPageBreak/>
        <w:t>La transition,</w:t>
      </w:r>
      <w:r w:rsidRPr="008F31C4">
        <w:rPr>
          <w:rFonts w:ascii="Times New Roman" w:eastAsia="Times New Roman" w:hAnsi="Times New Roman" w:cs="Times New Roman"/>
          <w:sz w:val="24"/>
          <w:szCs w:val="24"/>
        </w:rPr>
        <w:t xml:space="preserve"> représentée par une flèche ;  </w:t>
      </w:r>
    </w:p>
    <w:p w:rsidR="008F31C4" w:rsidRPr="008F31C4" w:rsidRDefault="008F31C4" w:rsidP="00EC3B31">
      <w:pPr>
        <w:numPr>
          <w:ilvl w:val="1"/>
          <w:numId w:val="23"/>
        </w:numPr>
        <w:spacing w:after="153"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t>Le branchement conditionnel (Décision),</w:t>
      </w:r>
      <w:r w:rsidRPr="008F31C4">
        <w:rPr>
          <w:rFonts w:ascii="Times New Roman" w:eastAsia="Times New Roman" w:hAnsi="Times New Roman" w:cs="Times New Roman"/>
          <w:sz w:val="24"/>
          <w:szCs w:val="24"/>
        </w:rPr>
        <w:t xml:space="preserve"> représenté par un losange ;  </w:t>
      </w:r>
    </w:p>
    <w:p w:rsidR="008F31C4" w:rsidRPr="008F31C4" w:rsidRDefault="008F31C4" w:rsidP="00EC3B31">
      <w:pPr>
        <w:numPr>
          <w:ilvl w:val="1"/>
          <w:numId w:val="23"/>
        </w:numPr>
        <w:spacing w:after="146"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t xml:space="preserve">L’activité, </w:t>
      </w:r>
      <w:r w:rsidRPr="008F31C4">
        <w:rPr>
          <w:rFonts w:ascii="Times New Roman" w:eastAsia="Times New Roman" w:hAnsi="Times New Roman" w:cs="Times New Roman"/>
          <w:sz w:val="24"/>
          <w:szCs w:val="24"/>
        </w:rPr>
        <w:t xml:space="preserve">représentée par un rectangle arrondi ;  </w:t>
      </w:r>
    </w:p>
    <w:p w:rsidR="008F31C4" w:rsidRPr="008F31C4" w:rsidRDefault="008F31C4" w:rsidP="00EC3B31">
      <w:pPr>
        <w:numPr>
          <w:ilvl w:val="1"/>
          <w:numId w:val="23"/>
        </w:numPr>
        <w:spacing w:after="153"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t>La barre de synchronisation</w:t>
      </w:r>
      <w:r w:rsidRPr="008F31C4">
        <w:rPr>
          <w:rFonts w:ascii="Times New Roman" w:eastAsia="Times New Roman" w:hAnsi="Times New Roman" w:cs="Times New Roman"/>
          <w:sz w:val="24"/>
          <w:szCs w:val="24"/>
        </w:rPr>
        <w:t xml:space="preserve">;  </w:t>
      </w:r>
    </w:p>
    <w:p w:rsidR="008F31C4" w:rsidRPr="008F31C4" w:rsidRDefault="008F31C4" w:rsidP="00EC3B31">
      <w:pPr>
        <w:numPr>
          <w:ilvl w:val="1"/>
          <w:numId w:val="23"/>
        </w:numPr>
        <w:spacing w:after="238"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t xml:space="preserve">L’état initial, </w:t>
      </w:r>
      <w:r w:rsidRPr="008F31C4">
        <w:rPr>
          <w:rFonts w:ascii="Times New Roman" w:eastAsia="Times New Roman" w:hAnsi="Times New Roman" w:cs="Times New Roman"/>
          <w:sz w:val="24"/>
          <w:szCs w:val="24"/>
        </w:rPr>
        <w:t xml:space="preserve">représenté par un cercle plein ;  </w:t>
      </w:r>
    </w:p>
    <w:p w:rsidR="008F31C4" w:rsidRPr="008F31C4" w:rsidRDefault="008F31C4" w:rsidP="00EC3B31">
      <w:pPr>
        <w:numPr>
          <w:ilvl w:val="1"/>
          <w:numId w:val="23"/>
        </w:numPr>
        <w:spacing w:after="238"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t>L’état final.</w:t>
      </w:r>
      <w:r w:rsidRPr="008F31C4">
        <w:rPr>
          <w:rFonts w:ascii="Times New Roman" w:eastAsia="Times New Roman" w:hAnsi="Times New Roman" w:cs="Times New Roman"/>
          <w:sz w:val="24"/>
          <w:szCs w:val="24"/>
        </w:rPr>
        <w:t xml:space="preserve"> </w:t>
      </w:r>
    </w:p>
    <w:p w:rsidR="009158DD" w:rsidRDefault="008F31C4" w:rsidP="009158DD">
      <w:pPr>
        <w:keepNext/>
        <w:spacing w:after="229" w:line="360" w:lineRule="auto"/>
        <w:ind w:right="34"/>
        <w:jc w:val="center"/>
      </w:pPr>
      <w:r w:rsidRPr="008F31C4">
        <w:rPr>
          <w:rFonts w:ascii="Times New Roman" w:eastAsia="Times New Roman" w:hAnsi="Times New Roman" w:cs="Times New Roman"/>
          <w:noProof/>
          <w:sz w:val="24"/>
          <w:szCs w:val="24"/>
          <w:lang w:val="en-US"/>
        </w:rPr>
        <w:drawing>
          <wp:inline distT="0" distB="0" distL="0" distR="0" wp14:anchorId="5418D8AD" wp14:editId="583D541D">
            <wp:extent cx="5713095" cy="1997075"/>
            <wp:effectExtent l="0" t="0" r="0" b="0"/>
            <wp:docPr id="14" name="Picture 1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9"/>
                    <pic:cNvPicPr>
                      <a:picLocks noChangeAspect="1"/>
                    </pic:cNvPicPr>
                  </pic:nvPicPr>
                  <pic:blipFill>
                    <a:blip r:embed="rId34"/>
                    <a:stretch/>
                  </pic:blipFill>
                  <pic:spPr bwMode="auto">
                    <a:xfrm>
                      <a:off x="0" y="0"/>
                      <a:ext cx="5713095" cy="1997075"/>
                    </a:xfrm>
                    <a:prstGeom prst="rect">
                      <a:avLst/>
                    </a:prstGeom>
                    <a:noFill/>
                    <a:ln>
                      <a:noFill/>
                    </a:ln>
                  </pic:spPr>
                </pic:pic>
              </a:graphicData>
            </a:graphic>
          </wp:inline>
        </w:drawing>
      </w:r>
    </w:p>
    <w:p w:rsidR="008F31C4" w:rsidRPr="008F31C4" w:rsidRDefault="009158DD" w:rsidP="009158DD">
      <w:pPr>
        <w:pStyle w:val="Lgende"/>
        <w:jc w:val="center"/>
        <w:rPr>
          <w:rFonts w:ascii="Times New Roman" w:hAnsi="Times New Roman" w:cs="Times New Roman"/>
          <w:sz w:val="24"/>
          <w:szCs w:val="24"/>
        </w:rPr>
      </w:pPr>
      <w:bookmarkStart w:id="190" w:name="_Toc233377055"/>
      <w:r>
        <w:t xml:space="preserve">Figure </w:t>
      </w:r>
      <w:fldSimple w:instr=" SEQ Figure \* ARABIC ">
        <w:r w:rsidR="00F82E31">
          <w:rPr>
            <w:noProof/>
          </w:rPr>
          <w:t>3</w:t>
        </w:r>
      </w:fldSimple>
      <w:r>
        <w:t xml:space="preserve">: </w:t>
      </w:r>
      <w:r w:rsidRPr="00DE78A7">
        <w:t>Formalisme du diagramme d’activité</w:t>
      </w:r>
      <w:r>
        <w:t>.</w:t>
      </w:r>
      <w:bookmarkEnd w:id="190"/>
    </w:p>
    <w:p w:rsidR="008F31C4" w:rsidRPr="008F31C4" w:rsidRDefault="008F31C4" w:rsidP="008F31C4">
      <w:pPr>
        <w:pStyle w:val="Lgende"/>
        <w:spacing w:line="360" w:lineRule="auto"/>
        <w:jc w:val="center"/>
        <w:rPr>
          <w:rFonts w:ascii="Times New Roman" w:hAnsi="Times New Roman" w:cs="Times New Roman"/>
          <w:sz w:val="24"/>
          <w:szCs w:val="24"/>
        </w:rPr>
      </w:pPr>
    </w:p>
    <w:p w:rsidR="008F31C4" w:rsidRDefault="008F31C4" w:rsidP="008F31C4">
      <w:pPr>
        <w:rPr>
          <w:rFonts w:ascii="Cambria" w:eastAsia="Times New Roman" w:hAnsi="Cambria" w:cs="Times New Roman"/>
          <w:b/>
          <w:bCs/>
          <w:color w:val="1F4E79"/>
        </w:rPr>
      </w:pPr>
      <w:r>
        <w:br w:type="page" w:clear="all"/>
      </w:r>
    </w:p>
    <w:p w:rsidR="008F31C4" w:rsidRDefault="008F31C4" w:rsidP="00372187">
      <w:pPr>
        <w:pStyle w:val="Titre5"/>
        <w:numPr>
          <w:ilvl w:val="4"/>
          <w:numId w:val="28"/>
        </w:numPr>
        <w:rPr>
          <w:rFonts w:ascii="Times New Roman" w:hAnsi="Times New Roman" w:cs="Times New Roman"/>
          <w:b/>
          <w:color w:val="auto"/>
          <w:sz w:val="24"/>
        </w:rPr>
      </w:pPr>
      <w:bookmarkStart w:id="191" w:name="_Toc220955316"/>
      <w:r w:rsidRPr="00757257">
        <w:rPr>
          <w:rFonts w:ascii="Times New Roman" w:hAnsi="Times New Roman" w:cs="Times New Roman"/>
          <w:b/>
          <w:color w:val="auto"/>
          <w:sz w:val="24"/>
        </w:rPr>
        <w:lastRenderedPageBreak/>
        <w:t>Quelques scenarii et diagrammes d’activités</w:t>
      </w:r>
      <w:bookmarkEnd w:id="191"/>
    </w:p>
    <w:p w:rsidR="00E8759E" w:rsidRDefault="00E8759E" w:rsidP="00E8759E"/>
    <w:tbl>
      <w:tblPr>
        <w:tblW w:w="8222"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222"/>
      </w:tblGrid>
      <w:tr w:rsidR="00E8759E" w:rsidRPr="00322B86" w:rsidTr="007E3CD9">
        <w:tc>
          <w:tcPr>
            <w:tcW w:w="8222" w:type="dxa"/>
            <w:tcMar>
              <w:top w:w="0" w:type="dxa"/>
              <w:left w:w="108" w:type="dxa"/>
              <w:bottom w:w="0" w:type="dxa"/>
              <w:right w:w="108" w:type="dxa"/>
            </w:tcMar>
          </w:tcPr>
          <w:p w:rsidR="00E8759E" w:rsidRPr="00322B86" w:rsidRDefault="00E8759E" w:rsidP="007E3CD9">
            <w:pPr>
              <w:pStyle w:val="Standard"/>
              <w:rPr>
                <w:rFonts w:ascii="Times New Roman" w:hAnsi="Times New Roman" w:cs="Times New Roman"/>
              </w:rPr>
            </w:pPr>
            <w:r w:rsidRPr="00322B86">
              <w:rPr>
                <w:rFonts w:ascii="Times New Roman" w:eastAsia="Arial" w:hAnsi="Times New Roman" w:cs="Times New Roman"/>
                <w:b/>
                <w:bCs/>
                <w:color w:val="000000"/>
              </w:rPr>
              <w:t>Enregistrer une nouvelle application</w:t>
            </w:r>
          </w:p>
          <w:p w:rsidR="00E8759E" w:rsidRPr="00322B86" w:rsidRDefault="00E8759E" w:rsidP="007E3CD9">
            <w:pPr>
              <w:pStyle w:val="Standard"/>
              <w:rPr>
                <w:rFonts w:ascii="Times New Roman" w:eastAsia="Arial" w:hAnsi="Times New Roman" w:cs="Times New Roman"/>
                <w:b/>
                <w:bCs/>
                <w:color w:val="000000"/>
              </w:rPr>
            </w:pPr>
          </w:p>
        </w:tc>
      </w:tr>
      <w:tr w:rsidR="00E8759E" w:rsidRPr="00322B86" w:rsidTr="007E3CD9">
        <w:tc>
          <w:tcPr>
            <w:tcW w:w="8222" w:type="dxa"/>
            <w:tcMar>
              <w:top w:w="0" w:type="dxa"/>
              <w:left w:w="108" w:type="dxa"/>
              <w:bottom w:w="0" w:type="dxa"/>
              <w:right w:w="108" w:type="dxa"/>
            </w:tcMar>
          </w:tcPr>
          <w:p w:rsidR="00E8759E" w:rsidRPr="00322B86" w:rsidRDefault="00E8759E" w:rsidP="007E3CD9">
            <w:pPr>
              <w:pStyle w:val="Standard"/>
              <w:rPr>
                <w:rFonts w:ascii="Times New Roman" w:hAnsi="Times New Roman" w:cs="Times New Roman"/>
              </w:rPr>
            </w:pPr>
            <w:r w:rsidRPr="00322B86">
              <w:rPr>
                <w:rFonts w:ascii="Times New Roman" w:eastAsia="Arial" w:hAnsi="Times New Roman" w:cs="Times New Roman"/>
                <w:i/>
                <w:iCs/>
                <w:color w:val="000000"/>
              </w:rPr>
              <w:t>Pré-condition</w:t>
            </w:r>
          </w:p>
          <w:p w:rsidR="00E8759E" w:rsidRPr="00322B86" w:rsidRDefault="00E8759E" w:rsidP="00372187">
            <w:pPr>
              <w:pStyle w:val="Standard"/>
              <w:widowControl/>
              <w:numPr>
                <w:ilvl w:val="0"/>
                <w:numId w:val="41"/>
              </w:numPr>
              <w:ind w:hanging="360"/>
              <w:rPr>
                <w:rFonts w:ascii="Times New Roman" w:hAnsi="Times New Roman" w:cs="Times New Roman"/>
              </w:rPr>
            </w:pPr>
            <w:r w:rsidRPr="00322B86">
              <w:rPr>
                <w:rFonts w:ascii="Times New Roman" w:eastAsia="Arial" w:hAnsi="Times New Roman" w:cs="Times New Roman"/>
                <w:color w:val="000000"/>
              </w:rPr>
              <w:t>L’utilisateur est connecté à son compte</w:t>
            </w:r>
          </w:p>
          <w:p w:rsidR="00E8759E" w:rsidRPr="00322B86" w:rsidRDefault="00E8759E" w:rsidP="00372187">
            <w:pPr>
              <w:pStyle w:val="Standard"/>
              <w:widowControl/>
              <w:numPr>
                <w:ilvl w:val="0"/>
                <w:numId w:val="41"/>
              </w:numPr>
              <w:ind w:hanging="360"/>
              <w:rPr>
                <w:rFonts w:ascii="Times New Roman" w:hAnsi="Times New Roman" w:cs="Times New Roman"/>
              </w:rPr>
            </w:pPr>
            <w:r w:rsidRPr="00322B86">
              <w:rPr>
                <w:rFonts w:ascii="Times New Roman" w:hAnsi="Times New Roman" w:cs="Times New Roman"/>
              </w:rPr>
              <w:t>L’utilisateur dispose d’un dossier contenant le code source d’une application web traditionnelle</w:t>
            </w:r>
          </w:p>
        </w:tc>
      </w:tr>
      <w:tr w:rsidR="00E8759E" w:rsidRPr="00322B86" w:rsidTr="007E3CD9">
        <w:tc>
          <w:tcPr>
            <w:tcW w:w="8222" w:type="dxa"/>
            <w:tcMar>
              <w:top w:w="0" w:type="dxa"/>
              <w:left w:w="108" w:type="dxa"/>
              <w:bottom w:w="0" w:type="dxa"/>
              <w:right w:w="108" w:type="dxa"/>
            </w:tcMar>
          </w:tcPr>
          <w:p w:rsidR="00E8759E" w:rsidRPr="00322B86" w:rsidRDefault="00E8759E" w:rsidP="007E3CD9">
            <w:pPr>
              <w:pStyle w:val="Standard"/>
              <w:rPr>
                <w:rFonts w:ascii="Times New Roman" w:eastAsia="Arial" w:hAnsi="Times New Roman" w:cs="Times New Roman"/>
                <w:i/>
                <w:iCs/>
                <w:color w:val="000000"/>
              </w:rPr>
            </w:pPr>
            <w:r w:rsidRPr="00322B86">
              <w:rPr>
                <w:rFonts w:ascii="Times New Roman" w:eastAsia="Arial" w:hAnsi="Times New Roman" w:cs="Times New Roman"/>
                <w:i/>
                <w:iCs/>
                <w:color w:val="000000"/>
              </w:rPr>
              <w:t>Scénario nominal</w:t>
            </w:r>
          </w:p>
          <w:p w:rsidR="00CE0430" w:rsidRPr="00322B86" w:rsidRDefault="00CE0430" w:rsidP="00372187">
            <w:pPr>
              <w:pStyle w:val="Standard"/>
              <w:widowControl/>
              <w:numPr>
                <w:ilvl w:val="0"/>
                <w:numId w:val="46"/>
              </w:numPr>
              <w:ind w:hanging="360"/>
              <w:rPr>
                <w:rFonts w:ascii="Times New Roman" w:hAnsi="Times New Roman" w:cs="Times New Roman"/>
              </w:rPr>
            </w:pPr>
            <w:r w:rsidRPr="00322B86">
              <w:rPr>
                <w:rFonts w:ascii="Times New Roman" w:eastAsia="Times" w:hAnsi="Times New Roman" w:cs="Times New Roman"/>
                <w:color w:val="000000"/>
              </w:rPr>
              <w:t>Clique sur le bouton « </w:t>
            </w:r>
            <w:r w:rsidRPr="00322B86">
              <w:rPr>
                <w:rFonts w:ascii="Times New Roman" w:eastAsia="Times" w:hAnsi="Times New Roman" w:cs="Times New Roman"/>
                <w:b/>
                <w:color w:val="000000"/>
              </w:rPr>
              <w:t>+ Nouvelle application</w:t>
            </w:r>
            <w:r w:rsidR="00322B86" w:rsidRPr="00322B86">
              <w:rPr>
                <w:rFonts w:ascii="Times New Roman" w:eastAsia="Times" w:hAnsi="Times New Roman" w:cs="Times New Roman"/>
                <w:color w:val="000000"/>
              </w:rPr>
              <w:t> »</w:t>
            </w:r>
          </w:p>
          <w:p w:rsidR="00E8759E" w:rsidRPr="00322B86" w:rsidRDefault="00CE0430" w:rsidP="00372187">
            <w:pPr>
              <w:pStyle w:val="Standard"/>
              <w:widowControl/>
              <w:numPr>
                <w:ilvl w:val="0"/>
                <w:numId w:val="42"/>
              </w:numPr>
              <w:ind w:hanging="360"/>
              <w:rPr>
                <w:rFonts w:ascii="Times New Roman" w:hAnsi="Times New Roman" w:cs="Times New Roman"/>
              </w:rPr>
            </w:pPr>
            <w:r w:rsidRPr="00322B86">
              <w:rPr>
                <w:rFonts w:ascii="Times New Roman" w:eastAsia="Times" w:hAnsi="Times New Roman" w:cs="Times New Roman"/>
                <w:color w:val="000000"/>
              </w:rPr>
              <w:t xml:space="preserve">Il renseigne tous les champs obligatoires du formulaire et </w:t>
            </w:r>
            <w:r w:rsidRPr="00322B86">
              <w:rPr>
                <w:rFonts w:ascii="Times New Roman" w:eastAsia="Arial" w:hAnsi="Times New Roman" w:cs="Times New Roman"/>
                <w:color w:val="000000"/>
              </w:rPr>
              <w:t>Il sélectionne le dossier contenant le code source</w:t>
            </w:r>
          </w:p>
          <w:p w:rsidR="00CE0430" w:rsidRPr="00322B86" w:rsidRDefault="00CE0430" w:rsidP="00372187">
            <w:pPr>
              <w:pStyle w:val="Standard"/>
              <w:widowControl/>
              <w:numPr>
                <w:ilvl w:val="0"/>
                <w:numId w:val="42"/>
              </w:numPr>
              <w:ind w:hanging="360"/>
              <w:rPr>
                <w:rFonts w:ascii="Times New Roman" w:hAnsi="Times New Roman" w:cs="Times New Roman"/>
              </w:rPr>
            </w:pPr>
            <w:r w:rsidRPr="00322B86">
              <w:rPr>
                <w:rFonts w:ascii="Times New Roman" w:eastAsia="Arial" w:hAnsi="Times New Roman" w:cs="Times New Roman"/>
                <w:color w:val="000000"/>
              </w:rPr>
              <w:t>L’application verifie si le dossier contenant le code source est valide</w:t>
            </w:r>
          </w:p>
          <w:p w:rsidR="00CE0430" w:rsidRPr="00322B86" w:rsidRDefault="00CE0430" w:rsidP="00372187">
            <w:pPr>
              <w:pStyle w:val="Standard"/>
              <w:widowControl/>
              <w:numPr>
                <w:ilvl w:val="0"/>
                <w:numId w:val="42"/>
              </w:numPr>
              <w:ind w:hanging="360"/>
              <w:rPr>
                <w:rFonts w:ascii="Times New Roman" w:hAnsi="Times New Roman" w:cs="Times New Roman"/>
              </w:rPr>
            </w:pPr>
            <w:r w:rsidRPr="00322B86">
              <w:rPr>
                <w:rFonts w:ascii="Times New Roman" w:eastAsia="Arial" w:hAnsi="Times New Roman" w:cs="Times New Roman"/>
                <w:color w:val="000000"/>
              </w:rPr>
              <w:t>L’application analyse automatiquement le code source et detecte tous les dependences neccessaires pour son fonctionnement</w:t>
            </w:r>
          </w:p>
          <w:p w:rsidR="00E8759E" w:rsidRPr="00322B86" w:rsidRDefault="00CE0430" w:rsidP="00372187">
            <w:pPr>
              <w:pStyle w:val="Standard"/>
              <w:widowControl/>
              <w:numPr>
                <w:ilvl w:val="0"/>
                <w:numId w:val="42"/>
              </w:numPr>
              <w:ind w:hanging="360"/>
              <w:rPr>
                <w:rFonts w:ascii="Times New Roman" w:hAnsi="Times New Roman" w:cs="Times New Roman"/>
              </w:rPr>
            </w:pPr>
            <w:r w:rsidRPr="00322B86">
              <w:rPr>
                <w:rFonts w:ascii="Times New Roman" w:eastAsia="Arial" w:hAnsi="Times New Roman" w:cs="Times New Roman"/>
                <w:color w:val="000000"/>
              </w:rPr>
              <w:t>L’application crée les repertoires specifiques pour chaque application</w:t>
            </w:r>
          </w:p>
          <w:p w:rsidR="00CE0430" w:rsidRPr="00322B86" w:rsidRDefault="00CE0430" w:rsidP="00372187">
            <w:pPr>
              <w:pStyle w:val="Standard"/>
              <w:widowControl/>
              <w:numPr>
                <w:ilvl w:val="0"/>
                <w:numId w:val="42"/>
              </w:numPr>
              <w:ind w:hanging="360"/>
              <w:rPr>
                <w:rFonts w:ascii="Times New Roman" w:hAnsi="Times New Roman" w:cs="Times New Roman"/>
              </w:rPr>
            </w:pPr>
            <w:r w:rsidRPr="00322B86">
              <w:rPr>
                <w:rFonts w:ascii="Times New Roman" w:eastAsia="Arial" w:hAnsi="Times New Roman" w:cs="Times New Roman"/>
                <w:color w:val="000000"/>
              </w:rPr>
              <w:t>L’application fais une copie integrale du code source</w:t>
            </w:r>
          </w:p>
          <w:p w:rsidR="00CE0430" w:rsidRPr="00322B86" w:rsidRDefault="00CE0430" w:rsidP="00372187">
            <w:pPr>
              <w:pStyle w:val="Standard"/>
              <w:widowControl/>
              <w:numPr>
                <w:ilvl w:val="0"/>
                <w:numId w:val="42"/>
              </w:numPr>
              <w:ind w:hanging="360"/>
              <w:rPr>
                <w:rFonts w:ascii="Times New Roman" w:hAnsi="Times New Roman" w:cs="Times New Roman"/>
              </w:rPr>
            </w:pPr>
            <w:r w:rsidRPr="00322B86">
              <w:rPr>
                <w:rFonts w:ascii="Times New Roman" w:eastAsia="Arial" w:hAnsi="Times New Roman" w:cs="Times New Roman"/>
                <w:color w:val="000000"/>
              </w:rPr>
              <w:t>Il recoit u</w:t>
            </w:r>
            <w:r w:rsidR="00C946E2" w:rsidRPr="00322B86">
              <w:rPr>
                <w:rFonts w:ascii="Times New Roman" w:eastAsia="Arial" w:hAnsi="Times New Roman" w:cs="Times New Roman"/>
                <w:color w:val="000000"/>
              </w:rPr>
              <w:t>ne alerte de succès</w:t>
            </w:r>
          </w:p>
          <w:p w:rsidR="00E8759E" w:rsidRPr="00322B86" w:rsidRDefault="00CE0430" w:rsidP="00372187">
            <w:pPr>
              <w:pStyle w:val="Standard"/>
              <w:widowControl/>
              <w:numPr>
                <w:ilvl w:val="0"/>
                <w:numId w:val="42"/>
              </w:numPr>
              <w:ind w:hanging="360"/>
              <w:rPr>
                <w:rFonts w:ascii="Times New Roman" w:hAnsi="Times New Roman" w:cs="Times New Roman"/>
              </w:rPr>
            </w:pPr>
            <w:r w:rsidRPr="00322B86">
              <w:rPr>
                <w:rFonts w:ascii="Times New Roman" w:eastAsia="Arial" w:hAnsi="Times New Roman" w:cs="Times New Roman"/>
                <w:color w:val="000000"/>
              </w:rPr>
              <w:t>L’application configure automatiquement un serveur web (Nginx)</w:t>
            </w:r>
          </w:p>
          <w:p w:rsidR="00E8759E" w:rsidRPr="00322B86" w:rsidRDefault="001934E6" w:rsidP="00372187">
            <w:pPr>
              <w:pStyle w:val="Standard"/>
              <w:widowControl/>
              <w:numPr>
                <w:ilvl w:val="0"/>
                <w:numId w:val="42"/>
              </w:numPr>
              <w:ind w:hanging="360"/>
              <w:rPr>
                <w:rFonts w:ascii="Times New Roman" w:hAnsi="Times New Roman" w:cs="Times New Roman"/>
              </w:rPr>
            </w:pPr>
            <w:r w:rsidRPr="00322B86">
              <w:rPr>
                <w:rFonts w:ascii="Times New Roman" w:hAnsi="Times New Roman" w:cs="Times New Roman"/>
              </w:rPr>
              <w:t>Il clique sur le bouton « Enregistrer »</w:t>
            </w:r>
          </w:p>
          <w:p w:rsidR="00E8759E" w:rsidRPr="00322B86" w:rsidRDefault="001934E6" w:rsidP="00372187">
            <w:pPr>
              <w:pStyle w:val="Standard"/>
              <w:widowControl/>
              <w:numPr>
                <w:ilvl w:val="0"/>
                <w:numId w:val="42"/>
              </w:numPr>
              <w:ind w:hanging="360"/>
              <w:rPr>
                <w:rFonts w:ascii="Times New Roman" w:hAnsi="Times New Roman" w:cs="Times New Roman"/>
              </w:rPr>
            </w:pPr>
            <w:r w:rsidRPr="00322B86">
              <w:rPr>
                <w:rFonts w:ascii="Times New Roman" w:eastAsia="Arial" w:hAnsi="Times New Roman" w:cs="Times New Roman"/>
                <w:color w:val="000000"/>
              </w:rPr>
              <w:t>L’applicaton crée automatiquement les fichiers de configuration (Dockerfile et docker-compose.yml)</w:t>
            </w:r>
          </w:p>
          <w:p w:rsidR="001934E6" w:rsidRPr="00322B86" w:rsidRDefault="00E8759E" w:rsidP="00372187">
            <w:pPr>
              <w:pStyle w:val="Standard"/>
              <w:widowControl/>
              <w:numPr>
                <w:ilvl w:val="0"/>
                <w:numId w:val="42"/>
              </w:numPr>
              <w:ind w:hanging="360"/>
              <w:rPr>
                <w:rFonts w:ascii="Times New Roman" w:hAnsi="Times New Roman" w:cs="Times New Roman"/>
              </w:rPr>
            </w:pPr>
            <w:r w:rsidRPr="00322B86">
              <w:rPr>
                <w:rFonts w:ascii="Times New Roman" w:eastAsia="Arial" w:hAnsi="Times New Roman" w:cs="Times New Roman"/>
                <w:color w:val="000000"/>
              </w:rPr>
              <w:t xml:space="preserve">Il reçoit une alerte de </w:t>
            </w:r>
            <w:r w:rsidR="001934E6" w:rsidRPr="00322B86">
              <w:rPr>
                <w:rFonts w:ascii="Times New Roman" w:hAnsi="Times New Roman" w:cs="Times New Roman"/>
              </w:rPr>
              <w:t>succès</w:t>
            </w:r>
          </w:p>
          <w:p w:rsidR="00E8759E" w:rsidRPr="00322B86" w:rsidRDefault="00E8759E" w:rsidP="00372187">
            <w:pPr>
              <w:pStyle w:val="Standard"/>
              <w:widowControl/>
              <w:numPr>
                <w:ilvl w:val="0"/>
                <w:numId w:val="42"/>
              </w:numPr>
              <w:ind w:hanging="360"/>
              <w:rPr>
                <w:rFonts w:ascii="Times New Roman" w:hAnsi="Times New Roman" w:cs="Times New Roman"/>
              </w:rPr>
            </w:pPr>
            <w:r w:rsidRPr="00322B86">
              <w:rPr>
                <w:rFonts w:ascii="Times New Roman" w:eastAsia="Arial" w:hAnsi="Times New Roman" w:cs="Times New Roman"/>
                <w:color w:val="000000"/>
              </w:rPr>
              <w:t xml:space="preserve">Il est redirigé vers la page </w:t>
            </w:r>
            <w:r w:rsidR="001934E6" w:rsidRPr="00322B86">
              <w:rPr>
                <w:rFonts w:ascii="Times New Roman" w:eastAsia="Arial" w:hAnsi="Times New Roman" w:cs="Times New Roman"/>
                <w:color w:val="000000"/>
              </w:rPr>
              <w:t>qui affiche tous les applications enregister</w:t>
            </w:r>
            <w:r w:rsidR="00C858C0" w:rsidRPr="00322B86">
              <w:rPr>
                <w:rFonts w:ascii="Times New Roman" w:eastAsia="Arial" w:hAnsi="Times New Roman" w:cs="Times New Roman"/>
                <w:color w:val="000000"/>
              </w:rPr>
              <w:t xml:space="preserve"> </w:t>
            </w:r>
          </w:p>
          <w:p w:rsidR="00E8759E" w:rsidRPr="00322B86" w:rsidRDefault="00E8759E" w:rsidP="007E3CD9">
            <w:pPr>
              <w:pStyle w:val="Standard"/>
              <w:rPr>
                <w:rFonts w:ascii="Times New Roman" w:eastAsia="Arial" w:hAnsi="Times New Roman" w:cs="Times New Roman"/>
                <w:b/>
                <w:bCs/>
                <w:color w:val="000000"/>
              </w:rPr>
            </w:pPr>
          </w:p>
        </w:tc>
      </w:tr>
      <w:tr w:rsidR="00E8759E" w:rsidRPr="00322B86" w:rsidTr="007E3CD9">
        <w:tc>
          <w:tcPr>
            <w:tcW w:w="8222" w:type="dxa"/>
            <w:tcMar>
              <w:top w:w="0" w:type="dxa"/>
              <w:left w:w="108" w:type="dxa"/>
              <w:bottom w:w="0" w:type="dxa"/>
              <w:right w:w="108" w:type="dxa"/>
            </w:tcMar>
          </w:tcPr>
          <w:p w:rsidR="00E8759E" w:rsidRPr="00322B86" w:rsidRDefault="00E8759E" w:rsidP="007E3CD9">
            <w:pPr>
              <w:pStyle w:val="Standard"/>
              <w:rPr>
                <w:rFonts w:ascii="Times New Roman" w:hAnsi="Times New Roman" w:cs="Times New Roman"/>
              </w:rPr>
            </w:pPr>
            <w:r w:rsidRPr="00322B86">
              <w:rPr>
                <w:rFonts w:ascii="Times New Roman" w:eastAsia="Arial" w:hAnsi="Times New Roman" w:cs="Times New Roman"/>
                <w:i/>
                <w:iCs/>
                <w:color w:val="000000"/>
              </w:rPr>
              <w:t>Post-condition</w:t>
            </w:r>
          </w:p>
          <w:p w:rsidR="00E8759E" w:rsidRPr="00322B86" w:rsidRDefault="00221C5E" w:rsidP="00372187">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Tous les fichiers de configurations sont générés</w:t>
            </w:r>
          </w:p>
          <w:p w:rsidR="00E8759E" w:rsidRPr="00322B86" w:rsidRDefault="00E8759E" w:rsidP="007E3CD9">
            <w:pPr>
              <w:pStyle w:val="Standard"/>
              <w:rPr>
                <w:rFonts w:ascii="Times New Roman" w:eastAsia="Arial" w:hAnsi="Times New Roman" w:cs="Times New Roman"/>
                <w:b/>
                <w:bCs/>
                <w:color w:val="000000"/>
              </w:rPr>
            </w:pPr>
          </w:p>
        </w:tc>
      </w:tr>
      <w:tr w:rsidR="00E8759E" w:rsidRPr="00322B86" w:rsidTr="007E3CD9">
        <w:tc>
          <w:tcPr>
            <w:tcW w:w="8222" w:type="dxa"/>
            <w:tcMar>
              <w:top w:w="0" w:type="dxa"/>
              <w:left w:w="108" w:type="dxa"/>
              <w:bottom w:w="0" w:type="dxa"/>
              <w:right w:w="108" w:type="dxa"/>
            </w:tcMar>
          </w:tcPr>
          <w:p w:rsidR="00E8759E" w:rsidRPr="00322B86" w:rsidRDefault="00E8759E" w:rsidP="007E3CD9">
            <w:pPr>
              <w:pStyle w:val="Standard"/>
              <w:rPr>
                <w:rFonts w:ascii="Times New Roman" w:hAnsi="Times New Roman" w:cs="Times New Roman"/>
              </w:rPr>
            </w:pPr>
            <w:r w:rsidRPr="00322B86">
              <w:rPr>
                <w:rFonts w:ascii="Times New Roman" w:eastAsia="Arial" w:hAnsi="Times New Roman" w:cs="Times New Roman"/>
                <w:i/>
                <w:iCs/>
                <w:color w:val="000000"/>
              </w:rPr>
              <w:t xml:space="preserve">Scénario alternatif: </w:t>
            </w:r>
            <w:r w:rsidR="00C858C0" w:rsidRPr="00322B86">
              <w:rPr>
                <w:rFonts w:ascii="Times New Roman" w:eastAsia="Arial" w:hAnsi="Times New Roman" w:cs="Times New Roman"/>
                <w:i/>
                <w:iCs/>
                <w:color w:val="000000"/>
              </w:rPr>
              <w:t>le dossier contenant le code source n’est pas valide ou</w:t>
            </w:r>
            <w:r w:rsidRPr="00322B86">
              <w:rPr>
                <w:rFonts w:ascii="Times New Roman" w:eastAsia="Arial" w:hAnsi="Times New Roman" w:cs="Times New Roman"/>
                <w:i/>
                <w:iCs/>
                <w:color w:val="000000"/>
              </w:rPr>
              <w:t xml:space="preserve"> éligible</w:t>
            </w:r>
          </w:p>
          <w:p w:rsidR="00E8759E" w:rsidRPr="00322B86" w:rsidRDefault="00E8759E" w:rsidP="00372187">
            <w:pPr>
              <w:pStyle w:val="Standard"/>
              <w:keepNext/>
              <w:widowControl/>
              <w:numPr>
                <w:ilvl w:val="0"/>
                <w:numId w:val="44"/>
              </w:numPr>
              <w:ind w:hanging="360"/>
              <w:rPr>
                <w:rFonts w:ascii="Times New Roman" w:eastAsia="Arial" w:hAnsi="Times New Roman" w:cs="Times New Roman"/>
                <w:b/>
                <w:bCs/>
                <w:color w:val="000000"/>
              </w:rPr>
            </w:pPr>
            <w:r w:rsidRPr="00322B86">
              <w:rPr>
                <w:rFonts w:ascii="Times New Roman" w:eastAsia="Arial" w:hAnsi="Times New Roman" w:cs="Times New Roman"/>
                <w:color w:val="000000"/>
              </w:rPr>
              <w:t>L’usager reçoit un message informatif</w:t>
            </w:r>
          </w:p>
        </w:tc>
      </w:tr>
    </w:tbl>
    <w:p w:rsidR="00BC53AE" w:rsidRDefault="00BC53AE" w:rsidP="009D3761">
      <w:pPr>
        <w:pStyle w:val="Lgende"/>
        <w:jc w:val="center"/>
      </w:pPr>
    </w:p>
    <w:p w:rsidR="009D3277" w:rsidRDefault="009D3761" w:rsidP="009D3761">
      <w:pPr>
        <w:pStyle w:val="Lgende"/>
        <w:jc w:val="center"/>
      </w:pPr>
      <w:bookmarkStart w:id="192" w:name="_Toc233748977"/>
      <w:r>
        <w:t xml:space="preserve">Tableau </w:t>
      </w:r>
      <w:fldSimple w:instr=" SEQ Tableau \* ARABIC ">
        <w:r w:rsidR="00F82E31">
          <w:rPr>
            <w:noProof/>
          </w:rPr>
          <w:t>3</w:t>
        </w:r>
      </w:fldSimple>
      <w:r>
        <w:t>: Sscenarii  diagramme d’activité "Enregistrer une application"</w:t>
      </w:r>
      <w:bookmarkEnd w:id="192"/>
    </w:p>
    <w:p w:rsidR="00E8759E" w:rsidRDefault="00E8759E" w:rsidP="00E8759E"/>
    <w:p w:rsidR="00E8759E" w:rsidRDefault="00E8759E" w:rsidP="00E8759E"/>
    <w:p w:rsidR="00E8759E" w:rsidRDefault="00E8759E" w:rsidP="00E8759E"/>
    <w:p w:rsidR="00E8759E" w:rsidRDefault="00E8759E" w:rsidP="00E8759E"/>
    <w:p w:rsidR="00E8759E" w:rsidRDefault="009158DD" w:rsidP="00E8759E">
      <w:r>
        <w:rPr>
          <w:noProof/>
          <w:lang w:val="en-US"/>
        </w:rPr>
        <w:lastRenderedPageBreak/>
        <mc:AlternateContent>
          <mc:Choice Requires="wps">
            <w:drawing>
              <wp:anchor distT="0" distB="0" distL="114300" distR="114300" simplePos="0" relativeHeight="251687936" behindDoc="0" locked="0" layoutInCell="1" allowOverlap="1" wp14:anchorId="399D3F69" wp14:editId="60966BCB">
                <wp:simplePos x="0" y="0"/>
                <wp:positionH relativeFrom="column">
                  <wp:posOffset>-88265</wp:posOffset>
                </wp:positionH>
                <wp:positionV relativeFrom="paragraph">
                  <wp:posOffset>4951095</wp:posOffset>
                </wp:positionV>
                <wp:extent cx="6312535" cy="635"/>
                <wp:effectExtent l="0" t="0" r="0" b="0"/>
                <wp:wrapTopAndBottom/>
                <wp:docPr id="35" name="Zone de texte 35"/>
                <wp:cNvGraphicFramePr/>
                <a:graphic xmlns:a="http://schemas.openxmlformats.org/drawingml/2006/main">
                  <a:graphicData uri="http://schemas.microsoft.com/office/word/2010/wordprocessingShape">
                    <wps:wsp>
                      <wps:cNvSpPr txBox="1"/>
                      <wps:spPr>
                        <a:xfrm>
                          <a:off x="0" y="0"/>
                          <a:ext cx="6312535" cy="635"/>
                        </a:xfrm>
                        <a:prstGeom prst="rect">
                          <a:avLst/>
                        </a:prstGeom>
                        <a:solidFill>
                          <a:prstClr val="white"/>
                        </a:solidFill>
                        <a:ln>
                          <a:noFill/>
                        </a:ln>
                      </wps:spPr>
                      <wps:txbx>
                        <w:txbxContent>
                          <w:p w:rsidR="00F82E31" w:rsidRPr="00554F31" w:rsidRDefault="00F82E31" w:rsidP="009158DD">
                            <w:pPr>
                              <w:pStyle w:val="Lgende"/>
                              <w:jc w:val="center"/>
                              <w:rPr>
                                <w:rFonts w:eastAsia="Calibri" w:cs="SimSun"/>
                                <w:noProof/>
                              </w:rPr>
                            </w:pPr>
                            <w:bookmarkStart w:id="193" w:name="_Toc233377056"/>
                            <w:r>
                              <w:t xml:space="preserve">Figure </w:t>
                            </w:r>
                            <w:fldSimple w:instr=" SEQ Figure \* ARABIC ">
                              <w:r>
                                <w:rPr>
                                  <w:noProof/>
                                </w:rPr>
                                <w:t>4</w:t>
                              </w:r>
                            </w:fldSimple>
                            <w:r>
                              <w:t xml:space="preserve"> : Diagramme d’activité « </w:t>
                            </w:r>
                            <w:r w:rsidRPr="0073626E">
                              <w:t xml:space="preserve"> Enregistrer une nouvelle application</w:t>
                            </w:r>
                            <w:r>
                              <w:t> »</w:t>
                            </w:r>
                            <w:r w:rsidRPr="0073626E">
                              <w:t>.</w:t>
                            </w:r>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9D3F69" id="Zone de texte 35" o:spid="_x0000_s1044" type="#_x0000_t202" style="position:absolute;margin-left:-6.95pt;margin-top:389.85pt;width:497.0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" stroked="f">
                <v:textbox style="mso-fit-shape-to-text:t" inset="0,0,0,0">
                  <w:txbxContent>
                    <w:p w:rsidR="00F82E31" w:rsidRPr="00554F31" w:rsidRDefault="00F82E31" w:rsidP="009158DD">
                      <w:pPr>
                        <w:pStyle w:val="Lgende"/>
                        <w:jc w:val="center"/>
                        <w:rPr>
                          <w:rFonts w:eastAsia="Calibri" w:cs="SimSun"/>
                          <w:noProof/>
                        </w:rPr>
                      </w:pPr>
                      <w:bookmarkStart w:id="194" w:name="_Toc233377056"/>
                      <w:r>
                        <w:t xml:space="preserve">Figure </w:t>
                      </w:r>
                      <w:fldSimple w:instr=" SEQ Figure \* ARABIC ">
                        <w:r>
                          <w:rPr>
                            <w:noProof/>
                          </w:rPr>
                          <w:t>4</w:t>
                        </w:r>
                      </w:fldSimple>
                      <w:r>
                        <w:t xml:space="preserve"> : Diagramme d’activité « </w:t>
                      </w:r>
                      <w:r w:rsidRPr="0073626E">
                        <w:t xml:space="preserve"> Enregistrer une nouvelle application</w:t>
                      </w:r>
                      <w:r>
                        <w:t> »</w:t>
                      </w:r>
                      <w:r w:rsidRPr="0073626E">
                        <w:t>.</w:t>
                      </w:r>
                      <w:bookmarkEnd w:id="194"/>
                    </w:p>
                  </w:txbxContent>
                </v:textbox>
                <w10:wrap type="topAndBottom"/>
              </v:shape>
            </w:pict>
          </mc:Fallback>
        </mc:AlternateContent>
      </w:r>
      <w:r w:rsidR="00E8759E">
        <w:rPr>
          <w:noProof/>
          <w:lang w:val="en-US"/>
        </w:rPr>
        <mc:AlternateContent>
          <mc:Choice Requires="wps">
            <w:drawing>
              <wp:anchor distT="0" distB="0" distL="114300" distR="114300" simplePos="0" relativeHeight="251679744" behindDoc="0" locked="0" layoutInCell="1" allowOverlap="1">
                <wp:simplePos x="0" y="0"/>
                <wp:positionH relativeFrom="column">
                  <wp:posOffset>-88265</wp:posOffset>
                </wp:positionH>
                <wp:positionV relativeFrom="paragraph">
                  <wp:posOffset>351790</wp:posOffset>
                </wp:positionV>
                <wp:extent cx="6312535" cy="4542155"/>
                <wp:effectExtent l="0" t="0" r="12065" b="10795"/>
                <wp:wrapTopAndBottom/>
                <wp:docPr id="5" name="Zone de texte 5"/>
                <wp:cNvGraphicFramePr/>
                <a:graphic xmlns:a="http://schemas.openxmlformats.org/drawingml/2006/main">
                  <a:graphicData uri="http://schemas.microsoft.com/office/word/2010/wordprocessingShape">
                    <wps:wsp>
                      <wps:cNvSpPr txBox="1"/>
                      <wps:spPr>
                        <a:xfrm>
                          <a:off x="0" y="0"/>
                          <a:ext cx="6312535" cy="4542155"/>
                        </a:xfrm>
                        <a:prstGeom prst="rect">
                          <a:avLst/>
                        </a:prstGeom>
                        <a:solidFill>
                          <a:schemeClr val="lt1"/>
                        </a:solidFill>
                        <a:ln w="6350">
                          <a:solidFill>
                            <a:prstClr val="black"/>
                          </a:solidFill>
                        </a:ln>
                      </wps:spPr>
                      <wps:txbx>
                        <w:txbxContent>
                          <w:p w:rsidR="00F82E31" w:rsidRDefault="00F82E31">
                            <w:r>
                              <w:rPr>
                                <w:noProof/>
                                <w:lang w:val="en-US"/>
                              </w:rPr>
                              <w:drawing>
                                <wp:inline distT="0" distB="0" distL="0" distR="0" wp14:anchorId="12BF1B5E" wp14:editId="7A3C35E4">
                                  <wp:extent cx="6100445" cy="4389120"/>
                                  <wp:effectExtent l="0" t="0" r="0" b="0"/>
                                  <wp:docPr id="1065" name="Imag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11155" cy="439682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_x0000_s1045" type="#_x0000_t202" style="position:absolute;margin-left:-6.95pt;margin-top:27.7pt;width:497.05pt;height:357.6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" fillcolor="white [3201]" strokeweight=".5pt">
                <v:textbox>
                  <w:txbxContent>
                    <w:p w:rsidR="00F82E31" w:rsidRDefault="00F82E31">
                      <w:r>
                        <w:rPr>
                          <w:noProof/>
                          <w:lang w:val="en-US"/>
                        </w:rPr>
                        <w:drawing>
                          <wp:inline distT="0" distB="0" distL="0" distR="0" wp14:anchorId="12BF1B5E" wp14:editId="7A3C35E4">
                            <wp:extent cx="6100445" cy="4389120"/>
                            <wp:effectExtent l="0" t="0" r="0" b="0"/>
                            <wp:docPr id="1065" name="Imag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11155" cy="4396826"/>
                                    </a:xfrm>
                                    <a:prstGeom prst="rect">
                                      <a:avLst/>
                                    </a:prstGeom>
                                  </pic:spPr>
                                </pic:pic>
                              </a:graphicData>
                            </a:graphic>
                          </wp:inline>
                        </w:drawing>
                      </w:r>
                    </w:p>
                  </w:txbxContent>
                </v:textbox>
                <w10:wrap type="topAndBottom"/>
              </v:shape>
            </w:pict>
          </mc:Fallback>
        </mc:AlternateContent>
      </w:r>
    </w:p>
    <w:p w:rsidR="00E8759E" w:rsidRPr="0058753E" w:rsidRDefault="00E8759E" w:rsidP="00322B86">
      <w:pPr>
        <w:rPr>
          <w:lang w:val="fr-CM"/>
        </w:rPr>
      </w:pPr>
    </w:p>
    <w:tbl>
      <w:tblPr>
        <w:tblW w:w="8222"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222"/>
      </w:tblGrid>
      <w:tr w:rsidR="0058753E" w:rsidRPr="00322B86" w:rsidTr="00BD067A">
        <w:tc>
          <w:tcPr>
            <w:tcW w:w="8222" w:type="dxa"/>
            <w:tcMar>
              <w:top w:w="0" w:type="dxa"/>
              <w:left w:w="108" w:type="dxa"/>
              <w:bottom w:w="0" w:type="dxa"/>
              <w:right w:w="108" w:type="dxa"/>
            </w:tcMar>
          </w:tcPr>
          <w:p w:rsidR="0058753E" w:rsidRPr="00322B86" w:rsidRDefault="00F3138B" w:rsidP="00BD067A">
            <w:pPr>
              <w:pStyle w:val="Standard"/>
              <w:rPr>
                <w:rFonts w:ascii="Times New Roman" w:hAnsi="Times New Roman" w:cs="Times New Roman"/>
              </w:rPr>
            </w:pPr>
            <w:r>
              <w:rPr>
                <w:rFonts w:ascii="Times New Roman" w:eastAsia="Arial" w:hAnsi="Times New Roman" w:cs="Times New Roman"/>
                <w:b/>
                <w:bCs/>
                <w:color w:val="000000"/>
              </w:rPr>
              <w:t>Demarrer une</w:t>
            </w:r>
            <w:r w:rsidR="0058753E" w:rsidRPr="00322B86">
              <w:rPr>
                <w:rFonts w:ascii="Times New Roman" w:eastAsia="Arial" w:hAnsi="Times New Roman" w:cs="Times New Roman"/>
                <w:b/>
                <w:bCs/>
                <w:color w:val="000000"/>
              </w:rPr>
              <w:t xml:space="preserve"> application</w:t>
            </w:r>
          </w:p>
          <w:p w:rsidR="0058753E" w:rsidRPr="00322B86" w:rsidRDefault="0058753E" w:rsidP="00BD067A">
            <w:pPr>
              <w:pStyle w:val="Standard"/>
              <w:rPr>
                <w:rFonts w:ascii="Times New Roman" w:eastAsia="Arial" w:hAnsi="Times New Roman" w:cs="Times New Roman"/>
                <w:b/>
                <w:bCs/>
                <w:color w:val="000000"/>
              </w:rPr>
            </w:pPr>
          </w:p>
        </w:tc>
      </w:tr>
      <w:tr w:rsidR="0058753E" w:rsidRPr="00322B86" w:rsidTr="00BD067A">
        <w:tc>
          <w:tcPr>
            <w:tcW w:w="8222" w:type="dxa"/>
            <w:tcMar>
              <w:top w:w="0" w:type="dxa"/>
              <w:left w:w="108" w:type="dxa"/>
              <w:bottom w:w="0" w:type="dxa"/>
              <w:right w:w="108" w:type="dxa"/>
            </w:tcMar>
          </w:tcPr>
          <w:p w:rsidR="0058753E" w:rsidRPr="00322B86" w:rsidRDefault="0058753E" w:rsidP="00BD067A">
            <w:pPr>
              <w:pStyle w:val="Standard"/>
              <w:rPr>
                <w:rFonts w:ascii="Times New Roman" w:hAnsi="Times New Roman" w:cs="Times New Roman"/>
              </w:rPr>
            </w:pPr>
            <w:r w:rsidRPr="00322B86">
              <w:rPr>
                <w:rFonts w:ascii="Times New Roman" w:eastAsia="Arial" w:hAnsi="Times New Roman" w:cs="Times New Roman"/>
                <w:i/>
                <w:iCs/>
                <w:color w:val="000000"/>
              </w:rPr>
              <w:t>Pré-condition</w:t>
            </w:r>
          </w:p>
          <w:p w:rsidR="0058753E" w:rsidRPr="00322B86" w:rsidRDefault="0058753E" w:rsidP="00372187">
            <w:pPr>
              <w:pStyle w:val="Standard"/>
              <w:widowControl/>
              <w:numPr>
                <w:ilvl w:val="0"/>
                <w:numId w:val="41"/>
              </w:numPr>
              <w:ind w:hanging="360"/>
              <w:rPr>
                <w:rFonts w:ascii="Times New Roman" w:hAnsi="Times New Roman" w:cs="Times New Roman"/>
              </w:rPr>
            </w:pPr>
            <w:r w:rsidRPr="00322B86">
              <w:rPr>
                <w:rFonts w:ascii="Times New Roman" w:eastAsia="Arial" w:hAnsi="Times New Roman" w:cs="Times New Roman"/>
                <w:color w:val="000000"/>
              </w:rPr>
              <w:t>L’utilisateur est connecté à son compte</w:t>
            </w:r>
          </w:p>
          <w:p w:rsidR="0058753E" w:rsidRPr="00322B86" w:rsidRDefault="00EA01FA" w:rsidP="00372187">
            <w:pPr>
              <w:pStyle w:val="Standard"/>
              <w:widowControl/>
              <w:numPr>
                <w:ilvl w:val="0"/>
                <w:numId w:val="41"/>
              </w:numPr>
              <w:ind w:hanging="360"/>
              <w:rPr>
                <w:rFonts w:ascii="Times New Roman" w:hAnsi="Times New Roman" w:cs="Times New Roman"/>
              </w:rPr>
            </w:pPr>
            <w:r>
              <w:rPr>
                <w:rFonts w:ascii="Times New Roman" w:hAnsi="Times New Roman" w:cs="Times New Roman"/>
              </w:rPr>
              <w:t>L’application</w:t>
            </w:r>
            <w:r w:rsidR="008B2A9E">
              <w:rPr>
                <w:rFonts w:ascii="Times New Roman" w:hAnsi="Times New Roman" w:cs="Times New Roman"/>
              </w:rPr>
              <w:t xml:space="preserve"> est</w:t>
            </w:r>
            <w:r>
              <w:rPr>
                <w:rFonts w:ascii="Times New Roman" w:hAnsi="Times New Roman" w:cs="Times New Roman"/>
              </w:rPr>
              <w:t xml:space="preserve"> déjà</w:t>
            </w:r>
            <w:r w:rsidR="008B2A9E">
              <w:rPr>
                <w:rFonts w:ascii="Times New Roman" w:hAnsi="Times New Roman" w:cs="Times New Roman"/>
              </w:rPr>
              <w:t xml:space="preserve"> enregistré</w:t>
            </w:r>
          </w:p>
        </w:tc>
      </w:tr>
      <w:tr w:rsidR="0058753E" w:rsidRPr="00322B86" w:rsidTr="00BD067A">
        <w:tc>
          <w:tcPr>
            <w:tcW w:w="8222" w:type="dxa"/>
            <w:tcMar>
              <w:top w:w="0" w:type="dxa"/>
              <w:left w:w="108" w:type="dxa"/>
              <w:bottom w:w="0" w:type="dxa"/>
              <w:right w:w="108" w:type="dxa"/>
            </w:tcMar>
          </w:tcPr>
          <w:p w:rsidR="0058753E" w:rsidRPr="00322B86" w:rsidRDefault="0058753E" w:rsidP="00BD067A">
            <w:pPr>
              <w:pStyle w:val="Standard"/>
              <w:rPr>
                <w:rFonts w:ascii="Times New Roman" w:eastAsia="Arial" w:hAnsi="Times New Roman" w:cs="Times New Roman"/>
                <w:i/>
                <w:iCs/>
                <w:color w:val="000000"/>
              </w:rPr>
            </w:pPr>
            <w:r w:rsidRPr="00322B86">
              <w:rPr>
                <w:rFonts w:ascii="Times New Roman" w:eastAsia="Arial" w:hAnsi="Times New Roman" w:cs="Times New Roman"/>
                <w:i/>
                <w:iCs/>
                <w:color w:val="000000"/>
              </w:rPr>
              <w:t>Scénario nominal</w:t>
            </w:r>
          </w:p>
          <w:p w:rsidR="0058753E" w:rsidRPr="00322B86" w:rsidRDefault="0058753E" w:rsidP="00372187">
            <w:pPr>
              <w:pStyle w:val="Standard"/>
              <w:widowControl/>
              <w:numPr>
                <w:ilvl w:val="0"/>
                <w:numId w:val="46"/>
              </w:numPr>
              <w:ind w:hanging="360"/>
              <w:rPr>
                <w:rFonts w:ascii="Times New Roman" w:hAnsi="Times New Roman" w:cs="Times New Roman"/>
              </w:rPr>
            </w:pPr>
            <w:r w:rsidRPr="00322B86">
              <w:rPr>
                <w:rFonts w:ascii="Times New Roman" w:eastAsia="Times" w:hAnsi="Times New Roman" w:cs="Times New Roman"/>
                <w:color w:val="000000"/>
              </w:rPr>
              <w:t>Clique sur le bouton « </w:t>
            </w:r>
            <w:r w:rsidR="00F97F17">
              <w:rPr>
                <w:rFonts w:ascii="Times New Roman" w:eastAsia="Times" w:hAnsi="Times New Roman" w:cs="Times New Roman"/>
                <w:b/>
                <w:color w:val="000000"/>
              </w:rPr>
              <w:t>Start</w:t>
            </w:r>
            <w:r w:rsidRPr="00322B86">
              <w:rPr>
                <w:rFonts w:ascii="Times New Roman" w:eastAsia="Times" w:hAnsi="Times New Roman" w:cs="Times New Roman"/>
                <w:color w:val="000000"/>
              </w:rPr>
              <w:t> »</w:t>
            </w:r>
          </w:p>
          <w:p w:rsidR="0058753E" w:rsidRPr="00322B86" w:rsidRDefault="00BD067A" w:rsidP="00372187">
            <w:pPr>
              <w:pStyle w:val="Standard"/>
              <w:widowControl/>
              <w:numPr>
                <w:ilvl w:val="0"/>
                <w:numId w:val="42"/>
              </w:numPr>
              <w:ind w:hanging="360"/>
              <w:rPr>
                <w:rFonts w:ascii="Times New Roman" w:hAnsi="Times New Roman" w:cs="Times New Roman"/>
              </w:rPr>
            </w:pPr>
            <w:r>
              <w:rPr>
                <w:rFonts w:ascii="Times New Roman" w:eastAsia="Times" w:hAnsi="Times New Roman" w:cs="Times New Roman"/>
                <w:color w:val="000000"/>
              </w:rPr>
              <w:t>L’application reçcoit la requette de demarrage</w:t>
            </w:r>
          </w:p>
          <w:p w:rsidR="00BD067A" w:rsidRPr="00BD067A" w:rsidRDefault="00AA2A4D" w:rsidP="00372187">
            <w:pPr>
              <w:pStyle w:val="Standard"/>
              <w:widowControl/>
              <w:numPr>
                <w:ilvl w:val="0"/>
                <w:numId w:val="42"/>
              </w:numPr>
              <w:ind w:hanging="360"/>
              <w:rPr>
                <w:rFonts w:ascii="Times New Roman" w:eastAsia="Arial" w:hAnsi="Times New Roman" w:cs="Times New Roman"/>
                <w:color w:val="000000"/>
              </w:rPr>
            </w:pPr>
            <w:r>
              <w:rPr>
                <w:rFonts w:ascii="Times New Roman" w:eastAsia="Arial" w:hAnsi="Times New Roman" w:cs="Times New Roman"/>
                <w:color w:val="000000"/>
              </w:rPr>
              <w:t>Il</w:t>
            </w:r>
            <w:r w:rsidR="0058753E" w:rsidRPr="00BD067A">
              <w:rPr>
                <w:rFonts w:ascii="Times New Roman" w:eastAsia="Arial" w:hAnsi="Times New Roman" w:cs="Times New Roman"/>
                <w:color w:val="000000"/>
              </w:rPr>
              <w:t xml:space="preserve"> </w:t>
            </w:r>
            <w:r w:rsidR="00BD067A">
              <w:rPr>
                <w:rFonts w:ascii="Times New Roman" w:eastAsia="Arial" w:hAnsi="Times New Roman" w:cs="Times New Roman"/>
                <w:color w:val="000000"/>
              </w:rPr>
              <w:t xml:space="preserve">recupère le </w:t>
            </w:r>
            <w:r w:rsidR="00BD067A" w:rsidRPr="00BD067A">
              <w:rPr>
                <w:rFonts w:ascii="Times New Roman" w:eastAsia="Arial" w:hAnsi="Times New Roman" w:cs="Times New Roman"/>
                <w:color w:val="000000"/>
              </w:rPr>
              <w:t>chemin d'accès local où se trouvent les fichiers Dockerfile et docker-compose.yml de l'application concernée</w:t>
            </w:r>
            <w:r w:rsidR="00BD067A">
              <w:rPr>
                <w:rFonts w:ascii="Times New Roman" w:eastAsia="Arial" w:hAnsi="Times New Roman" w:cs="Times New Roman"/>
                <w:color w:val="000000"/>
              </w:rPr>
              <w:t>.</w:t>
            </w:r>
          </w:p>
          <w:p w:rsidR="00BD067A" w:rsidRPr="00BD067A" w:rsidRDefault="00AA2A4D" w:rsidP="00372187">
            <w:pPr>
              <w:pStyle w:val="Standard"/>
              <w:widowControl/>
              <w:numPr>
                <w:ilvl w:val="0"/>
                <w:numId w:val="42"/>
              </w:numPr>
              <w:ind w:hanging="360"/>
              <w:rPr>
                <w:rFonts w:ascii="Times New Roman" w:hAnsi="Times New Roman" w:cs="Times New Roman"/>
              </w:rPr>
            </w:pPr>
            <w:r>
              <w:rPr>
                <w:rFonts w:ascii="Times New Roman" w:eastAsia="Arial" w:hAnsi="Times New Roman" w:cs="Times New Roman"/>
                <w:color w:val="000000"/>
              </w:rPr>
              <w:t>Il interroge le moteur de Docker engine et</w:t>
            </w:r>
            <w:r w:rsidR="00BD067A">
              <w:rPr>
                <w:rFonts w:ascii="Times New Roman" w:eastAsia="Arial" w:hAnsi="Times New Roman" w:cs="Times New Roman"/>
                <w:color w:val="000000"/>
              </w:rPr>
              <w:t xml:space="preserve"> execute</w:t>
            </w:r>
            <w:r w:rsidR="0058753E" w:rsidRPr="00BD067A">
              <w:rPr>
                <w:rFonts w:ascii="Times New Roman" w:eastAsia="Arial" w:hAnsi="Times New Roman" w:cs="Times New Roman"/>
                <w:color w:val="000000"/>
              </w:rPr>
              <w:t xml:space="preserve"> </w:t>
            </w:r>
            <w:r w:rsidR="00BD067A" w:rsidRPr="00BD067A">
              <w:rPr>
                <w:rFonts w:ascii="Times New Roman" w:eastAsia="Arial" w:hAnsi="Times New Roman" w:cs="Times New Roman"/>
                <w:color w:val="000000"/>
              </w:rPr>
              <w:t>commande d'orchestration en arrière-plan (ex: docker compose up -d)</w:t>
            </w:r>
          </w:p>
          <w:p w:rsidR="00BD067A" w:rsidRPr="00BD067A" w:rsidRDefault="00B25C8C" w:rsidP="00372187">
            <w:pPr>
              <w:pStyle w:val="Standard"/>
              <w:widowControl/>
              <w:numPr>
                <w:ilvl w:val="0"/>
                <w:numId w:val="42"/>
              </w:numPr>
              <w:ind w:hanging="360"/>
              <w:rPr>
                <w:rFonts w:ascii="Times New Roman" w:hAnsi="Times New Roman" w:cs="Times New Roman"/>
              </w:rPr>
            </w:pPr>
            <w:r>
              <w:rPr>
                <w:rFonts w:ascii="Times New Roman" w:eastAsia="Arial" w:hAnsi="Times New Roman" w:cs="Times New Roman"/>
                <w:color w:val="000000"/>
              </w:rPr>
              <w:t>Il</w:t>
            </w:r>
            <w:r w:rsidR="00BD067A">
              <w:rPr>
                <w:rFonts w:ascii="Times New Roman" w:eastAsia="Arial" w:hAnsi="Times New Roman" w:cs="Times New Roman"/>
                <w:color w:val="000000"/>
              </w:rPr>
              <w:t xml:space="preserve"> verifie le statut de la commande envoyé à Docker-engine</w:t>
            </w:r>
          </w:p>
          <w:p w:rsidR="00BD067A" w:rsidRDefault="00BD067A" w:rsidP="00372187">
            <w:pPr>
              <w:pStyle w:val="Standard"/>
              <w:widowControl/>
              <w:numPr>
                <w:ilvl w:val="0"/>
                <w:numId w:val="42"/>
              </w:numPr>
              <w:ind w:hanging="360"/>
              <w:rPr>
                <w:rFonts w:ascii="Times New Roman" w:eastAsia="Arial" w:hAnsi="Times New Roman" w:cs="Times New Roman"/>
                <w:color w:val="000000"/>
              </w:rPr>
            </w:pPr>
            <w:r w:rsidRPr="00BD067A">
              <w:rPr>
                <w:rFonts w:ascii="Times New Roman" w:eastAsia="Arial" w:hAnsi="Times New Roman" w:cs="Times New Roman"/>
                <w:color w:val="000000"/>
              </w:rPr>
              <w:t>Si</w:t>
            </w:r>
            <w:r>
              <w:rPr>
                <w:rFonts w:ascii="Times New Roman" w:eastAsia="Arial" w:hAnsi="Times New Roman" w:cs="Times New Roman"/>
                <w:color w:val="000000"/>
              </w:rPr>
              <w:t xml:space="preserve"> erreur, u</w:t>
            </w:r>
            <w:r w:rsidRPr="00BD067A">
              <w:rPr>
                <w:rFonts w:ascii="Times New Roman" w:eastAsia="Arial" w:hAnsi="Times New Roman" w:cs="Times New Roman"/>
                <w:color w:val="000000"/>
              </w:rPr>
              <w:t>n message d'erreur s'affiche (ex: "Échec du démarrage"), le bouton repasse à l'état initial.</w:t>
            </w:r>
          </w:p>
          <w:p w:rsidR="0058753E" w:rsidRPr="00BD067A" w:rsidRDefault="00BD067A" w:rsidP="00372187">
            <w:pPr>
              <w:pStyle w:val="Standard"/>
              <w:widowControl/>
              <w:numPr>
                <w:ilvl w:val="0"/>
                <w:numId w:val="42"/>
              </w:numPr>
              <w:ind w:hanging="360"/>
              <w:rPr>
                <w:rFonts w:ascii="Times New Roman" w:eastAsia="Arial" w:hAnsi="Times New Roman" w:cs="Times New Roman"/>
                <w:color w:val="000000"/>
              </w:rPr>
            </w:pPr>
            <w:r>
              <w:rPr>
                <w:rFonts w:ascii="Times New Roman" w:eastAsia="Arial" w:hAnsi="Times New Roman" w:cs="Times New Roman"/>
                <w:color w:val="000000"/>
              </w:rPr>
              <w:t>En cas de succès de la commande, l</w:t>
            </w:r>
            <w:r w:rsidR="0058753E" w:rsidRPr="00BD067A">
              <w:rPr>
                <w:rFonts w:ascii="Times New Roman" w:eastAsia="Arial" w:hAnsi="Times New Roman" w:cs="Times New Roman"/>
                <w:color w:val="000000"/>
              </w:rPr>
              <w:t xml:space="preserve">’application </w:t>
            </w:r>
            <w:r>
              <w:rPr>
                <w:rFonts w:ascii="Times New Roman" w:eastAsia="Arial" w:hAnsi="Times New Roman" w:cs="Times New Roman"/>
                <w:color w:val="000000"/>
              </w:rPr>
              <w:t>verifie l’etat de santé</w:t>
            </w:r>
            <w:r w:rsidR="0058753E" w:rsidRPr="00BD067A">
              <w:rPr>
                <w:rFonts w:ascii="Times New Roman" w:eastAsia="Arial" w:hAnsi="Times New Roman" w:cs="Times New Roman"/>
                <w:color w:val="000000"/>
              </w:rPr>
              <w:t xml:space="preserve"> application</w:t>
            </w:r>
          </w:p>
          <w:p w:rsidR="0058753E" w:rsidRPr="00322B86" w:rsidRDefault="00B25C8C" w:rsidP="00372187">
            <w:pPr>
              <w:pStyle w:val="Standard"/>
              <w:widowControl/>
              <w:numPr>
                <w:ilvl w:val="0"/>
                <w:numId w:val="42"/>
              </w:numPr>
              <w:ind w:hanging="360"/>
              <w:rPr>
                <w:rFonts w:ascii="Times New Roman" w:hAnsi="Times New Roman" w:cs="Times New Roman"/>
              </w:rPr>
            </w:pPr>
            <w:r>
              <w:rPr>
                <w:rFonts w:ascii="Times New Roman" w:eastAsia="Arial" w:hAnsi="Times New Roman" w:cs="Times New Roman"/>
                <w:color w:val="000000"/>
              </w:rPr>
              <w:t>L’utilisateur</w:t>
            </w:r>
            <w:r w:rsidR="0058753E" w:rsidRPr="00322B86">
              <w:rPr>
                <w:rFonts w:ascii="Times New Roman" w:eastAsia="Arial" w:hAnsi="Times New Roman" w:cs="Times New Roman"/>
                <w:color w:val="000000"/>
              </w:rPr>
              <w:t xml:space="preserve"> recoit une alerte de succès</w:t>
            </w:r>
          </w:p>
          <w:p w:rsidR="0058753E" w:rsidRPr="00322B86" w:rsidRDefault="0058753E" w:rsidP="00372187">
            <w:pPr>
              <w:pStyle w:val="Standard"/>
              <w:widowControl/>
              <w:numPr>
                <w:ilvl w:val="0"/>
                <w:numId w:val="42"/>
              </w:numPr>
              <w:ind w:hanging="360"/>
              <w:rPr>
                <w:rFonts w:ascii="Times New Roman" w:hAnsi="Times New Roman" w:cs="Times New Roman"/>
              </w:rPr>
            </w:pPr>
            <w:r w:rsidRPr="00322B86">
              <w:rPr>
                <w:rFonts w:ascii="Times New Roman" w:eastAsia="Arial" w:hAnsi="Times New Roman" w:cs="Times New Roman"/>
                <w:color w:val="000000"/>
              </w:rPr>
              <w:t xml:space="preserve">Il est redirigé vers la page qui affiche tous les applications enregister </w:t>
            </w:r>
          </w:p>
          <w:p w:rsidR="0058753E" w:rsidRPr="00322B86" w:rsidRDefault="0058753E" w:rsidP="00BD067A">
            <w:pPr>
              <w:pStyle w:val="Standard"/>
              <w:rPr>
                <w:rFonts w:ascii="Times New Roman" w:eastAsia="Arial" w:hAnsi="Times New Roman" w:cs="Times New Roman"/>
                <w:b/>
                <w:bCs/>
                <w:color w:val="000000"/>
              </w:rPr>
            </w:pPr>
          </w:p>
        </w:tc>
      </w:tr>
      <w:tr w:rsidR="0058753E" w:rsidRPr="00322B86" w:rsidTr="00BD067A">
        <w:tc>
          <w:tcPr>
            <w:tcW w:w="8222" w:type="dxa"/>
            <w:tcMar>
              <w:top w:w="0" w:type="dxa"/>
              <w:left w:w="108" w:type="dxa"/>
              <w:bottom w:w="0" w:type="dxa"/>
              <w:right w:w="108" w:type="dxa"/>
            </w:tcMar>
          </w:tcPr>
          <w:p w:rsidR="0058753E" w:rsidRPr="00322B86" w:rsidRDefault="0058753E" w:rsidP="00BD067A">
            <w:pPr>
              <w:pStyle w:val="Standard"/>
              <w:rPr>
                <w:rFonts w:ascii="Times New Roman" w:hAnsi="Times New Roman" w:cs="Times New Roman"/>
              </w:rPr>
            </w:pPr>
            <w:r w:rsidRPr="00322B86">
              <w:rPr>
                <w:rFonts w:ascii="Times New Roman" w:eastAsia="Arial" w:hAnsi="Times New Roman" w:cs="Times New Roman"/>
                <w:i/>
                <w:iCs/>
                <w:color w:val="000000"/>
              </w:rPr>
              <w:lastRenderedPageBreak/>
              <w:t>Post-condition</w:t>
            </w:r>
          </w:p>
          <w:p w:rsidR="0058753E" w:rsidRPr="00322B86" w:rsidRDefault="008114D8" w:rsidP="00372187">
            <w:pPr>
              <w:pStyle w:val="Standard"/>
              <w:widowControl/>
              <w:numPr>
                <w:ilvl w:val="0"/>
                <w:numId w:val="43"/>
              </w:numPr>
              <w:ind w:hanging="360"/>
              <w:rPr>
                <w:rFonts w:ascii="Times New Roman" w:hAnsi="Times New Roman" w:cs="Times New Roman"/>
              </w:rPr>
            </w:pPr>
            <w:r w:rsidRPr="008114D8">
              <w:rPr>
                <w:rFonts w:ascii="Times New Roman" w:eastAsia="Arial" w:hAnsi="Times New Roman" w:cs="Times New Roman"/>
                <w:color w:val="000000"/>
              </w:rPr>
              <w:t>L'icône de statut passe au Vert/Actif (bouton Stop orange/allumé),</w:t>
            </w:r>
          </w:p>
          <w:p w:rsidR="0058753E" w:rsidRPr="00322B86" w:rsidRDefault="0058753E" w:rsidP="00BD067A">
            <w:pPr>
              <w:pStyle w:val="Standard"/>
              <w:rPr>
                <w:rFonts w:ascii="Times New Roman" w:eastAsia="Arial" w:hAnsi="Times New Roman" w:cs="Times New Roman"/>
                <w:b/>
                <w:bCs/>
                <w:color w:val="000000"/>
              </w:rPr>
            </w:pPr>
          </w:p>
        </w:tc>
      </w:tr>
      <w:tr w:rsidR="0058753E" w:rsidRPr="00322B86" w:rsidTr="00BD067A">
        <w:tc>
          <w:tcPr>
            <w:tcW w:w="8222" w:type="dxa"/>
            <w:tcMar>
              <w:top w:w="0" w:type="dxa"/>
              <w:left w:w="108" w:type="dxa"/>
              <w:bottom w:w="0" w:type="dxa"/>
              <w:right w:w="108" w:type="dxa"/>
            </w:tcMar>
          </w:tcPr>
          <w:p w:rsidR="0058753E" w:rsidRPr="00322B86" w:rsidRDefault="0058753E" w:rsidP="00BD067A">
            <w:pPr>
              <w:pStyle w:val="Standard"/>
              <w:rPr>
                <w:rFonts w:ascii="Times New Roman" w:hAnsi="Times New Roman" w:cs="Times New Roman"/>
              </w:rPr>
            </w:pPr>
            <w:r w:rsidRPr="00322B86">
              <w:rPr>
                <w:rFonts w:ascii="Times New Roman" w:eastAsia="Arial" w:hAnsi="Times New Roman" w:cs="Times New Roman"/>
                <w:i/>
                <w:iCs/>
                <w:color w:val="000000"/>
              </w:rPr>
              <w:t xml:space="preserve">Scénario alternatif: </w:t>
            </w:r>
            <w:r w:rsidR="008114D8">
              <w:rPr>
                <w:rFonts w:ascii="Times New Roman" w:eastAsia="Arial" w:hAnsi="Times New Roman" w:cs="Times New Roman"/>
                <w:i/>
                <w:iCs/>
                <w:color w:val="000000"/>
              </w:rPr>
              <w:t>Erreur d’execution de la commande</w:t>
            </w:r>
          </w:p>
          <w:p w:rsidR="0058753E" w:rsidRPr="00322B86" w:rsidRDefault="0058753E" w:rsidP="00372187">
            <w:pPr>
              <w:pStyle w:val="Standard"/>
              <w:keepNext/>
              <w:widowControl/>
              <w:numPr>
                <w:ilvl w:val="0"/>
                <w:numId w:val="44"/>
              </w:numPr>
              <w:ind w:hanging="360"/>
              <w:rPr>
                <w:rFonts w:ascii="Times New Roman" w:eastAsia="Arial" w:hAnsi="Times New Roman" w:cs="Times New Roman"/>
                <w:b/>
                <w:bCs/>
                <w:color w:val="000000"/>
              </w:rPr>
            </w:pPr>
            <w:r w:rsidRPr="00322B86">
              <w:rPr>
                <w:rFonts w:ascii="Times New Roman" w:eastAsia="Arial" w:hAnsi="Times New Roman" w:cs="Times New Roman"/>
                <w:color w:val="000000"/>
              </w:rPr>
              <w:t>L’usager reçoit un message informatif</w:t>
            </w:r>
          </w:p>
        </w:tc>
      </w:tr>
    </w:tbl>
    <w:p w:rsidR="0037794F" w:rsidRDefault="0037794F" w:rsidP="0037794F">
      <w:pPr>
        <w:pStyle w:val="Lgende"/>
        <w:jc w:val="center"/>
      </w:pPr>
    </w:p>
    <w:p w:rsidR="009D3277" w:rsidRDefault="0037794F" w:rsidP="0037794F">
      <w:pPr>
        <w:pStyle w:val="Lgende"/>
        <w:jc w:val="center"/>
      </w:pPr>
      <w:bookmarkStart w:id="195" w:name="_Toc233748978"/>
      <w:r>
        <w:t xml:space="preserve">Tableau </w:t>
      </w:r>
      <w:fldSimple w:instr=" SEQ Tableau \* ARABIC ">
        <w:r w:rsidR="00F82E31">
          <w:rPr>
            <w:noProof/>
          </w:rPr>
          <w:t>4</w:t>
        </w:r>
      </w:fldSimple>
      <w:r>
        <w:t>: Scenarii diagramme d’activité demarrer une application</w:t>
      </w:r>
      <w:bookmarkEnd w:id="195"/>
    </w:p>
    <w:p w:rsidR="00BD067A" w:rsidRDefault="002B569C" w:rsidP="00322B86">
      <w:r>
        <w:rPr>
          <w:noProof/>
          <w:lang w:val="en-US"/>
        </w:rPr>
        <mc:AlternateContent>
          <mc:Choice Requires="wps">
            <w:drawing>
              <wp:anchor distT="0" distB="0" distL="114300" distR="114300" simplePos="0" relativeHeight="251689984" behindDoc="0" locked="0" layoutInCell="1" allowOverlap="1" wp14:anchorId="2D6A3C17" wp14:editId="5F901858">
                <wp:simplePos x="0" y="0"/>
                <wp:positionH relativeFrom="column">
                  <wp:posOffset>827405</wp:posOffset>
                </wp:positionH>
                <wp:positionV relativeFrom="paragraph">
                  <wp:posOffset>3810635</wp:posOffset>
                </wp:positionV>
                <wp:extent cx="4680585" cy="635"/>
                <wp:effectExtent l="0" t="0" r="0" b="0"/>
                <wp:wrapTopAndBottom/>
                <wp:docPr id="36" name="Zone de texte 36"/>
                <wp:cNvGraphicFramePr/>
                <a:graphic xmlns:a="http://schemas.openxmlformats.org/drawingml/2006/main">
                  <a:graphicData uri="http://schemas.microsoft.com/office/word/2010/wordprocessingShape">
                    <wps:wsp>
                      <wps:cNvSpPr txBox="1"/>
                      <wps:spPr>
                        <a:xfrm>
                          <a:off x="0" y="0"/>
                          <a:ext cx="4680585" cy="635"/>
                        </a:xfrm>
                        <a:prstGeom prst="rect">
                          <a:avLst/>
                        </a:prstGeom>
                        <a:solidFill>
                          <a:prstClr val="white"/>
                        </a:solidFill>
                        <a:ln>
                          <a:noFill/>
                        </a:ln>
                      </wps:spPr>
                      <wps:txbx>
                        <w:txbxContent>
                          <w:p w:rsidR="00F82E31" w:rsidRPr="00DA5354" w:rsidRDefault="00F82E31" w:rsidP="002B569C">
                            <w:pPr>
                              <w:pStyle w:val="Lgende"/>
                              <w:jc w:val="center"/>
                              <w:rPr>
                                <w:rFonts w:eastAsia="Calibri" w:cs="SimSun"/>
                                <w:noProof/>
                              </w:rPr>
                            </w:pPr>
                            <w:bookmarkStart w:id="196" w:name="_Toc233377057"/>
                            <w:r>
                              <w:t xml:space="preserve">Figure </w:t>
                            </w:r>
                            <w:fldSimple w:instr=" SEQ Figure \* ARABIC ">
                              <w:r>
                                <w:rPr>
                                  <w:noProof/>
                                </w:rPr>
                                <w:t>5</w:t>
                              </w:r>
                            </w:fldSimple>
                            <w:r>
                              <w:t xml:space="preserve">: </w:t>
                            </w:r>
                            <w:r w:rsidRPr="003978E6">
                              <w:t xml:space="preserve">Diagramme d’activité </w:t>
                            </w:r>
                            <w:r>
                              <w:t>« </w:t>
                            </w:r>
                            <w:r w:rsidRPr="003978E6">
                              <w:t xml:space="preserve"> Demarrer une application</w:t>
                            </w:r>
                            <w:r>
                              <w:t> ».</w:t>
                            </w:r>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6A3C17" id="Zone de texte 36" o:spid="_x0000_s1046" type="#_x0000_t202" style="position:absolute;margin-left:65.15pt;margin-top:300.05pt;width:368.5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" stroked="f">
                <v:textbox style="mso-fit-shape-to-text:t" inset="0,0,0,0">
                  <w:txbxContent>
                    <w:p w:rsidR="00F82E31" w:rsidRPr="00DA5354" w:rsidRDefault="00F82E31" w:rsidP="002B569C">
                      <w:pPr>
                        <w:pStyle w:val="Lgende"/>
                        <w:jc w:val="center"/>
                        <w:rPr>
                          <w:rFonts w:eastAsia="Calibri" w:cs="SimSun"/>
                          <w:noProof/>
                        </w:rPr>
                      </w:pPr>
                      <w:bookmarkStart w:id="197" w:name="_Toc233377057"/>
                      <w:r>
                        <w:t xml:space="preserve">Figure </w:t>
                      </w:r>
                      <w:fldSimple w:instr=" SEQ Figure \* ARABIC ">
                        <w:r>
                          <w:rPr>
                            <w:noProof/>
                          </w:rPr>
                          <w:t>5</w:t>
                        </w:r>
                      </w:fldSimple>
                      <w:r>
                        <w:t xml:space="preserve">: </w:t>
                      </w:r>
                      <w:r w:rsidRPr="003978E6">
                        <w:t xml:space="preserve">Diagramme d’activité </w:t>
                      </w:r>
                      <w:r>
                        <w:t>« </w:t>
                      </w:r>
                      <w:r w:rsidRPr="003978E6">
                        <w:t xml:space="preserve"> Demarrer une application</w:t>
                      </w:r>
                      <w:r>
                        <w:t> ».</w:t>
                      </w:r>
                      <w:bookmarkEnd w:id="197"/>
                    </w:p>
                  </w:txbxContent>
                </v:textbox>
                <w10:wrap type="topAndBottom"/>
              </v:shape>
            </w:pict>
          </mc:Fallback>
        </mc:AlternateContent>
      </w:r>
      <w:r w:rsidR="00BD067A">
        <w:rPr>
          <w:noProof/>
          <w:lang w:val="en-US"/>
        </w:rPr>
        <mc:AlternateContent>
          <mc:Choice Requires="wps">
            <w:drawing>
              <wp:anchor distT="0" distB="0" distL="114300" distR="114300" simplePos="0" relativeHeight="251685888" behindDoc="0" locked="0" layoutInCell="1" allowOverlap="1" wp14:anchorId="2216C530" wp14:editId="5E979921">
                <wp:simplePos x="0" y="0"/>
                <wp:positionH relativeFrom="margin">
                  <wp:posOffset>827732</wp:posOffset>
                </wp:positionH>
                <wp:positionV relativeFrom="paragraph">
                  <wp:posOffset>270191</wp:posOffset>
                </wp:positionV>
                <wp:extent cx="4680585" cy="3483610"/>
                <wp:effectExtent l="0" t="0" r="24765" b="21590"/>
                <wp:wrapTopAndBottom/>
                <wp:docPr id="32" name="Zone de texte 32"/>
                <wp:cNvGraphicFramePr/>
                <a:graphic xmlns:a="http://schemas.openxmlformats.org/drawingml/2006/main">
                  <a:graphicData uri="http://schemas.microsoft.com/office/word/2010/wordprocessingShape">
                    <wps:wsp>
                      <wps:cNvSpPr txBox="1"/>
                      <wps:spPr>
                        <a:xfrm>
                          <a:off x="0" y="0"/>
                          <a:ext cx="4680585" cy="3483610"/>
                        </a:xfrm>
                        <a:prstGeom prst="rect">
                          <a:avLst/>
                        </a:prstGeom>
                        <a:solidFill>
                          <a:schemeClr val="lt1"/>
                        </a:solidFill>
                        <a:ln w="6350">
                          <a:solidFill>
                            <a:prstClr val="black"/>
                          </a:solidFill>
                        </a:ln>
                      </wps:spPr>
                      <wps:txbx>
                        <w:txbxContent>
                          <w:p w:rsidR="00F82E31" w:rsidRDefault="00F82E31" w:rsidP="00BD067A">
                            <w:pPr>
                              <w:jc w:val="center"/>
                            </w:pPr>
                            <w:r>
                              <w:rPr>
                                <w:noProof/>
                                <w:lang w:val="en-US"/>
                              </w:rPr>
                              <w:drawing>
                                <wp:inline distT="0" distB="0" distL="0" distR="0" wp14:anchorId="7FA8426F" wp14:editId="6FEBDAE8">
                                  <wp:extent cx="4585689" cy="3382719"/>
                                  <wp:effectExtent l="0" t="0" r="5715" b="8255"/>
                                  <wp:docPr id="1066" name="Imag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91317" cy="338687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6C530" id="Zone de texte 32" o:spid="_x0000_s1047" type="#_x0000_t202" style="position:absolute;margin-left:65.2pt;margin-top:21.25pt;width:368.55pt;height:274.3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" fillcolor="white [3201]" strokeweight=".5pt">
                <v:textbox>
                  <w:txbxContent>
                    <w:p w:rsidR="00F82E31" w:rsidRDefault="00F82E31" w:rsidP="00BD067A">
                      <w:pPr>
                        <w:jc w:val="center"/>
                      </w:pPr>
                      <w:r>
                        <w:rPr>
                          <w:noProof/>
                          <w:lang w:val="en-US"/>
                        </w:rPr>
                        <w:drawing>
                          <wp:inline distT="0" distB="0" distL="0" distR="0" wp14:anchorId="7FA8426F" wp14:editId="6FEBDAE8">
                            <wp:extent cx="4585689" cy="3382719"/>
                            <wp:effectExtent l="0" t="0" r="5715" b="8255"/>
                            <wp:docPr id="1066" name="Imag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91317" cy="3386871"/>
                                    </a:xfrm>
                                    <a:prstGeom prst="rect">
                                      <a:avLst/>
                                    </a:prstGeom>
                                  </pic:spPr>
                                </pic:pic>
                              </a:graphicData>
                            </a:graphic>
                          </wp:inline>
                        </w:drawing>
                      </w:r>
                    </w:p>
                  </w:txbxContent>
                </v:textbox>
                <w10:wrap type="topAndBottom" anchorx="margin"/>
              </v:shape>
            </w:pict>
          </mc:Fallback>
        </mc:AlternateContent>
      </w:r>
    </w:p>
    <w:p w:rsidR="00BD067A" w:rsidRPr="0036515F" w:rsidRDefault="00BD067A" w:rsidP="00322B86">
      <w:pPr>
        <w:rPr>
          <w:lang w:val="fr-CM"/>
        </w:rPr>
      </w:pPr>
    </w:p>
    <w:p w:rsidR="00963614" w:rsidRPr="00963614" w:rsidRDefault="00963614" w:rsidP="00963614">
      <w:pPr>
        <w:rPr>
          <w:rFonts w:ascii="Times New Roman" w:hAnsi="Times New Roman" w:cs="Times New Roman"/>
          <w:sz w:val="4"/>
        </w:rPr>
      </w:pPr>
    </w:p>
    <w:p w:rsidR="003E50DA" w:rsidRDefault="00D55ABD" w:rsidP="00372187">
      <w:pPr>
        <w:pStyle w:val="Titre4"/>
        <w:numPr>
          <w:ilvl w:val="3"/>
          <w:numId w:val="28"/>
        </w:numPr>
        <w:rPr>
          <w:lang w:val="fr-CM"/>
        </w:rPr>
      </w:pPr>
      <w:r w:rsidRPr="00943278">
        <w:rPr>
          <w:lang w:val="fr-CM"/>
        </w:rPr>
        <w:t xml:space="preserve">Diagramme de </w:t>
      </w:r>
      <w:r w:rsidR="00DF3FD1">
        <w:rPr>
          <w:lang w:val="fr-CM"/>
        </w:rPr>
        <w:t>deploiement</w:t>
      </w:r>
      <w:r w:rsidRPr="00943278">
        <w:rPr>
          <w:lang w:val="fr-CM"/>
        </w:rPr>
        <w:t xml:space="preserve"> </w:t>
      </w:r>
    </w:p>
    <w:p w:rsidR="003E50DA" w:rsidRDefault="003E50DA" w:rsidP="00483CAD">
      <w:pPr>
        <w:pStyle w:val="NormalWeb"/>
        <w:spacing w:line="360" w:lineRule="auto"/>
        <w:ind w:firstLine="708"/>
        <w:jc w:val="both"/>
      </w:pPr>
      <w:r>
        <w:t xml:space="preserve">Le </w:t>
      </w:r>
      <w:r>
        <w:rPr>
          <w:b/>
          <w:bCs/>
        </w:rPr>
        <w:t>diagramme de déploiement</w:t>
      </w:r>
      <w:r>
        <w:t xml:space="preserve"> est un diagramme structurel de la spécification </w:t>
      </w:r>
      <w:r>
        <w:rPr>
          <w:b/>
          <w:bCs/>
        </w:rPr>
        <w:t>UML</w:t>
      </w:r>
      <w:r>
        <w:t xml:space="preserve"> (Unified Modeling Language). Il est utilisé pour représenter l'architecture physique d'un système informatique.</w:t>
      </w:r>
    </w:p>
    <w:p w:rsidR="003E50DA" w:rsidRDefault="003E50DA" w:rsidP="00483CAD">
      <w:pPr>
        <w:pStyle w:val="NormalWeb"/>
        <w:spacing w:line="360" w:lineRule="auto"/>
        <w:ind w:firstLine="708"/>
        <w:jc w:val="both"/>
      </w:pPr>
      <w:r>
        <w:t xml:space="preserve">Contrairement aux diagrammes de classes ou de cas d'utilisation qui se concentrent sur l'aspect logique ou fonctionnel du logiciel, le diagramme de déploiement montre </w:t>
      </w:r>
      <w:r>
        <w:rPr>
          <w:b/>
          <w:bCs/>
        </w:rPr>
        <w:t>comment et où</w:t>
      </w:r>
      <w:r>
        <w:t xml:space="preserve"> les composants logiciels (fichiers, exécutables, bases de données) sont installés et exécutés sur les ressources matérielles (serveurs, ordinateurs, réseaux).</w:t>
      </w:r>
    </w:p>
    <w:p w:rsidR="003E50DA" w:rsidRPr="009D2A44" w:rsidRDefault="003E50DA" w:rsidP="00372187">
      <w:pPr>
        <w:pStyle w:val="Titre5"/>
        <w:numPr>
          <w:ilvl w:val="4"/>
          <w:numId w:val="28"/>
        </w:numPr>
        <w:spacing w:line="360" w:lineRule="auto"/>
        <w:rPr>
          <w:rFonts w:ascii="Times New Roman" w:hAnsi="Times New Roman" w:cs="Times New Roman"/>
          <w:b/>
          <w:color w:val="auto"/>
          <w:sz w:val="24"/>
          <w:lang w:val="fr-CM"/>
        </w:rPr>
      </w:pPr>
      <w:r w:rsidRPr="009D2A44">
        <w:rPr>
          <w:rFonts w:ascii="Times New Roman" w:hAnsi="Times New Roman" w:cs="Times New Roman"/>
          <w:b/>
          <w:color w:val="auto"/>
          <w:sz w:val="24"/>
          <w:lang w:val="fr-CM"/>
        </w:rPr>
        <w:lastRenderedPageBreak/>
        <w:t>Description des Couches de l'Architecture</w:t>
      </w:r>
      <w:r w:rsidR="00C253E9">
        <w:rPr>
          <w:rFonts w:ascii="Times New Roman" w:hAnsi="Times New Roman" w:cs="Times New Roman"/>
          <w:b/>
          <w:color w:val="auto"/>
          <w:sz w:val="24"/>
          <w:lang w:val="fr-CM"/>
        </w:rPr>
        <w:t xml:space="preserve"> de deploiement</w:t>
      </w:r>
    </w:p>
    <w:p w:rsidR="003E50DA" w:rsidRPr="00795C99" w:rsidRDefault="00DE106D" w:rsidP="00483CAD">
      <w:pPr>
        <w:spacing w:line="360" w:lineRule="auto"/>
        <w:ind w:firstLine="708"/>
        <w:jc w:val="both"/>
        <w:rPr>
          <w:rFonts w:ascii="Times New Roman" w:hAnsi="Times New Roman" w:cs="Times New Roman"/>
          <w:sz w:val="24"/>
          <w:szCs w:val="24"/>
          <w:lang w:val="fr-CM"/>
        </w:rPr>
      </w:pPr>
      <w:r w:rsidRPr="00795C99">
        <w:rPr>
          <w:rFonts w:ascii="Times New Roman" w:hAnsi="Times New Roman" w:cs="Times New Roman"/>
          <w:sz w:val="24"/>
          <w:szCs w:val="24"/>
          <w:lang w:val="fr-CM"/>
        </w:rPr>
        <w:t xml:space="preserve">Il décrit l'organisation physique du système du point de vue deploiement. </w:t>
      </w:r>
      <w:r w:rsidR="003E50DA" w:rsidRPr="00795C99">
        <w:rPr>
          <w:rFonts w:ascii="Times New Roman" w:hAnsi="Times New Roman" w:cs="Times New Roman"/>
          <w:sz w:val="24"/>
          <w:szCs w:val="24"/>
          <w:lang w:val="fr-CM"/>
        </w:rPr>
        <w:t>Il est constitué de deux (02) couches principales : la couche client et la couche de persistance et d’infrastructure.</w:t>
      </w:r>
    </w:p>
    <w:p w:rsidR="001864F1" w:rsidRPr="00C44423" w:rsidRDefault="001864F1" w:rsidP="00372187">
      <w:pPr>
        <w:pStyle w:val="Paragraphedeliste"/>
        <w:numPr>
          <w:ilvl w:val="0"/>
          <w:numId w:val="31"/>
        </w:numPr>
        <w:rPr>
          <w:rFonts w:ascii="Times New Roman" w:hAnsi="Times New Roman" w:cs="Times New Roman"/>
          <w:b/>
          <w:bCs/>
          <w:sz w:val="24"/>
          <w:szCs w:val="24"/>
          <w:lang w:val="fr-CM"/>
        </w:rPr>
      </w:pPr>
      <w:r w:rsidRPr="00C44423">
        <w:rPr>
          <w:rFonts w:ascii="Times New Roman" w:hAnsi="Times New Roman" w:cs="Times New Roman"/>
          <w:b/>
          <w:bCs/>
          <w:sz w:val="24"/>
          <w:szCs w:val="24"/>
          <w:lang w:val="fr-CM"/>
        </w:rPr>
        <w:t xml:space="preserve">Couche </w:t>
      </w:r>
      <w:r w:rsidR="00BD43A9">
        <w:rPr>
          <w:rFonts w:ascii="Times New Roman" w:hAnsi="Times New Roman" w:cs="Times New Roman"/>
          <w:b/>
          <w:bCs/>
          <w:sz w:val="24"/>
          <w:szCs w:val="24"/>
          <w:lang w:val="fr-CM"/>
        </w:rPr>
        <w:t>Preséntation</w:t>
      </w:r>
      <w:r w:rsidRPr="00C44423">
        <w:rPr>
          <w:rFonts w:ascii="Times New Roman" w:hAnsi="Times New Roman" w:cs="Times New Roman"/>
          <w:b/>
          <w:bCs/>
          <w:sz w:val="24"/>
          <w:szCs w:val="24"/>
          <w:lang w:val="fr-CM"/>
        </w:rPr>
        <w:t xml:space="preserve"> </w:t>
      </w:r>
      <w:r w:rsidR="00BD43A9">
        <w:rPr>
          <w:rFonts w:ascii="Times New Roman" w:hAnsi="Times New Roman" w:cs="Times New Roman"/>
          <w:b/>
          <w:bCs/>
          <w:sz w:val="24"/>
          <w:szCs w:val="24"/>
          <w:lang w:val="fr-CM"/>
        </w:rPr>
        <w:t xml:space="preserve">et traitement (Client </w:t>
      </w:r>
      <w:r w:rsidR="00C35C61">
        <w:rPr>
          <w:rFonts w:ascii="Times New Roman" w:hAnsi="Times New Roman" w:cs="Times New Roman"/>
          <w:b/>
          <w:bCs/>
          <w:sz w:val="24"/>
          <w:szCs w:val="24"/>
          <w:lang w:val="fr-CM"/>
        </w:rPr>
        <w:t>J</w:t>
      </w:r>
      <w:r w:rsidR="00BD43A9">
        <w:rPr>
          <w:rFonts w:ascii="Times New Roman" w:hAnsi="Times New Roman" w:cs="Times New Roman"/>
          <w:b/>
          <w:bCs/>
          <w:sz w:val="24"/>
          <w:szCs w:val="24"/>
          <w:lang w:val="fr-CM"/>
        </w:rPr>
        <w:t xml:space="preserve">avaFX) </w:t>
      </w:r>
    </w:p>
    <w:p w:rsidR="001864F1" w:rsidRPr="009D2A44" w:rsidRDefault="001864F1" w:rsidP="00372187">
      <w:pPr>
        <w:numPr>
          <w:ilvl w:val="0"/>
          <w:numId w:val="29"/>
        </w:num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b/>
          <w:bCs/>
          <w:sz w:val="24"/>
          <w:szCs w:val="24"/>
          <w:lang w:val="fr-CM"/>
        </w:rPr>
        <w:t>Technologie :</w:t>
      </w:r>
      <w:r w:rsidRPr="009D2A44">
        <w:rPr>
          <w:rFonts w:ascii="Times New Roman" w:eastAsia="Times New Roman" w:hAnsi="Times New Roman" w:cs="Times New Roman"/>
          <w:sz w:val="24"/>
          <w:szCs w:val="24"/>
          <w:lang w:val="fr-CM"/>
        </w:rPr>
        <w:t xml:space="preserve"> JavaFX (Application Desktop s'exécutant dans une JVM</w:t>
      </w:r>
      <w:r w:rsidR="00BD43A9" w:rsidRPr="00BD43A9">
        <w:rPr>
          <w:rFonts w:ascii="Times New Roman" w:eastAsia="Times New Roman" w:hAnsi="Times New Roman" w:cs="Times New Roman"/>
          <w:sz w:val="24"/>
          <w:szCs w:val="24"/>
          <w:lang w:val="fr-CM"/>
        </w:rPr>
        <w:t xml:space="preserve"> </w:t>
      </w:r>
      <w:r w:rsidR="00BD43A9" w:rsidRPr="00617C36">
        <w:rPr>
          <w:rFonts w:ascii="Times New Roman" w:eastAsia="Times New Roman" w:hAnsi="Times New Roman" w:cs="Times New Roman"/>
          <w:sz w:val="24"/>
          <w:szCs w:val="24"/>
          <w:lang w:val="fr-CM"/>
        </w:rPr>
        <w:t>et pilotes de connexion (JDBC)</w:t>
      </w:r>
      <w:r w:rsidRPr="009D2A44">
        <w:rPr>
          <w:rFonts w:ascii="Times New Roman" w:eastAsia="Times New Roman" w:hAnsi="Times New Roman" w:cs="Times New Roman"/>
          <w:sz w:val="24"/>
          <w:szCs w:val="24"/>
          <w:lang w:val="fr-CM"/>
        </w:rPr>
        <w:t>).</w:t>
      </w:r>
    </w:p>
    <w:p w:rsidR="001864F1" w:rsidRPr="009D2A44" w:rsidRDefault="001864F1" w:rsidP="00372187">
      <w:pPr>
        <w:numPr>
          <w:ilvl w:val="0"/>
          <w:numId w:val="29"/>
        </w:num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b/>
          <w:bCs/>
          <w:sz w:val="24"/>
          <w:szCs w:val="24"/>
          <w:lang w:val="fr-CM"/>
        </w:rPr>
        <w:t>Rôle :</w:t>
      </w:r>
      <w:r w:rsidRPr="009D2A44">
        <w:rPr>
          <w:rFonts w:ascii="Times New Roman" w:eastAsia="Times New Roman" w:hAnsi="Times New Roman" w:cs="Times New Roman"/>
          <w:sz w:val="24"/>
          <w:szCs w:val="24"/>
          <w:lang w:val="fr-CM"/>
        </w:rPr>
        <w:t xml:space="preserve"> Elle fournit l'interface utilisateur pour piloter le processus. C'est cette couche qui va lire le code source d'une application existante, générer dynamiquement l'arborescence requise, écrire les fichiers de configuration (Dockerfile, docker-compose.yml, </w:t>
      </w:r>
      <w:proofErr w:type="gramStart"/>
      <w:r w:rsidRPr="009D2A44">
        <w:rPr>
          <w:rFonts w:ascii="Times New Roman" w:eastAsia="Times New Roman" w:hAnsi="Times New Roman" w:cs="Times New Roman"/>
          <w:sz w:val="24"/>
          <w:szCs w:val="24"/>
          <w:lang w:val="fr-CM"/>
        </w:rPr>
        <w:t>default.conf</w:t>
      </w:r>
      <w:proofErr w:type="gramEnd"/>
      <w:r w:rsidRPr="009D2A44">
        <w:rPr>
          <w:rFonts w:ascii="Times New Roman" w:eastAsia="Times New Roman" w:hAnsi="Times New Roman" w:cs="Times New Roman"/>
          <w:sz w:val="24"/>
          <w:szCs w:val="24"/>
          <w:lang w:val="fr-CM"/>
        </w:rPr>
        <w:t>) et potentiellement exécuter les commandes système (comme les commandes Docker) en arrière-plan.</w:t>
      </w:r>
    </w:p>
    <w:p w:rsidR="001864F1" w:rsidRPr="009D2A44" w:rsidRDefault="001864F1" w:rsidP="00372187">
      <w:pPr>
        <w:numPr>
          <w:ilvl w:val="0"/>
          <w:numId w:val="29"/>
        </w:num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b/>
          <w:bCs/>
          <w:sz w:val="24"/>
          <w:szCs w:val="24"/>
          <w:lang w:val="fr-CM"/>
        </w:rPr>
        <w:t>Connectivité :</w:t>
      </w:r>
      <w:r w:rsidRPr="009D2A44">
        <w:rPr>
          <w:rFonts w:ascii="Times New Roman" w:eastAsia="Times New Roman" w:hAnsi="Times New Roman" w:cs="Times New Roman"/>
          <w:sz w:val="24"/>
          <w:szCs w:val="24"/>
          <w:lang w:val="fr-CM"/>
        </w:rPr>
        <w:t xml:space="preserve"> Elle interagit avec la couche de persistance via des flux d'E/S standard (Java NIO) pour le système de fichiers, et via JDBC pour la base de données relationnelle.</w:t>
      </w:r>
    </w:p>
    <w:p w:rsidR="001864F1" w:rsidRPr="00C44423" w:rsidRDefault="001864F1" w:rsidP="00372187">
      <w:pPr>
        <w:pStyle w:val="Paragraphedeliste"/>
        <w:numPr>
          <w:ilvl w:val="0"/>
          <w:numId w:val="31"/>
        </w:numPr>
        <w:rPr>
          <w:rFonts w:ascii="Times New Roman" w:hAnsi="Times New Roman" w:cs="Times New Roman"/>
          <w:b/>
          <w:bCs/>
          <w:sz w:val="24"/>
          <w:szCs w:val="24"/>
          <w:lang w:val="fr-CM"/>
        </w:rPr>
      </w:pPr>
      <w:r w:rsidRPr="00C44423">
        <w:rPr>
          <w:rFonts w:ascii="Times New Roman" w:hAnsi="Times New Roman" w:cs="Times New Roman"/>
          <w:b/>
          <w:bCs/>
          <w:sz w:val="24"/>
          <w:szCs w:val="24"/>
          <w:lang w:val="fr-CM"/>
        </w:rPr>
        <w:t>Couche de Persistance et d'Infrastructure</w:t>
      </w:r>
    </w:p>
    <w:p w:rsidR="001864F1" w:rsidRPr="009D2A44" w:rsidRDefault="001864F1" w:rsidP="009D2A44">
      <w:p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sz w:val="24"/>
          <w:szCs w:val="24"/>
          <w:lang w:val="fr-CM"/>
        </w:rPr>
        <w:t xml:space="preserve">Bien que qualifiée de </w:t>
      </w:r>
      <w:r w:rsidR="009D2A44" w:rsidRPr="009D2A44">
        <w:rPr>
          <w:rFonts w:ascii="Times New Roman" w:eastAsia="Times New Roman" w:hAnsi="Times New Roman" w:cs="Times New Roman"/>
          <w:b/>
          <w:sz w:val="24"/>
          <w:szCs w:val="24"/>
          <w:lang w:val="fr-CM"/>
        </w:rPr>
        <w:t>« persistance »</w:t>
      </w:r>
      <w:r w:rsidRPr="009D2A44">
        <w:rPr>
          <w:rFonts w:ascii="Times New Roman" w:eastAsia="Times New Roman" w:hAnsi="Times New Roman" w:cs="Times New Roman"/>
          <w:sz w:val="24"/>
          <w:szCs w:val="24"/>
          <w:lang w:val="fr-CM"/>
        </w:rPr>
        <w:t>, cette couche sert également d'environnement d'infrastructure local. Elle se divise en deux :</w:t>
      </w:r>
    </w:p>
    <w:p w:rsidR="001864F1" w:rsidRPr="009D2A44" w:rsidRDefault="001864F1" w:rsidP="00372187">
      <w:pPr>
        <w:numPr>
          <w:ilvl w:val="0"/>
          <w:numId w:val="30"/>
        </w:num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b/>
          <w:bCs/>
          <w:sz w:val="24"/>
          <w:szCs w:val="24"/>
          <w:lang w:val="fr-CM"/>
        </w:rPr>
        <w:t>La Base de Données (SGBD) :</w:t>
      </w:r>
      <w:r w:rsidRPr="009D2A44">
        <w:rPr>
          <w:rFonts w:ascii="Times New Roman" w:eastAsia="Times New Roman" w:hAnsi="Times New Roman" w:cs="Times New Roman"/>
          <w:sz w:val="24"/>
          <w:szCs w:val="24"/>
          <w:lang w:val="fr-CM"/>
        </w:rPr>
        <w:t xml:space="preserve"> Elle stocke les données relationnelles globales de l'application de migration (par exemple, la liste des applications migrées, les états de déploiement, les utilisateurs).</w:t>
      </w:r>
    </w:p>
    <w:p w:rsidR="00110BB8" w:rsidRDefault="001864F1" w:rsidP="00372187">
      <w:pPr>
        <w:numPr>
          <w:ilvl w:val="0"/>
          <w:numId w:val="30"/>
        </w:num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b/>
          <w:bCs/>
          <w:sz w:val="24"/>
          <w:szCs w:val="24"/>
          <w:lang w:val="fr-CM"/>
        </w:rPr>
        <w:t>Le Système de Fichiers (Filesystem) :</w:t>
      </w:r>
      <w:r w:rsidRPr="009D2A44">
        <w:rPr>
          <w:rFonts w:ascii="Times New Roman" w:eastAsia="Times New Roman" w:hAnsi="Times New Roman" w:cs="Times New Roman"/>
          <w:sz w:val="24"/>
          <w:szCs w:val="24"/>
          <w:lang w:val="fr-CM"/>
        </w:rPr>
        <w:t xml:space="preserve"> Un espace structuré et caché sous le répertoir</w:t>
      </w:r>
      <w:r w:rsidR="009D2A44">
        <w:rPr>
          <w:rFonts w:ascii="Times New Roman" w:eastAsia="Times New Roman" w:hAnsi="Times New Roman" w:cs="Times New Roman"/>
          <w:sz w:val="24"/>
          <w:szCs w:val="24"/>
          <w:lang w:val="fr-CM"/>
        </w:rPr>
        <w:t>e de l'utilisateur, servant de « </w:t>
      </w:r>
      <w:r w:rsidR="009D2A44" w:rsidRPr="009D2A44">
        <w:rPr>
          <w:rFonts w:ascii="Times New Roman" w:eastAsia="Times New Roman" w:hAnsi="Times New Roman" w:cs="Times New Roman"/>
          <w:b/>
          <w:sz w:val="24"/>
          <w:szCs w:val="24"/>
          <w:lang w:val="fr-CM"/>
        </w:rPr>
        <w:t>Workspace</w:t>
      </w:r>
      <w:r w:rsidR="009D2A44">
        <w:rPr>
          <w:rFonts w:ascii="Times New Roman" w:eastAsia="Times New Roman" w:hAnsi="Times New Roman" w:cs="Times New Roman"/>
          <w:sz w:val="24"/>
          <w:szCs w:val="24"/>
          <w:lang w:val="fr-CM"/>
        </w:rPr>
        <w:t> »</w:t>
      </w:r>
      <w:r w:rsidRPr="009D2A44">
        <w:rPr>
          <w:rFonts w:ascii="Times New Roman" w:eastAsia="Times New Roman" w:hAnsi="Times New Roman" w:cs="Times New Roman"/>
          <w:sz w:val="24"/>
          <w:szCs w:val="24"/>
          <w:lang w:val="fr-CM"/>
        </w:rPr>
        <w:t xml:space="preserve"> (espace de travail) où les configurations d'infrastructure de chaque application et les outils de supervision sont stockés.</w:t>
      </w:r>
    </w:p>
    <w:p w:rsidR="00FF651B" w:rsidRPr="003E50DA" w:rsidRDefault="009D39E3" w:rsidP="00FF651B">
      <w:pPr>
        <w:pStyle w:val="NormalWeb"/>
        <w:spacing w:line="360" w:lineRule="auto"/>
        <w:ind w:left="720"/>
        <w:jc w:val="both"/>
      </w:pPr>
      <w:r>
        <w:rPr>
          <w:noProof/>
          <w:lang w:val="en-US" w:eastAsia="en-US"/>
        </w:rPr>
        <w:lastRenderedPageBreak/>
        <mc:AlternateContent>
          <mc:Choice Requires="wps">
            <w:drawing>
              <wp:anchor distT="0" distB="0" distL="114300" distR="114300" simplePos="0" relativeHeight="251692032" behindDoc="0" locked="0" layoutInCell="1" allowOverlap="1" wp14:anchorId="4CBAD233" wp14:editId="361EC73E">
                <wp:simplePos x="0" y="0"/>
                <wp:positionH relativeFrom="column">
                  <wp:posOffset>160655</wp:posOffset>
                </wp:positionH>
                <wp:positionV relativeFrom="paragraph">
                  <wp:posOffset>4947920</wp:posOffset>
                </wp:positionV>
                <wp:extent cx="5902960" cy="635"/>
                <wp:effectExtent l="0" t="0" r="0" b="0"/>
                <wp:wrapTopAndBottom/>
                <wp:docPr id="39" name="Zone de texte 39"/>
                <wp:cNvGraphicFramePr/>
                <a:graphic xmlns:a="http://schemas.openxmlformats.org/drawingml/2006/main">
                  <a:graphicData uri="http://schemas.microsoft.com/office/word/2010/wordprocessingShape">
                    <wps:wsp>
                      <wps:cNvSpPr txBox="1"/>
                      <wps:spPr>
                        <a:xfrm>
                          <a:off x="0" y="0"/>
                          <a:ext cx="5902960" cy="635"/>
                        </a:xfrm>
                        <a:prstGeom prst="rect">
                          <a:avLst/>
                        </a:prstGeom>
                        <a:solidFill>
                          <a:prstClr val="white"/>
                        </a:solidFill>
                        <a:ln>
                          <a:noFill/>
                        </a:ln>
                      </wps:spPr>
                      <wps:txbx>
                        <w:txbxContent>
                          <w:p w:rsidR="00F82E31" w:rsidRPr="0073609D" w:rsidRDefault="00F82E31" w:rsidP="009D39E3">
                            <w:pPr>
                              <w:pStyle w:val="Lgende"/>
                              <w:jc w:val="center"/>
                              <w:rPr>
                                <w:rFonts w:ascii="Times New Roman" w:eastAsia="Times New Roman" w:hAnsi="Times New Roman" w:cs="Times New Roman"/>
                                <w:noProof/>
                                <w:sz w:val="24"/>
                                <w:szCs w:val="24"/>
                              </w:rPr>
                            </w:pPr>
                            <w:bookmarkStart w:id="198" w:name="_Toc233377058"/>
                            <w:r>
                              <w:t xml:space="preserve">Figure </w:t>
                            </w:r>
                            <w:fldSimple w:instr=" SEQ Figure \* ARABIC ">
                              <w:r>
                                <w:rPr>
                                  <w:noProof/>
                                </w:rPr>
                                <w:t>6</w:t>
                              </w:r>
                            </w:fldSimple>
                            <w:r>
                              <w:t xml:space="preserve">: </w:t>
                            </w:r>
                            <w:r w:rsidRPr="00A65676">
                              <w:t>Diagramme de deploiement.</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BAD233" id="Zone de texte 39" o:spid="_x0000_s1048" type="#_x0000_t202" style="position:absolute;left:0;text-align:left;margin-left:12.65pt;margin-top:389.6pt;width:464.8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" stroked="f">
                <v:textbox style="mso-fit-shape-to-text:t" inset="0,0,0,0">
                  <w:txbxContent>
                    <w:p w:rsidR="00F82E31" w:rsidRPr="0073609D" w:rsidRDefault="00F82E31" w:rsidP="009D39E3">
                      <w:pPr>
                        <w:pStyle w:val="Lgende"/>
                        <w:jc w:val="center"/>
                        <w:rPr>
                          <w:rFonts w:ascii="Times New Roman" w:eastAsia="Times New Roman" w:hAnsi="Times New Roman" w:cs="Times New Roman"/>
                          <w:noProof/>
                          <w:sz w:val="24"/>
                          <w:szCs w:val="24"/>
                        </w:rPr>
                      </w:pPr>
                      <w:bookmarkStart w:id="199" w:name="_Toc233377058"/>
                      <w:r>
                        <w:t xml:space="preserve">Figure </w:t>
                      </w:r>
                      <w:fldSimple w:instr=" SEQ Figure \* ARABIC ">
                        <w:r>
                          <w:rPr>
                            <w:noProof/>
                          </w:rPr>
                          <w:t>6</w:t>
                        </w:r>
                      </w:fldSimple>
                      <w:r>
                        <w:t xml:space="preserve">: </w:t>
                      </w:r>
                      <w:r w:rsidRPr="00A65676">
                        <w:t>Diagramme de deploiement.</w:t>
                      </w:r>
                      <w:bookmarkEnd w:id="199"/>
                    </w:p>
                  </w:txbxContent>
                </v:textbox>
                <w10:wrap type="topAndBottom"/>
              </v:shape>
            </w:pict>
          </mc:Fallback>
        </mc:AlternateContent>
      </w:r>
      <w:r w:rsidR="00FF651B">
        <w:rPr>
          <w:noProof/>
          <w:lang w:val="en-US" w:eastAsia="en-US"/>
        </w:rPr>
        <mc:AlternateContent>
          <mc:Choice Requires="wps">
            <w:drawing>
              <wp:anchor distT="0" distB="0" distL="114300" distR="114300" simplePos="0" relativeHeight="183039426" behindDoc="0" locked="0" layoutInCell="1" allowOverlap="1">
                <wp:simplePos x="0" y="0"/>
                <wp:positionH relativeFrom="column">
                  <wp:posOffset>160655</wp:posOffset>
                </wp:positionH>
                <wp:positionV relativeFrom="paragraph">
                  <wp:posOffset>253695</wp:posOffset>
                </wp:positionV>
                <wp:extent cx="5902960" cy="4637405"/>
                <wp:effectExtent l="0" t="0" r="21590" b="10795"/>
                <wp:wrapTopAndBottom/>
                <wp:docPr id="12" name="Zone de texte 12"/>
                <wp:cNvGraphicFramePr/>
                <a:graphic xmlns:a="http://schemas.openxmlformats.org/drawingml/2006/main">
                  <a:graphicData uri="http://schemas.microsoft.com/office/word/2010/wordprocessingShape">
                    <wps:wsp>
                      <wps:cNvSpPr txBox="1"/>
                      <wps:spPr>
                        <a:xfrm>
                          <a:off x="0" y="0"/>
                          <a:ext cx="5902960" cy="463740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F82E31" w:rsidRDefault="00F82E31"/>
                          <w:p w:rsidR="00F82E31" w:rsidRDefault="00F82E31" w:rsidP="00110BB8">
                            <w:pPr>
                              <w:jc w:val="center"/>
                            </w:pPr>
                            <w:r>
                              <w:t>.</w:t>
                            </w:r>
                            <w:r w:rsidRPr="00110BB8">
                              <w:rPr>
                                <w:noProof/>
                                <w:lang w:val="en-US"/>
                              </w:rPr>
                              <w:t xml:space="preserve"> </w:t>
                            </w:r>
                            <w:r>
                              <w:rPr>
                                <w:noProof/>
                                <w:lang w:val="en-US"/>
                              </w:rPr>
                              <w:drawing>
                                <wp:inline distT="0" distB="0" distL="0" distR="0" wp14:anchorId="62C09CCB" wp14:editId="3DCF7B20">
                                  <wp:extent cx="3993515" cy="4141392"/>
                                  <wp:effectExtent l="0" t="0" r="6985" b="0"/>
                                  <wp:docPr id="1067" name="Imag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20408" cy="416928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12" o:spid="_x0000_s1049" type="#_x0000_t202" style="position:absolute;left:0;text-align:left;margin-left:12.65pt;margin-top:20pt;width:464.8pt;height:365.15pt;z-index:18303942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" fillcolor="white [3201]" strokecolor="#c0504d [3205]" strokeweight="2pt">
                <v:textbox>
                  <w:txbxContent>
                    <w:p w:rsidR="00F82E31" w:rsidRDefault="00F82E31"/>
                    <w:p w:rsidR="00F82E31" w:rsidRDefault="00F82E31" w:rsidP="00110BB8">
                      <w:pPr>
                        <w:jc w:val="center"/>
                      </w:pPr>
                      <w:r>
                        <w:t>.</w:t>
                      </w:r>
                      <w:r w:rsidRPr="00110BB8">
                        <w:rPr>
                          <w:noProof/>
                          <w:lang w:val="en-US"/>
                        </w:rPr>
                        <w:t xml:space="preserve"> </w:t>
                      </w:r>
                      <w:r>
                        <w:rPr>
                          <w:noProof/>
                          <w:lang w:val="en-US"/>
                        </w:rPr>
                        <w:drawing>
                          <wp:inline distT="0" distB="0" distL="0" distR="0" wp14:anchorId="62C09CCB" wp14:editId="3DCF7B20">
                            <wp:extent cx="3993515" cy="4141392"/>
                            <wp:effectExtent l="0" t="0" r="6985" b="0"/>
                            <wp:docPr id="1067" name="Imag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20408" cy="4169281"/>
                                    </a:xfrm>
                                    <a:prstGeom prst="rect">
                                      <a:avLst/>
                                    </a:prstGeom>
                                  </pic:spPr>
                                </pic:pic>
                              </a:graphicData>
                            </a:graphic>
                          </wp:inline>
                        </w:drawing>
                      </w:r>
                    </w:p>
                  </w:txbxContent>
                </v:textbox>
                <w10:wrap type="topAndBottom"/>
              </v:shape>
            </w:pict>
          </mc:Fallback>
        </mc:AlternateContent>
      </w:r>
      <w:r w:rsidR="00FF651B" w:rsidRPr="00617C36">
        <w:rPr>
          <w:lang w:val="fr-CM"/>
        </w:rPr>
        <w:t>Le diagramme suivant illustre la répartition physique et logique de vos composants</w:t>
      </w:r>
    </w:p>
    <w:p w:rsidR="00110BB8" w:rsidRDefault="00110BB8" w:rsidP="00110BB8">
      <w:pPr>
        <w:spacing w:before="100" w:beforeAutospacing="1" w:after="100" w:afterAutospacing="1" w:line="360" w:lineRule="auto"/>
        <w:rPr>
          <w:rFonts w:ascii="Times New Roman" w:eastAsia="Times New Roman" w:hAnsi="Times New Roman" w:cs="Times New Roman"/>
          <w:sz w:val="24"/>
          <w:szCs w:val="24"/>
          <w:lang w:val="fr-CM"/>
        </w:rPr>
      </w:pPr>
    </w:p>
    <w:p w:rsidR="00110BB8" w:rsidRDefault="00110BB8" w:rsidP="00110BB8">
      <w:pPr>
        <w:spacing w:before="100" w:beforeAutospacing="1" w:after="100" w:afterAutospacing="1" w:line="360" w:lineRule="auto"/>
        <w:rPr>
          <w:rFonts w:ascii="Times New Roman" w:eastAsia="Times New Roman" w:hAnsi="Times New Roman" w:cs="Times New Roman"/>
          <w:sz w:val="24"/>
          <w:szCs w:val="24"/>
          <w:lang w:val="fr-CM"/>
        </w:rPr>
      </w:pPr>
    </w:p>
    <w:p w:rsidR="00110BB8" w:rsidRPr="00110BB8" w:rsidRDefault="00110BB8" w:rsidP="00110BB8">
      <w:pPr>
        <w:spacing w:before="100" w:beforeAutospacing="1" w:after="100" w:afterAutospacing="1" w:line="360" w:lineRule="auto"/>
        <w:rPr>
          <w:rFonts w:ascii="Times New Roman" w:eastAsia="Times New Roman" w:hAnsi="Times New Roman" w:cs="Times New Roman"/>
          <w:sz w:val="24"/>
          <w:szCs w:val="24"/>
          <w:lang w:val="fr-CM"/>
        </w:rPr>
      </w:pPr>
    </w:p>
    <w:p w:rsidR="009D2A44" w:rsidRDefault="009D2A44" w:rsidP="00372187">
      <w:pPr>
        <w:pStyle w:val="Titre5"/>
        <w:numPr>
          <w:ilvl w:val="4"/>
          <w:numId w:val="28"/>
        </w:numPr>
        <w:spacing w:line="360" w:lineRule="auto"/>
        <w:rPr>
          <w:rFonts w:ascii="Times New Roman" w:hAnsi="Times New Roman" w:cs="Times New Roman"/>
          <w:b/>
          <w:color w:val="auto"/>
          <w:sz w:val="24"/>
          <w:lang w:val="fr-CM"/>
        </w:rPr>
      </w:pPr>
      <w:r>
        <w:rPr>
          <w:rFonts w:ascii="Times New Roman" w:hAnsi="Times New Roman" w:cs="Times New Roman"/>
          <w:b/>
          <w:color w:val="auto"/>
          <w:sz w:val="24"/>
          <w:lang w:val="fr-CM"/>
        </w:rPr>
        <w:lastRenderedPageBreak/>
        <w:t>Organisation detaillé du Filesystem</w:t>
      </w:r>
    </w:p>
    <w:p w:rsidR="009D2A44" w:rsidRPr="009D2A44" w:rsidRDefault="009D39E3" w:rsidP="009D2A44">
      <w:pPr>
        <w:pStyle w:val="Paragraphedeliste"/>
        <w:spacing w:before="100" w:beforeAutospacing="1" w:after="100" w:afterAutospacing="1" w:line="360" w:lineRule="auto"/>
        <w:ind w:left="450"/>
        <w:jc w:val="both"/>
        <w:rPr>
          <w:rFonts w:ascii="Times New Roman" w:eastAsia="Times New Roman" w:hAnsi="Times New Roman" w:cs="Times New Roman"/>
          <w:sz w:val="24"/>
          <w:szCs w:val="24"/>
          <w:lang w:val="fr-CM"/>
        </w:rPr>
      </w:pPr>
      <w:r>
        <w:rPr>
          <w:noProof/>
          <w:lang w:val="en-US"/>
        </w:rPr>
        <mc:AlternateContent>
          <mc:Choice Requires="wps">
            <w:drawing>
              <wp:anchor distT="0" distB="0" distL="114300" distR="114300" simplePos="0" relativeHeight="251694080" behindDoc="0" locked="0" layoutInCell="1" allowOverlap="1" wp14:anchorId="2B969DE7" wp14:editId="4C346F13">
                <wp:simplePos x="0" y="0"/>
                <wp:positionH relativeFrom="column">
                  <wp:posOffset>-635</wp:posOffset>
                </wp:positionH>
                <wp:positionV relativeFrom="paragraph">
                  <wp:posOffset>5366385</wp:posOffset>
                </wp:positionV>
                <wp:extent cx="5902960" cy="635"/>
                <wp:effectExtent l="0" t="0" r="0" b="0"/>
                <wp:wrapTopAndBottom/>
                <wp:docPr id="41" name="Zone de texte 41"/>
                <wp:cNvGraphicFramePr/>
                <a:graphic xmlns:a="http://schemas.openxmlformats.org/drawingml/2006/main">
                  <a:graphicData uri="http://schemas.microsoft.com/office/word/2010/wordprocessingShape">
                    <wps:wsp>
                      <wps:cNvSpPr txBox="1"/>
                      <wps:spPr>
                        <a:xfrm>
                          <a:off x="0" y="0"/>
                          <a:ext cx="5902960" cy="635"/>
                        </a:xfrm>
                        <a:prstGeom prst="rect">
                          <a:avLst/>
                        </a:prstGeom>
                        <a:solidFill>
                          <a:prstClr val="white"/>
                        </a:solidFill>
                        <a:ln>
                          <a:noFill/>
                        </a:ln>
                      </wps:spPr>
                      <wps:txbx>
                        <w:txbxContent>
                          <w:p w:rsidR="00F82E31" w:rsidRPr="006264A1" w:rsidRDefault="00F82E31" w:rsidP="009D39E3">
                            <w:pPr>
                              <w:pStyle w:val="Lgende"/>
                              <w:jc w:val="center"/>
                              <w:rPr>
                                <w:rFonts w:ascii="Times New Roman" w:eastAsia="Times New Roman" w:hAnsi="Times New Roman" w:cs="Times New Roman"/>
                                <w:noProof/>
                                <w:sz w:val="24"/>
                                <w:szCs w:val="24"/>
                              </w:rPr>
                            </w:pPr>
                            <w:bookmarkStart w:id="200" w:name="_Toc233377059"/>
                            <w:r>
                              <w:t xml:space="preserve">Figure </w:t>
                            </w:r>
                            <w:fldSimple w:instr=" SEQ Figure \* ARABIC ">
                              <w:r>
                                <w:rPr>
                                  <w:noProof/>
                                </w:rPr>
                                <w:t>7</w:t>
                              </w:r>
                            </w:fldSimple>
                            <w:r>
                              <w:t xml:space="preserve">: </w:t>
                            </w:r>
                            <w:r w:rsidRPr="00412865">
                              <w:t>Organisation detaillé du FileSystem.</w:t>
                            </w:r>
                            <w:bookmarkEnd w:id="2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969DE7" id="Zone de texte 41" o:spid="_x0000_s1050" type="#_x0000_t202" style="position:absolute;left:0;text-align:left;margin-left:-.05pt;margin-top:422.55pt;width:464.8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" stroked="f">
                <v:textbox style="mso-fit-shape-to-text:t" inset="0,0,0,0">
                  <w:txbxContent>
                    <w:p w:rsidR="00F82E31" w:rsidRPr="006264A1" w:rsidRDefault="00F82E31" w:rsidP="009D39E3">
                      <w:pPr>
                        <w:pStyle w:val="Lgende"/>
                        <w:jc w:val="center"/>
                        <w:rPr>
                          <w:rFonts w:ascii="Times New Roman" w:eastAsia="Times New Roman" w:hAnsi="Times New Roman" w:cs="Times New Roman"/>
                          <w:noProof/>
                          <w:sz w:val="24"/>
                          <w:szCs w:val="24"/>
                        </w:rPr>
                      </w:pPr>
                      <w:bookmarkStart w:id="201" w:name="_Toc233377059"/>
                      <w:r>
                        <w:t xml:space="preserve">Figure </w:t>
                      </w:r>
                      <w:fldSimple w:instr=" SEQ Figure \* ARABIC ">
                        <w:r>
                          <w:rPr>
                            <w:noProof/>
                          </w:rPr>
                          <w:t>7</w:t>
                        </w:r>
                      </w:fldSimple>
                      <w:r>
                        <w:t xml:space="preserve">: </w:t>
                      </w:r>
                      <w:r w:rsidRPr="00412865">
                        <w:t>Organisation detaillé du FileSystem.</w:t>
                      </w:r>
                      <w:bookmarkEnd w:id="201"/>
                    </w:p>
                  </w:txbxContent>
                </v:textbox>
                <w10:wrap type="topAndBottom"/>
              </v:shape>
            </w:pict>
          </mc:Fallback>
        </mc:AlternateContent>
      </w:r>
      <w:r w:rsidR="00CB0374">
        <w:rPr>
          <w:rFonts w:ascii="Times New Roman" w:eastAsia="Times New Roman" w:hAnsi="Times New Roman" w:cs="Times New Roman"/>
          <w:noProof/>
          <w:sz w:val="24"/>
          <w:szCs w:val="24"/>
          <w:lang w:val="en-US"/>
        </w:rPr>
        <mc:AlternateContent>
          <mc:Choice Requires="wps">
            <w:drawing>
              <wp:anchor distT="0" distB="0" distL="114300" distR="114300" simplePos="0" relativeHeight="194479390" behindDoc="0" locked="0" layoutInCell="1" allowOverlap="1" wp14:anchorId="567A36D0" wp14:editId="2995BCF4">
                <wp:simplePos x="0" y="0"/>
                <wp:positionH relativeFrom="margin">
                  <wp:posOffset>-635</wp:posOffset>
                </wp:positionH>
                <wp:positionV relativeFrom="paragraph">
                  <wp:posOffset>1103300</wp:posOffset>
                </wp:positionV>
                <wp:extent cx="5902960" cy="4206240"/>
                <wp:effectExtent l="0" t="0" r="21590" b="22860"/>
                <wp:wrapTopAndBottom/>
                <wp:docPr id="15" name="Zone de texte 15"/>
                <wp:cNvGraphicFramePr/>
                <a:graphic xmlns:a="http://schemas.openxmlformats.org/drawingml/2006/main">
                  <a:graphicData uri="http://schemas.microsoft.com/office/word/2010/wordprocessingShape">
                    <wps:wsp>
                      <wps:cNvSpPr txBox="1"/>
                      <wps:spPr>
                        <a:xfrm>
                          <a:off x="0" y="0"/>
                          <a:ext cx="5902960" cy="4206240"/>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F82E31" w:rsidRDefault="00F82E31" w:rsidP="00790B1A">
                            <w:r>
                              <w:rPr>
                                <w:noProof/>
                                <w:lang w:val="en-US"/>
                              </w:rPr>
                              <w:drawing>
                                <wp:inline distT="0" distB="0" distL="0" distR="0" wp14:anchorId="799783D5" wp14:editId="4791BC6E">
                                  <wp:extent cx="5694680" cy="4102735"/>
                                  <wp:effectExtent l="0" t="0" r="1270" b="0"/>
                                  <wp:docPr id="1068" name="Imag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94680" cy="4102735"/>
                                          </a:xfrm>
                                          <a:prstGeom prst="rect">
                                            <a:avLst/>
                                          </a:prstGeom>
                                        </pic:spPr>
                                      </pic:pic>
                                    </a:graphicData>
                                  </a:graphic>
                                </wp:inline>
                              </w:drawing>
                            </w:r>
                          </w:p>
                          <w:p w:rsidR="00F82E31" w:rsidRDefault="00F82E31" w:rsidP="00790B1A">
                            <w:pPr>
                              <w:jc w:val="center"/>
                            </w:pPr>
                            <w:r>
                              <w:t>.</w:t>
                            </w:r>
                            <w:r w:rsidRPr="00110BB8">
                              <w:rPr>
                                <w:noProof/>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7A36D0" id="Zone de texte 15" o:spid="_x0000_s1051" type="#_x0000_t202" style="position:absolute;left:0;text-align:left;margin-left:-.05pt;margin-top:86.85pt;width:464.8pt;height:331.2pt;z-index:19447939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" fillcolor="white [3201]" strokecolor="#c0504d [3205]" strokeweight="2pt">
                <v:textbox>
                  <w:txbxContent>
                    <w:p w:rsidR="00F82E31" w:rsidRDefault="00F82E31" w:rsidP="00790B1A">
                      <w:r>
                        <w:rPr>
                          <w:noProof/>
                          <w:lang w:val="en-US"/>
                        </w:rPr>
                        <w:drawing>
                          <wp:inline distT="0" distB="0" distL="0" distR="0" wp14:anchorId="799783D5" wp14:editId="4791BC6E">
                            <wp:extent cx="5694680" cy="4102735"/>
                            <wp:effectExtent l="0" t="0" r="1270" b="0"/>
                            <wp:docPr id="1068" name="Imag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94680" cy="4102735"/>
                                    </a:xfrm>
                                    <a:prstGeom prst="rect">
                                      <a:avLst/>
                                    </a:prstGeom>
                                  </pic:spPr>
                                </pic:pic>
                              </a:graphicData>
                            </a:graphic>
                          </wp:inline>
                        </w:drawing>
                      </w:r>
                    </w:p>
                    <w:p w:rsidR="00F82E31" w:rsidRDefault="00F82E31" w:rsidP="00790B1A">
                      <w:pPr>
                        <w:jc w:val="center"/>
                      </w:pPr>
                      <w:r>
                        <w:t>.</w:t>
                      </w:r>
                      <w:r w:rsidRPr="00110BB8">
                        <w:rPr>
                          <w:noProof/>
                          <w:lang w:val="en-US"/>
                        </w:rPr>
                        <w:t xml:space="preserve"> </w:t>
                      </w:r>
                    </w:p>
                  </w:txbxContent>
                </v:textbox>
                <w10:wrap type="topAndBottom" anchorx="margin"/>
              </v:shape>
            </w:pict>
          </mc:Fallback>
        </mc:AlternateContent>
      </w:r>
      <w:r w:rsidR="009D2A44" w:rsidRPr="009D2A44">
        <w:rPr>
          <w:rFonts w:ascii="Times New Roman" w:eastAsia="Times New Roman" w:hAnsi="Times New Roman" w:cs="Times New Roman"/>
          <w:sz w:val="24"/>
          <w:szCs w:val="24"/>
          <w:lang w:val="fr-CM"/>
        </w:rPr>
        <w:t xml:space="preserve">L'arborescence est ancrée dans le répertoire personnel de l'utilisateur </w:t>
      </w:r>
      <w:r w:rsidR="009D2A44" w:rsidRPr="00110BB8">
        <w:rPr>
          <w:rFonts w:ascii="Times New Roman" w:eastAsia="Times New Roman" w:hAnsi="Times New Roman" w:cs="Times New Roman"/>
          <w:b/>
          <w:i/>
          <w:sz w:val="24"/>
          <w:szCs w:val="24"/>
          <w:lang w:val="fr-CM"/>
        </w:rPr>
        <w:t xml:space="preserve">(~ </w:t>
      </w:r>
      <w:proofErr w:type="gramStart"/>
      <w:r w:rsidR="009D2A44" w:rsidRPr="00110BB8">
        <w:rPr>
          <w:rFonts w:ascii="Times New Roman" w:eastAsia="Times New Roman" w:hAnsi="Times New Roman" w:cs="Times New Roman"/>
          <w:b/>
          <w:i/>
          <w:sz w:val="24"/>
          <w:szCs w:val="24"/>
          <w:lang w:val="fr-CM"/>
        </w:rPr>
        <w:t>ou /home/utilisateur/)</w:t>
      </w:r>
      <w:proofErr w:type="gramEnd"/>
      <w:r w:rsidR="009D2A44" w:rsidRPr="00110BB8">
        <w:rPr>
          <w:rFonts w:ascii="Times New Roman" w:eastAsia="Times New Roman" w:hAnsi="Times New Roman" w:cs="Times New Roman"/>
          <w:i/>
          <w:sz w:val="24"/>
          <w:szCs w:val="24"/>
          <w:lang w:val="fr-CM"/>
        </w:rPr>
        <w:t xml:space="preserve">. </w:t>
      </w:r>
      <w:r w:rsidR="009D2A44" w:rsidRPr="009D2A44">
        <w:rPr>
          <w:rFonts w:ascii="Times New Roman" w:eastAsia="Times New Roman" w:hAnsi="Times New Roman" w:cs="Times New Roman"/>
          <w:sz w:val="24"/>
          <w:szCs w:val="24"/>
          <w:lang w:val="fr-CM"/>
        </w:rPr>
        <w:t xml:space="preserve">Le dossier racine est </w:t>
      </w:r>
      <w:r w:rsidR="009D2A44" w:rsidRPr="009D2A44">
        <w:rPr>
          <w:rFonts w:ascii="Times New Roman" w:eastAsia="Times New Roman" w:hAnsi="Times New Roman" w:cs="Times New Roman"/>
          <w:b/>
          <w:bCs/>
          <w:sz w:val="24"/>
          <w:szCs w:val="24"/>
          <w:lang w:val="fr-CM"/>
        </w:rPr>
        <w:t>caché</w:t>
      </w:r>
      <w:r w:rsidR="009D2A44" w:rsidRPr="009D2A44">
        <w:rPr>
          <w:rFonts w:ascii="Times New Roman" w:eastAsia="Times New Roman" w:hAnsi="Times New Roman" w:cs="Times New Roman"/>
          <w:sz w:val="24"/>
          <w:szCs w:val="24"/>
          <w:lang w:val="fr-CM"/>
        </w:rPr>
        <w:t xml:space="preserve">, ce qui signifie que son nom commence par un point sous Linux </w:t>
      </w:r>
      <w:proofErr w:type="gramStart"/>
      <w:r w:rsidR="009D2A44" w:rsidRPr="009D2A44">
        <w:rPr>
          <w:rFonts w:ascii="Times New Roman" w:eastAsia="Times New Roman" w:hAnsi="Times New Roman" w:cs="Times New Roman"/>
          <w:b/>
          <w:sz w:val="24"/>
          <w:szCs w:val="24"/>
          <w:lang w:val="fr-CM"/>
        </w:rPr>
        <w:t xml:space="preserve">: </w:t>
      </w:r>
      <w:r w:rsidR="009D2A44" w:rsidRPr="00110BB8">
        <w:rPr>
          <w:rFonts w:ascii="Times New Roman" w:eastAsia="Times New Roman" w:hAnsi="Times New Roman" w:cs="Times New Roman"/>
          <w:b/>
          <w:i/>
          <w:sz w:val="24"/>
          <w:szCs w:val="24"/>
          <w:lang w:val="fr-CM"/>
        </w:rPr>
        <w:t>.migration</w:t>
      </w:r>
      <w:proofErr w:type="gramEnd"/>
      <w:r w:rsidR="009D2A44" w:rsidRPr="00110BB8">
        <w:rPr>
          <w:rFonts w:ascii="Times New Roman" w:eastAsia="Times New Roman" w:hAnsi="Times New Roman" w:cs="Times New Roman"/>
          <w:b/>
          <w:i/>
          <w:sz w:val="24"/>
          <w:szCs w:val="24"/>
          <w:lang w:val="fr-CM"/>
        </w:rPr>
        <w:t>/</w:t>
      </w:r>
      <w:r w:rsidR="009D2A44" w:rsidRPr="00110BB8">
        <w:rPr>
          <w:rFonts w:ascii="Times New Roman" w:eastAsia="Times New Roman" w:hAnsi="Times New Roman" w:cs="Times New Roman"/>
          <w:i/>
          <w:sz w:val="24"/>
          <w:szCs w:val="24"/>
          <w:lang w:val="fr-CM"/>
        </w:rPr>
        <w:t>.</w:t>
      </w:r>
    </w:p>
    <w:p w:rsidR="00110BB8" w:rsidRDefault="00110BB8" w:rsidP="00110BB8">
      <w:pPr>
        <w:rPr>
          <w:lang w:val="fr-CM"/>
        </w:rPr>
      </w:pPr>
    </w:p>
    <w:p w:rsidR="00110BB8" w:rsidRDefault="00110BB8" w:rsidP="00110BB8">
      <w:pPr>
        <w:rPr>
          <w:lang w:val="fr-CM"/>
        </w:rPr>
      </w:pPr>
    </w:p>
    <w:p w:rsidR="00110BB8" w:rsidRDefault="00CB0374" w:rsidP="00372187">
      <w:pPr>
        <w:pStyle w:val="Titre5"/>
        <w:numPr>
          <w:ilvl w:val="4"/>
          <w:numId w:val="28"/>
        </w:numPr>
        <w:spacing w:line="360" w:lineRule="auto"/>
        <w:rPr>
          <w:rFonts w:ascii="Times New Roman" w:hAnsi="Times New Roman" w:cs="Times New Roman"/>
          <w:b/>
          <w:color w:val="auto"/>
          <w:sz w:val="24"/>
          <w:lang w:val="fr-CM"/>
        </w:rPr>
      </w:pPr>
      <w:r>
        <w:rPr>
          <w:rFonts w:ascii="Times New Roman" w:hAnsi="Times New Roman" w:cs="Times New Roman"/>
          <w:b/>
          <w:color w:val="auto"/>
          <w:sz w:val="24"/>
          <w:lang w:val="fr-CM"/>
        </w:rPr>
        <w:t>Role de chaque composant du Filesystem</w:t>
      </w:r>
    </w:p>
    <w:p w:rsidR="00DF2713" w:rsidRPr="00DF2713" w:rsidRDefault="00DF2713" w:rsidP="00372187">
      <w:pPr>
        <w:pStyle w:val="Paragraphedeliste"/>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fr-CM"/>
        </w:rPr>
      </w:pPr>
      <w:r w:rsidRPr="00DF2713">
        <w:rPr>
          <w:rFonts w:ascii="Times New Roman" w:eastAsia="Times New Roman" w:hAnsi="Times New Roman" w:cs="Times New Roman"/>
          <w:b/>
          <w:bCs/>
          <w:sz w:val="24"/>
          <w:szCs w:val="24"/>
          <w:lang w:val="fr-CM"/>
        </w:rPr>
        <w:t>Dossier migration :</w:t>
      </w:r>
      <w:r w:rsidRPr="00DF2713">
        <w:rPr>
          <w:rFonts w:ascii="Times New Roman" w:eastAsia="Times New Roman" w:hAnsi="Times New Roman" w:cs="Times New Roman"/>
          <w:sz w:val="24"/>
          <w:szCs w:val="24"/>
          <w:lang w:val="fr-CM"/>
        </w:rPr>
        <w:t xml:space="preserve"> C'est le conteneur global. Il centralise tout ce qui est lié au processus de transformation des applications legacy vers le format conteneurisé</w:t>
      </w:r>
    </w:p>
    <w:p w:rsidR="00EF5AE5" w:rsidRPr="00EF5AE5" w:rsidRDefault="00EF5AE5" w:rsidP="00372187">
      <w:pPr>
        <w:pStyle w:val="Paragraphedeliste"/>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Le dossier de l'application ([Nom_De_L_</w:t>
      </w:r>
      <w:proofErr w:type="gramStart"/>
      <w:r w:rsidRPr="00EF5AE5">
        <w:rPr>
          <w:rFonts w:ascii="Times New Roman" w:eastAsia="Times New Roman" w:hAnsi="Times New Roman" w:cs="Times New Roman"/>
          <w:b/>
          <w:bCs/>
          <w:sz w:val="24"/>
          <w:szCs w:val="24"/>
          <w:lang w:val="fr-CM"/>
        </w:rPr>
        <w:t>Application]/</w:t>
      </w:r>
      <w:proofErr w:type="gramEnd"/>
      <w:r w:rsidRPr="00EF5AE5">
        <w:rPr>
          <w:rFonts w:ascii="Times New Roman" w:eastAsia="Times New Roman" w:hAnsi="Times New Roman" w:cs="Times New Roman"/>
          <w:b/>
          <w:bCs/>
          <w:sz w:val="24"/>
          <w:szCs w:val="24"/>
          <w:lang w:val="fr-CM"/>
        </w:rPr>
        <w:t>) :</w:t>
      </w:r>
      <w:r w:rsidRPr="00EF5AE5">
        <w:rPr>
          <w:rFonts w:ascii="Times New Roman" w:eastAsia="Times New Roman" w:hAnsi="Times New Roman" w:cs="Times New Roman"/>
          <w:sz w:val="24"/>
          <w:szCs w:val="24"/>
          <w:lang w:val="fr-CM"/>
        </w:rPr>
        <w:t xml:space="preserve"> C'est un environnement autonome prêt à être déployé via Docker Compose</w:t>
      </w:r>
      <w:r w:rsidR="00BE7860">
        <w:rPr>
          <w:rFonts w:ascii="Times New Roman" w:eastAsia="Times New Roman" w:hAnsi="Times New Roman" w:cs="Times New Roman"/>
          <w:sz w:val="24"/>
          <w:szCs w:val="24"/>
          <w:lang w:val="fr-CM"/>
        </w:rPr>
        <w:t xml:space="preserve"> (architecture multi-conteneurs</w:t>
      </w:r>
      <w:r w:rsidRPr="00EF5AE5">
        <w:rPr>
          <w:rFonts w:ascii="Times New Roman" w:eastAsia="Times New Roman" w:hAnsi="Times New Roman" w:cs="Times New Roman"/>
          <w:sz w:val="24"/>
          <w:szCs w:val="24"/>
          <w:lang w:val="fr-CM"/>
        </w:rPr>
        <w:t xml:space="preserve"> : Linux, Nginx, MySQL/MariaDB, PHP).</w:t>
      </w:r>
      <w:r w:rsidR="00CB4D0C" w:rsidRPr="00CB4D0C">
        <w:rPr>
          <w:rFonts w:ascii="Times New Roman" w:eastAsia="Times New Roman" w:hAnsi="Times New Roman" w:cs="Times New Roman"/>
          <w:sz w:val="24"/>
          <w:szCs w:val="24"/>
          <w:lang w:val="fr-CM"/>
        </w:rPr>
        <w:t xml:space="preserve"> Chaque application possède son propre espace. Cela évite les conflits de versions entre les Dockerfiles ou les fichiers docker-compose.yml de différents projets.</w:t>
      </w:r>
    </w:p>
    <w:p w:rsidR="00EF5AE5" w:rsidRPr="00EF5AE5" w:rsidRDefault="00EF5AE5" w:rsidP="00372187">
      <w:pPr>
        <w:pStyle w:val="Paragraphedeliste"/>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fr-CM"/>
        </w:rPr>
      </w:pPr>
      <w:proofErr w:type="gramStart"/>
      <w:r w:rsidRPr="00EF5AE5">
        <w:rPr>
          <w:rFonts w:ascii="Times New Roman" w:eastAsia="Times New Roman" w:hAnsi="Times New Roman" w:cs="Times New Roman"/>
          <w:b/>
          <w:bCs/>
          <w:sz w:val="24"/>
          <w:szCs w:val="24"/>
          <w:lang w:val="fr-CM"/>
        </w:rPr>
        <w:lastRenderedPageBreak/>
        <w:t>bd</w:t>
      </w:r>
      <w:proofErr w:type="gramEnd"/>
      <w:r w:rsidRPr="00EF5AE5">
        <w:rPr>
          <w:rFonts w:ascii="Times New Roman" w:eastAsia="Times New Roman" w:hAnsi="Times New Roman" w:cs="Times New Roman"/>
          <w:b/>
          <w:bCs/>
          <w:sz w:val="24"/>
          <w:szCs w:val="24"/>
          <w:lang w:val="fr-CM"/>
        </w:rPr>
        <w:t>/ :</w:t>
      </w:r>
      <w:r w:rsidRPr="00EF5AE5">
        <w:rPr>
          <w:rFonts w:ascii="Times New Roman" w:eastAsia="Times New Roman" w:hAnsi="Times New Roman" w:cs="Times New Roman"/>
          <w:sz w:val="24"/>
          <w:szCs w:val="24"/>
          <w:lang w:val="fr-CM"/>
        </w:rPr>
        <w:t xml:space="preserve"> Contient le dump SQL initial pour provisionner la base de données du projet migré lors du premier lancement.</w:t>
      </w:r>
    </w:p>
    <w:p w:rsidR="00EF5AE5" w:rsidRPr="00EF5AE5" w:rsidRDefault="00EF5AE5" w:rsidP="00372187">
      <w:pPr>
        <w:pStyle w:val="Paragraphedeliste"/>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nginx/default.conf :</w:t>
      </w:r>
      <w:r w:rsidRPr="00EF5AE5">
        <w:rPr>
          <w:rFonts w:ascii="Times New Roman" w:eastAsia="Times New Roman" w:hAnsi="Times New Roman" w:cs="Times New Roman"/>
          <w:sz w:val="24"/>
          <w:szCs w:val="24"/>
          <w:lang w:val="fr-CM"/>
        </w:rPr>
        <w:t xml:space="preserve"> Fichier de configuration du serveur web Nginx, configuré pour rediriger les requêtes HTTP vers le conteneur PHP (via PHP-FPM) et pointer vers le dossier public/ de Laravel.</w:t>
      </w:r>
    </w:p>
    <w:p w:rsidR="00EF5AE5" w:rsidRPr="00EF5AE5" w:rsidRDefault="00EF5AE5" w:rsidP="00372187">
      <w:pPr>
        <w:pStyle w:val="Paragraphedeliste"/>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fr-CM"/>
        </w:rPr>
      </w:pPr>
      <w:proofErr w:type="gramStart"/>
      <w:r w:rsidRPr="00EF5AE5">
        <w:rPr>
          <w:rFonts w:ascii="Times New Roman" w:eastAsia="Times New Roman" w:hAnsi="Times New Roman" w:cs="Times New Roman"/>
          <w:b/>
          <w:bCs/>
          <w:sz w:val="24"/>
          <w:szCs w:val="24"/>
          <w:lang w:val="fr-CM"/>
        </w:rPr>
        <w:t>php</w:t>
      </w:r>
      <w:proofErr w:type="gramEnd"/>
      <w:r w:rsidRPr="00EF5AE5">
        <w:rPr>
          <w:rFonts w:ascii="Times New Roman" w:eastAsia="Times New Roman" w:hAnsi="Times New Roman" w:cs="Times New Roman"/>
          <w:b/>
          <w:bCs/>
          <w:sz w:val="24"/>
          <w:szCs w:val="24"/>
          <w:lang w:val="fr-CM"/>
        </w:rPr>
        <w:t>/Dockerfile :</w:t>
      </w:r>
      <w:r w:rsidRPr="00EF5AE5">
        <w:rPr>
          <w:rFonts w:ascii="Times New Roman" w:eastAsia="Times New Roman" w:hAnsi="Times New Roman" w:cs="Times New Roman"/>
          <w:sz w:val="24"/>
          <w:szCs w:val="24"/>
          <w:lang w:val="fr-CM"/>
        </w:rPr>
        <w:t xml:space="preserve"> Instructions pour construire l'image Docker PHP personnalisée (contenant les extensions requises par Laravel comme pdo_mysql, mbstring, openssl, etc.).</w:t>
      </w:r>
    </w:p>
    <w:p w:rsidR="00EF5AE5" w:rsidRPr="00EF5AE5" w:rsidRDefault="00EF5AE5" w:rsidP="00372187">
      <w:pPr>
        <w:pStyle w:val="Paragraphedeliste"/>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fr-CM"/>
        </w:rPr>
      </w:pPr>
      <w:proofErr w:type="gramStart"/>
      <w:r w:rsidRPr="00EF5AE5">
        <w:rPr>
          <w:rFonts w:ascii="Times New Roman" w:eastAsia="Times New Roman" w:hAnsi="Times New Roman" w:cs="Times New Roman"/>
          <w:b/>
          <w:bCs/>
          <w:sz w:val="24"/>
          <w:szCs w:val="24"/>
          <w:lang w:val="fr-CM"/>
        </w:rPr>
        <w:t>source</w:t>
      </w:r>
      <w:proofErr w:type="gramEnd"/>
      <w:r w:rsidRPr="00EF5AE5">
        <w:rPr>
          <w:rFonts w:ascii="Times New Roman" w:eastAsia="Times New Roman" w:hAnsi="Times New Roman" w:cs="Times New Roman"/>
          <w:b/>
          <w:bCs/>
          <w:sz w:val="24"/>
          <w:szCs w:val="24"/>
          <w:lang w:val="fr-CM"/>
        </w:rPr>
        <w:t>/ :</w:t>
      </w:r>
      <w:r w:rsidRPr="00EF5AE5">
        <w:rPr>
          <w:rFonts w:ascii="Times New Roman" w:eastAsia="Times New Roman" w:hAnsi="Times New Roman" w:cs="Times New Roman"/>
          <w:sz w:val="24"/>
          <w:szCs w:val="24"/>
          <w:lang w:val="fr-CM"/>
        </w:rPr>
        <w:t xml:space="preserve"> Contient l'intégralité du code de l'application Laravel (les dossiers app/, config/, public/, routes/, etc.).</w:t>
      </w:r>
    </w:p>
    <w:p w:rsidR="00EF5AE5" w:rsidRPr="00EF5AE5" w:rsidRDefault="00EF5AE5" w:rsidP="00372187">
      <w:pPr>
        <w:pStyle w:val="Paragraphedeliste"/>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docker-compose.yml (Applicatif) :</w:t>
      </w:r>
      <w:r w:rsidRPr="00EF5AE5">
        <w:rPr>
          <w:rFonts w:ascii="Times New Roman" w:eastAsia="Times New Roman" w:hAnsi="Times New Roman" w:cs="Times New Roman"/>
          <w:sz w:val="24"/>
          <w:szCs w:val="24"/>
          <w:lang w:val="fr-CM"/>
        </w:rPr>
        <w:t xml:space="preserve"> Définit et lie les services (db, nginx, php) pour que l'application Laravel fonctionne de manière isolée.</w:t>
      </w:r>
    </w:p>
    <w:p w:rsidR="00EF5AE5" w:rsidRPr="00EF5AE5" w:rsidRDefault="00EF5AE5" w:rsidP="00372187">
      <w:pPr>
        <w:pStyle w:val="Paragraphedeliste"/>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Le dossier supervision/ :</w:t>
      </w:r>
      <w:r w:rsidRPr="00EF5AE5">
        <w:rPr>
          <w:rFonts w:ascii="Times New Roman" w:eastAsia="Times New Roman" w:hAnsi="Times New Roman" w:cs="Times New Roman"/>
          <w:sz w:val="24"/>
          <w:szCs w:val="24"/>
          <w:lang w:val="fr-CM"/>
        </w:rPr>
        <w:t xml:space="preserve"> Indépendant des applications, il gère l'infrastructure hôte.</w:t>
      </w:r>
    </w:p>
    <w:p w:rsidR="00EF5AE5" w:rsidRPr="00EF5AE5" w:rsidRDefault="00EF5AE5" w:rsidP="00372187">
      <w:pPr>
        <w:pStyle w:val="Paragraphedeliste"/>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portainer/docker-compose.yml :</w:t>
      </w:r>
      <w:r w:rsidRPr="00EF5AE5">
        <w:rPr>
          <w:rFonts w:ascii="Times New Roman" w:eastAsia="Times New Roman" w:hAnsi="Times New Roman" w:cs="Times New Roman"/>
          <w:sz w:val="24"/>
          <w:szCs w:val="24"/>
          <w:lang w:val="fr-CM"/>
        </w:rPr>
        <w:t xml:space="preserve"> Déploie l'interface graphique de gestion des conteneurs, volumes et réseaux Docker.</w:t>
      </w:r>
    </w:p>
    <w:p w:rsidR="00EF5AE5" w:rsidRPr="00EF5AE5" w:rsidRDefault="00EF5AE5" w:rsidP="00372187">
      <w:pPr>
        <w:pStyle w:val="Paragraphedeliste"/>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dockprom/docker-compose.yml :</w:t>
      </w:r>
      <w:r w:rsidRPr="00EF5AE5">
        <w:rPr>
          <w:rFonts w:ascii="Times New Roman" w:eastAsia="Times New Roman" w:hAnsi="Times New Roman" w:cs="Times New Roman"/>
          <w:sz w:val="24"/>
          <w:szCs w:val="24"/>
          <w:lang w:val="fr-CM"/>
        </w:rPr>
        <w:t xml:space="preserve"> Déploie une pile de monitoring (généralement Prometheus, Grafana, cAdvisor, Node Exporter) pour surveiller l'état de santé du processeur, de la RAM et des conteneurs.</w:t>
      </w:r>
    </w:p>
    <w:p w:rsidR="00EF5AE5" w:rsidRPr="00EF5AE5" w:rsidRDefault="00EF5AE5" w:rsidP="00EF5AE5">
      <w:pPr>
        <w:rPr>
          <w:lang w:val="fr-CM"/>
        </w:rPr>
      </w:pPr>
    </w:p>
    <w:p w:rsidR="00110BB8" w:rsidRPr="008A54F7" w:rsidRDefault="007167EE" w:rsidP="00372187">
      <w:pPr>
        <w:pStyle w:val="Titre5"/>
        <w:numPr>
          <w:ilvl w:val="4"/>
          <w:numId w:val="28"/>
        </w:numPr>
        <w:spacing w:line="360" w:lineRule="auto"/>
        <w:rPr>
          <w:rFonts w:ascii="Times New Roman" w:hAnsi="Times New Roman" w:cs="Times New Roman"/>
          <w:b/>
          <w:color w:val="auto"/>
          <w:sz w:val="24"/>
          <w:lang w:val="fr-CM"/>
        </w:rPr>
      </w:pPr>
      <w:r w:rsidRPr="00706A72">
        <w:rPr>
          <w:rFonts w:ascii="Times New Roman" w:hAnsi="Times New Roman" w:cs="Times New Roman"/>
          <w:b/>
          <w:color w:val="auto"/>
          <w:sz w:val="24"/>
          <w:lang w:val="fr-CM"/>
        </w:rPr>
        <w:t>Dynamique de fonctionnement et flux de données</w:t>
      </w:r>
    </w:p>
    <w:p w:rsidR="00706A72" w:rsidRPr="00D702BE" w:rsidRDefault="00706A72" w:rsidP="00372187">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fr-CM"/>
        </w:rPr>
      </w:pPr>
      <w:r w:rsidRPr="00706A72">
        <w:rPr>
          <w:rFonts w:ascii="Times New Roman" w:eastAsia="Times New Roman" w:hAnsi="Times New Roman" w:cs="Times New Roman"/>
          <w:b/>
          <w:bCs/>
          <w:sz w:val="24"/>
          <w:szCs w:val="24"/>
          <w:lang w:val="fr-CM"/>
        </w:rPr>
        <w:t>Initialisation :</w:t>
      </w:r>
      <w:r w:rsidRPr="00706A72">
        <w:rPr>
          <w:rFonts w:ascii="Times New Roman" w:eastAsia="Times New Roman" w:hAnsi="Times New Roman" w:cs="Times New Roman"/>
          <w:sz w:val="24"/>
          <w:szCs w:val="24"/>
          <w:lang w:val="fr-CM"/>
        </w:rPr>
        <w:t xml:space="preserve"> Au premier lancement, l'application doit vérifier l'existence de l'arborescence migration/supervision et la créer si nécessaire.</w:t>
      </w:r>
    </w:p>
    <w:p w:rsidR="00706A72" w:rsidRPr="00706A72" w:rsidRDefault="00706A72" w:rsidP="00372187">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fr-CM"/>
        </w:rPr>
      </w:pPr>
      <w:r w:rsidRPr="00706A72">
        <w:rPr>
          <w:rFonts w:ascii="Times New Roman" w:eastAsia="Times New Roman" w:hAnsi="Times New Roman" w:cs="Times New Roman"/>
          <w:b/>
          <w:bCs/>
          <w:sz w:val="24"/>
          <w:szCs w:val="24"/>
          <w:lang w:val="fr-CM"/>
        </w:rPr>
        <w:t>Génération par JavaFX :</w:t>
      </w:r>
      <w:r w:rsidRPr="00706A72">
        <w:rPr>
          <w:rFonts w:ascii="Times New Roman" w:eastAsia="Times New Roman" w:hAnsi="Times New Roman" w:cs="Times New Roman"/>
          <w:sz w:val="24"/>
          <w:szCs w:val="24"/>
          <w:lang w:val="fr-CM"/>
        </w:rPr>
        <w:t xml:space="preserve"> L'utilisateur sélectionne un projet Laravel brut dans l'interface JavaFX. Le client crée le dossier </w:t>
      </w:r>
      <w:r w:rsidRPr="008A54F7">
        <w:rPr>
          <w:rFonts w:ascii="Times New Roman" w:eastAsia="Times New Roman" w:hAnsi="Times New Roman" w:cs="Times New Roman"/>
          <w:b/>
          <w:sz w:val="24"/>
          <w:szCs w:val="24"/>
          <w:lang w:val="fr-CM"/>
        </w:rPr>
        <w:t>~</w:t>
      </w:r>
      <w:proofErr w:type="gramStart"/>
      <w:r w:rsidRPr="008A54F7">
        <w:rPr>
          <w:rFonts w:ascii="Times New Roman" w:eastAsia="Times New Roman" w:hAnsi="Times New Roman" w:cs="Times New Roman"/>
          <w:b/>
          <w:sz w:val="24"/>
          <w:szCs w:val="24"/>
          <w:lang w:val="fr-CM"/>
        </w:rPr>
        <w:t>/.migration</w:t>
      </w:r>
      <w:proofErr w:type="gramEnd"/>
      <w:r w:rsidRPr="008A54F7">
        <w:rPr>
          <w:rFonts w:ascii="Times New Roman" w:eastAsia="Times New Roman" w:hAnsi="Times New Roman" w:cs="Times New Roman"/>
          <w:b/>
          <w:sz w:val="24"/>
          <w:szCs w:val="24"/>
          <w:lang w:val="fr-CM"/>
        </w:rPr>
        <w:t>/[Nom_App]</w:t>
      </w:r>
      <w:r w:rsidRPr="00706A72">
        <w:rPr>
          <w:rFonts w:ascii="Times New Roman" w:eastAsia="Times New Roman" w:hAnsi="Times New Roman" w:cs="Times New Roman"/>
          <w:sz w:val="24"/>
          <w:szCs w:val="24"/>
          <w:lang w:val="fr-CM"/>
        </w:rPr>
        <w:t>, y copie le code source dans source/, puis injecte les fichiers templates standard (Dockerfile, default.conf, docker-compose.yml, .env) ajustés selon les paramètres saisis par l'utilisateur.</w:t>
      </w:r>
    </w:p>
    <w:p w:rsidR="00706A72" w:rsidRPr="00706A72" w:rsidRDefault="00706A72" w:rsidP="00372187">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fr-CM"/>
        </w:rPr>
      </w:pPr>
      <w:r w:rsidRPr="00706A72">
        <w:rPr>
          <w:rFonts w:ascii="Times New Roman" w:eastAsia="Times New Roman" w:hAnsi="Times New Roman" w:cs="Times New Roman"/>
          <w:b/>
          <w:bCs/>
          <w:sz w:val="24"/>
          <w:szCs w:val="24"/>
          <w:lang w:val="fr-CM"/>
        </w:rPr>
        <w:t>Cycle de vie des conteneurs :</w:t>
      </w:r>
      <w:r w:rsidRPr="00706A72">
        <w:rPr>
          <w:rFonts w:ascii="Times New Roman" w:eastAsia="Times New Roman" w:hAnsi="Times New Roman" w:cs="Times New Roman"/>
          <w:sz w:val="24"/>
          <w:szCs w:val="24"/>
          <w:lang w:val="fr-CM"/>
        </w:rPr>
        <w:t xml:space="preserve"> Une fois l'arborescence générée, le client JavaFX peut invoquer le démon Docker local en exécutant une commande en tâche de fond (ex: docker compose up -d exécuté dans le dossier cible) pour démarrer l'application ou les outils de supervision.</w:t>
      </w:r>
    </w:p>
    <w:p w:rsidR="00340623" w:rsidRPr="005D2D77" w:rsidRDefault="00706A72" w:rsidP="00372187">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fr-CM"/>
        </w:rPr>
      </w:pPr>
      <w:r w:rsidRPr="00706A72">
        <w:rPr>
          <w:rFonts w:ascii="Times New Roman" w:eastAsia="Times New Roman" w:hAnsi="Times New Roman" w:cs="Times New Roman"/>
          <w:b/>
          <w:bCs/>
          <w:sz w:val="24"/>
          <w:szCs w:val="24"/>
          <w:lang w:val="fr-CM"/>
        </w:rPr>
        <w:lastRenderedPageBreak/>
        <w:t>Isolation :</w:t>
      </w:r>
      <w:r w:rsidRPr="00706A72">
        <w:rPr>
          <w:rFonts w:ascii="Times New Roman" w:eastAsia="Times New Roman" w:hAnsi="Times New Roman" w:cs="Times New Roman"/>
          <w:sz w:val="24"/>
          <w:szCs w:val="24"/>
          <w:lang w:val="fr-CM"/>
        </w:rPr>
        <w:t xml:space="preserve"> Grâce au point (.) devant le dossier migration, l'espace de travail reste discret pour l'utilisateur dans son explorateur de fichiers standard, évitant les suppressions accidentelles de configurations d'infrastructure sensibles.</w:t>
      </w:r>
    </w:p>
    <w:p w:rsidR="00E55322" w:rsidRPr="00943278" w:rsidRDefault="00E55322" w:rsidP="00372187">
      <w:pPr>
        <w:pStyle w:val="Titre4"/>
        <w:numPr>
          <w:ilvl w:val="3"/>
          <w:numId w:val="28"/>
        </w:numPr>
        <w:rPr>
          <w:lang w:val="fr-CM"/>
        </w:rPr>
      </w:pPr>
      <w:r w:rsidRPr="00943278">
        <w:rPr>
          <w:lang w:val="fr-CM"/>
        </w:rPr>
        <w:t xml:space="preserve">Diagramme de classe </w:t>
      </w:r>
    </w:p>
    <w:p w:rsidR="00A839DC" w:rsidRPr="00E95ACC" w:rsidRDefault="00E95ACC" w:rsidP="00E55322">
      <w:pPr>
        <w:spacing w:before="100" w:beforeAutospacing="1" w:after="100" w:afterAutospacing="1" w:line="360" w:lineRule="auto"/>
        <w:jc w:val="both"/>
        <w:rPr>
          <w:rFonts w:ascii="Times New Roman" w:eastAsia="Times New Roman" w:hAnsi="Times New Roman" w:cs="Times New Roman"/>
          <w:color w:val="000000" w:themeColor="text1"/>
          <w:sz w:val="28"/>
          <w:szCs w:val="24"/>
          <w:lang w:val="fr-CM"/>
        </w:rPr>
      </w:pPr>
      <w:r>
        <w:rPr>
          <w:noProof/>
          <w:lang w:val="en-US"/>
        </w:rPr>
        <mc:AlternateContent>
          <mc:Choice Requires="wps">
            <w:drawing>
              <wp:anchor distT="0" distB="0" distL="114300" distR="114300" simplePos="0" relativeHeight="251696128" behindDoc="0" locked="0" layoutInCell="1" allowOverlap="1" wp14:anchorId="158017D5" wp14:editId="6E1F0EFB">
                <wp:simplePos x="0" y="0"/>
                <wp:positionH relativeFrom="column">
                  <wp:posOffset>19050</wp:posOffset>
                </wp:positionH>
                <wp:positionV relativeFrom="paragraph">
                  <wp:posOffset>4596130</wp:posOffset>
                </wp:positionV>
                <wp:extent cx="6254115" cy="635"/>
                <wp:effectExtent l="0" t="0" r="0" b="0"/>
                <wp:wrapTopAndBottom/>
                <wp:docPr id="42" name="Zone de texte 42"/>
                <wp:cNvGraphicFramePr/>
                <a:graphic xmlns:a="http://schemas.openxmlformats.org/drawingml/2006/main">
                  <a:graphicData uri="http://schemas.microsoft.com/office/word/2010/wordprocessingShape">
                    <wps:wsp>
                      <wps:cNvSpPr txBox="1"/>
                      <wps:spPr>
                        <a:xfrm>
                          <a:off x="0" y="0"/>
                          <a:ext cx="6254115" cy="635"/>
                        </a:xfrm>
                        <a:prstGeom prst="rect">
                          <a:avLst/>
                        </a:prstGeom>
                        <a:solidFill>
                          <a:prstClr val="white"/>
                        </a:solidFill>
                        <a:ln>
                          <a:noFill/>
                        </a:ln>
                      </wps:spPr>
                      <wps:txbx>
                        <w:txbxContent>
                          <w:p w:rsidR="00F82E31" w:rsidRPr="00B626E5" w:rsidRDefault="00F82E31" w:rsidP="00E95ACC">
                            <w:pPr>
                              <w:pStyle w:val="Lgende"/>
                              <w:jc w:val="center"/>
                              <w:rPr>
                                <w:rFonts w:ascii="Times New Roman" w:eastAsia="Times New Roman" w:hAnsi="Times New Roman" w:cs="Times New Roman"/>
                                <w:noProof/>
                                <w:color w:val="000000" w:themeColor="text1"/>
                                <w:sz w:val="24"/>
                                <w:szCs w:val="24"/>
                              </w:rPr>
                            </w:pPr>
                            <w:bookmarkStart w:id="202" w:name="_Toc233377060"/>
                            <w:r>
                              <w:t xml:space="preserve">Figure </w:t>
                            </w:r>
                            <w:fldSimple w:instr=" SEQ Figure \* ARABIC ">
                              <w:r>
                                <w:rPr>
                                  <w:noProof/>
                                </w:rPr>
                                <w:t>8</w:t>
                              </w:r>
                            </w:fldSimple>
                            <w:r>
                              <w:t>: Diagramme de classe.</w:t>
                            </w:r>
                            <w:bookmarkEnd w:id="2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8017D5" id="Zone de texte 42" o:spid="_x0000_s1052" type="#_x0000_t202" style="position:absolute;left:0;text-align:left;margin-left:1.5pt;margin-top:361.9pt;width:492.4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" stroked="f">
                <v:textbox style="mso-fit-shape-to-text:t" inset="0,0,0,0">
                  <w:txbxContent>
                    <w:p w:rsidR="00F82E31" w:rsidRPr="00B626E5" w:rsidRDefault="00F82E31" w:rsidP="00E95ACC">
                      <w:pPr>
                        <w:pStyle w:val="Lgende"/>
                        <w:jc w:val="center"/>
                        <w:rPr>
                          <w:rFonts w:ascii="Times New Roman" w:eastAsia="Times New Roman" w:hAnsi="Times New Roman" w:cs="Times New Roman"/>
                          <w:noProof/>
                          <w:color w:val="000000" w:themeColor="text1"/>
                          <w:sz w:val="24"/>
                          <w:szCs w:val="24"/>
                        </w:rPr>
                      </w:pPr>
                      <w:bookmarkStart w:id="203" w:name="_Toc233377060"/>
                      <w:r>
                        <w:t xml:space="preserve">Figure </w:t>
                      </w:r>
                      <w:fldSimple w:instr=" SEQ Figure \* ARABIC ">
                        <w:r>
                          <w:rPr>
                            <w:noProof/>
                          </w:rPr>
                          <w:t>8</w:t>
                        </w:r>
                      </w:fldSimple>
                      <w:r>
                        <w:t>: Diagramme de classe.</w:t>
                      </w:r>
                      <w:bookmarkEnd w:id="203"/>
                    </w:p>
                  </w:txbxContent>
                </v:textbox>
                <w10:wrap type="topAndBottom"/>
              </v:shape>
            </w:pict>
          </mc:Fallback>
        </mc:AlternateContent>
      </w:r>
      <w:r w:rsidRPr="009D39E3">
        <w:rPr>
          <w:rFonts w:ascii="Times New Roman" w:eastAsia="Times New Roman" w:hAnsi="Times New Roman" w:cs="Times New Roman"/>
          <w:noProof/>
          <w:color w:val="000000" w:themeColor="text1"/>
          <w:sz w:val="24"/>
          <w:szCs w:val="24"/>
          <w:lang w:val="en-US"/>
        </w:rPr>
        <mc:AlternateContent>
          <mc:Choice Requires="wps">
            <w:drawing>
              <wp:anchor distT="0" distB="0" distL="114300" distR="114300" simplePos="0" relativeHeight="205919354" behindDoc="0" locked="0" layoutInCell="1" allowOverlap="1">
                <wp:simplePos x="0" y="0"/>
                <wp:positionH relativeFrom="column">
                  <wp:posOffset>19050</wp:posOffset>
                </wp:positionH>
                <wp:positionV relativeFrom="paragraph">
                  <wp:posOffset>479425</wp:posOffset>
                </wp:positionV>
                <wp:extent cx="6254115" cy="4059555"/>
                <wp:effectExtent l="0" t="0" r="13335" b="17145"/>
                <wp:wrapTopAndBottom/>
                <wp:docPr id="19" name="Zone de texte 19"/>
                <wp:cNvGraphicFramePr/>
                <a:graphic xmlns:a="http://schemas.openxmlformats.org/drawingml/2006/main">
                  <a:graphicData uri="http://schemas.microsoft.com/office/word/2010/wordprocessingShape">
                    <wps:wsp>
                      <wps:cNvSpPr txBox="1"/>
                      <wps:spPr>
                        <a:xfrm>
                          <a:off x="0" y="0"/>
                          <a:ext cx="6254115" cy="405955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F82E31" w:rsidRDefault="00F82E31" w:rsidP="00C848A7">
                            <w:pPr>
                              <w:jc w:val="center"/>
                            </w:pPr>
                            <w:r>
                              <w:rPr>
                                <w:noProof/>
                                <w:lang w:val="en-US"/>
                              </w:rPr>
                              <w:drawing>
                                <wp:inline distT="0" distB="0" distL="0" distR="0" wp14:anchorId="3BE4351C" wp14:editId="1738ECFA">
                                  <wp:extent cx="5295754" cy="3942080"/>
                                  <wp:effectExtent l="0" t="0" r="635" b="1270"/>
                                  <wp:docPr id="1069" name="Imag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22349" cy="396187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19" o:spid="_x0000_s1053" type="#_x0000_t202" style="position:absolute;left:0;text-align:left;margin-left:1.5pt;margin-top:37.75pt;width:492.45pt;height:319.65pt;z-index:2059193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" fillcolor="white [3201]" strokecolor="#c0504d [3205]" strokeweight="2pt">
                <v:textbox>
                  <w:txbxContent>
                    <w:p w:rsidR="00F82E31" w:rsidRDefault="00F82E31" w:rsidP="00C848A7">
                      <w:pPr>
                        <w:jc w:val="center"/>
                      </w:pPr>
                      <w:r>
                        <w:rPr>
                          <w:noProof/>
                          <w:lang w:val="en-US"/>
                        </w:rPr>
                        <w:drawing>
                          <wp:inline distT="0" distB="0" distL="0" distR="0" wp14:anchorId="3BE4351C" wp14:editId="1738ECFA">
                            <wp:extent cx="5295754" cy="3942080"/>
                            <wp:effectExtent l="0" t="0" r="635" b="1270"/>
                            <wp:docPr id="1069" name="Imag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22349" cy="3961877"/>
                                    </a:xfrm>
                                    <a:prstGeom prst="rect">
                                      <a:avLst/>
                                    </a:prstGeom>
                                  </pic:spPr>
                                </pic:pic>
                              </a:graphicData>
                            </a:graphic>
                          </wp:inline>
                        </w:drawing>
                      </w:r>
                    </w:p>
                  </w:txbxContent>
                </v:textbox>
                <w10:wrap type="topAndBottom"/>
              </v:shape>
            </w:pict>
          </mc:Fallback>
        </mc:AlternateContent>
      </w:r>
      <w:r w:rsidR="009D39E3" w:rsidRPr="009D39E3">
        <w:rPr>
          <w:rFonts w:ascii="Times New Roman" w:hAnsi="Times New Roman" w:cs="Times New Roman"/>
          <w:color w:val="000000" w:themeColor="text1"/>
          <w:sz w:val="24"/>
          <w:szCs w:val="24"/>
        </w:rPr>
        <w:t>Ce diagramme modélise la structure de données interne et la logique métier backend</w:t>
      </w:r>
    </w:p>
    <w:p w:rsidR="00E27915" w:rsidRDefault="00E27915" w:rsidP="000275F6">
      <w:pPr>
        <w:pStyle w:val="Titre3"/>
      </w:pPr>
      <w:bookmarkStart w:id="204" w:name="_Toc233375766"/>
      <w:bookmarkStart w:id="205" w:name="_Toc233684121"/>
      <w:bookmarkStart w:id="206" w:name="_Toc233684200"/>
      <w:bookmarkStart w:id="207" w:name="_Toc233808672"/>
      <w:r>
        <w:t>Architecture physique de l’application</w:t>
      </w:r>
      <w:bookmarkEnd w:id="204"/>
      <w:bookmarkEnd w:id="205"/>
      <w:bookmarkEnd w:id="206"/>
      <w:bookmarkEnd w:id="207"/>
    </w:p>
    <w:p w:rsidR="00C9429C" w:rsidRDefault="009D0F22" w:rsidP="002B1E20">
      <w:pPr>
        <w:spacing w:line="360" w:lineRule="auto"/>
        <w:jc w:val="both"/>
        <w:rPr>
          <w:rFonts w:ascii="Times New Roman" w:hAnsi="Times New Roman" w:cs="Times New Roman"/>
          <w:sz w:val="24"/>
        </w:rPr>
      </w:pPr>
      <w:r>
        <w:rPr>
          <w:rFonts w:ascii="Times New Roman" w:hAnsi="Times New Roman" w:cs="Times New Roman"/>
          <w:sz w:val="24"/>
        </w:rPr>
        <w:t>Cette architecture physique</w:t>
      </w:r>
      <w:r w:rsidR="002B1E20" w:rsidRPr="002B1E20">
        <w:rPr>
          <w:rFonts w:ascii="Times New Roman" w:hAnsi="Times New Roman" w:cs="Times New Roman"/>
          <w:sz w:val="24"/>
        </w:rPr>
        <w:t xml:space="preserve"> modélise la manière dont les flux utilisateurs et d'administration sont acheminés, sécurisés et supervisés au sein de votre serveur de déploiement.</w:t>
      </w:r>
    </w:p>
    <w:p w:rsidR="00E95ACC" w:rsidRDefault="00E95ACC" w:rsidP="002B1E20">
      <w:pPr>
        <w:spacing w:line="360" w:lineRule="auto"/>
        <w:jc w:val="both"/>
        <w:rPr>
          <w:rFonts w:ascii="Times New Roman" w:hAnsi="Times New Roman" w:cs="Times New Roman"/>
          <w:sz w:val="24"/>
          <w:lang w:val="fr-CM"/>
        </w:rPr>
      </w:pPr>
    </w:p>
    <w:p w:rsidR="00E95ACC" w:rsidRDefault="00E95ACC" w:rsidP="002B1E20">
      <w:pPr>
        <w:spacing w:line="360" w:lineRule="auto"/>
        <w:jc w:val="both"/>
        <w:rPr>
          <w:rFonts w:ascii="Times New Roman" w:hAnsi="Times New Roman" w:cs="Times New Roman"/>
          <w:sz w:val="24"/>
          <w:lang w:val="fr-CM"/>
        </w:rPr>
      </w:pPr>
    </w:p>
    <w:p w:rsidR="00E95ACC" w:rsidRDefault="00E95ACC" w:rsidP="002B1E20">
      <w:pPr>
        <w:spacing w:line="360" w:lineRule="auto"/>
        <w:jc w:val="both"/>
        <w:rPr>
          <w:rFonts w:ascii="Times New Roman" w:hAnsi="Times New Roman" w:cs="Times New Roman"/>
          <w:sz w:val="24"/>
          <w:lang w:val="fr-CM"/>
        </w:rPr>
      </w:pPr>
    </w:p>
    <w:p w:rsidR="00E95ACC" w:rsidRPr="002B1E20" w:rsidRDefault="00E95ACC" w:rsidP="002B1E20">
      <w:pPr>
        <w:spacing w:line="360" w:lineRule="auto"/>
        <w:jc w:val="both"/>
        <w:rPr>
          <w:rFonts w:ascii="Times New Roman" w:hAnsi="Times New Roman" w:cs="Times New Roman"/>
          <w:sz w:val="24"/>
          <w:lang w:val="fr-CM"/>
        </w:rPr>
      </w:pPr>
    </w:p>
    <w:p w:rsidR="005E32E5" w:rsidRPr="00C9429C" w:rsidRDefault="005E32E5" w:rsidP="00372187">
      <w:pPr>
        <w:pStyle w:val="Titre4"/>
        <w:numPr>
          <w:ilvl w:val="3"/>
          <w:numId w:val="28"/>
        </w:numPr>
        <w:rPr>
          <w:lang w:val="fr-CM"/>
        </w:rPr>
      </w:pPr>
      <w:r w:rsidRPr="0037285C">
        <w:rPr>
          <w:lang w:val="fr-CM"/>
        </w:rPr>
        <w:lastRenderedPageBreak/>
        <w:t>Schéma de l'Architecture en Couches Enrichie</w:t>
      </w:r>
    </w:p>
    <w:p w:rsidR="00E27788" w:rsidRDefault="00C9429C" w:rsidP="00E27788">
      <w:pPr>
        <w:keepNext/>
      </w:pPr>
      <w:r w:rsidRPr="00C9429C">
        <w:rPr>
          <w:noProof/>
          <w:lang w:val="en-US"/>
        </w:rPr>
        <w:drawing>
          <wp:inline distT="0" distB="0" distL="0" distR="0" wp14:anchorId="36719D2A" wp14:editId="5A6F722E">
            <wp:extent cx="5941060" cy="3972560"/>
            <wp:effectExtent l="0" t="0" r="2540" b="889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1060" cy="3972560"/>
                    </a:xfrm>
                    <a:prstGeom prst="rect">
                      <a:avLst/>
                    </a:prstGeom>
                  </pic:spPr>
                </pic:pic>
              </a:graphicData>
            </a:graphic>
          </wp:inline>
        </w:drawing>
      </w:r>
    </w:p>
    <w:p w:rsidR="00C9429C" w:rsidRDefault="00E27788" w:rsidP="00E27788">
      <w:pPr>
        <w:pStyle w:val="Lgende"/>
        <w:jc w:val="center"/>
        <w:rPr>
          <w:lang w:val="fr-CM"/>
        </w:rPr>
      </w:pPr>
      <w:bookmarkStart w:id="208" w:name="_Toc233377061"/>
      <w:r>
        <w:t xml:space="preserve">Figure </w:t>
      </w:r>
      <w:fldSimple w:instr=" SEQ Figure \* ARABIC ">
        <w:r w:rsidR="00F82E31">
          <w:rPr>
            <w:noProof/>
          </w:rPr>
          <w:t>9</w:t>
        </w:r>
      </w:fldSimple>
      <w:r>
        <w:t>: Architecture physique</w:t>
      </w:r>
      <w:bookmarkEnd w:id="208"/>
    </w:p>
    <w:p w:rsidR="0037285C" w:rsidRPr="00E55966" w:rsidRDefault="0037285C" w:rsidP="00372187">
      <w:pPr>
        <w:pStyle w:val="Titre4"/>
        <w:numPr>
          <w:ilvl w:val="3"/>
          <w:numId w:val="28"/>
        </w:numPr>
        <w:rPr>
          <w:lang w:val="fr-CM"/>
        </w:rPr>
      </w:pPr>
      <w:r w:rsidRPr="00E55966">
        <w:rPr>
          <w:lang w:val="fr-CM"/>
        </w:rPr>
        <w:t>Description détaillée des Couches avec Supervision</w:t>
      </w:r>
    </w:p>
    <w:p w:rsidR="00C9429C" w:rsidRPr="00C9429C" w:rsidRDefault="00C9429C" w:rsidP="00C9429C">
      <w:r w:rsidRPr="00C9429C">
        <w:rPr>
          <w:rFonts w:ascii="Times New Roman" w:eastAsia="Times New Roman" w:hAnsi="Times New Roman" w:cs="Times New Roman"/>
          <w:b/>
          <w:bCs/>
          <w:sz w:val="24"/>
          <w:szCs w:val="24"/>
          <w:lang w:eastAsia="fr-FR"/>
        </w:rPr>
        <w:t>Couche 1 à Couche 4</w:t>
      </w:r>
      <w:r w:rsidRPr="00C9429C">
        <w:rPr>
          <w:b/>
        </w:rPr>
        <w:t xml:space="preserve"> :</w:t>
      </w:r>
      <w:r w:rsidRPr="00C9429C">
        <w:t xml:space="preserve"> </w:t>
      </w:r>
      <w:r w:rsidRPr="00C9429C">
        <w:rPr>
          <w:rFonts w:ascii="Times New Roman" w:eastAsia="Times New Roman" w:hAnsi="Times New Roman" w:cs="Times New Roman"/>
          <w:sz w:val="24"/>
          <w:szCs w:val="24"/>
          <w:lang w:eastAsia="fr-FR"/>
        </w:rPr>
        <w:t>Le Socle Infrastructure et Moteur</w:t>
      </w:r>
    </w:p>
    <w:p w:rsidR="00C9429C" w:rsidRPr="00C9429C" w:rsidRDefault="00C9429C" w:rsidP="00C9429C">
      <w:pPr>
        <w:pStyle w:val="NormalWeb"/>
        <w:spacing w:line="360" w:lineRule="auto"/>
      </w:pPr>
      <w:r w:rsidRPr="00C9429C">
        <w:t>Ces couches restent identiques dans leur fonctionnement global, mais elles ouvrent désormais des canaux de communication vers la couche supérieure :</w:t>
      </w:r>
    </w:p>
    <w:p w:rsidR="00C9429C" w:rsidRPr="00C9429C" w:rsidRDefault="00C9429C" w:rsidP="00372187">
      <w:pPr>
        <w:pStyle w:val="NormalWeb"/>
        <w:numPr>
          <w:ilvl w:val="0"/>
          <w:numId w:val="48"/>
        </w:numPr>
        <w:spacing w:line="360" w:lineRule="auto"/>
      </w:pPr>
      <w:r w:rsidRPr="00C9429C">
        <w:rPr>
          <w:b/>
          <w:bCs/>
        </w:rPr>
        <w:t>Le Noyau Linux (Couche 2)</w:t>
      </w:r>
      <w:r w:rsidRPr="00C9429C">
        <w:t xml:space="preserve"> expose les fichiers de métriques système (CPU, RAM, Disque, Réseau) via le système de fichiers </w:t>
      </w:r>
      <w:r w:rsidRPr="00C9429C">
        <w:rPr>
          <w:rStyle w:val="CodeHTML"/>
          <w:rFonts w:ascii="Times New Roman" w:hAnsi="Times New Roman" w:cs="Times New Roman"/>
          <w:sz w:val="24"/>
          <w:szCs w:val="24"/>
        </w:rPr>
        <w:t>/proc</w:t>
      </w:r>
      <w:r w:rsidRPr="00C9429C">
        <w:t xml:space="preserve"> et </w:t>
      </w:r>
      <w:r w:rsidRPr="00C9429C">
        <w:rPr>
          <w:rStyle w:val="CodeHTML"/>
          <w:rFonts w:ascii="Times New Roman" w:hAnsi="Times New Roman" w:cs="Times New Roman"/>
          <w:sz w:val="24"/>
          <w:szCs w:val="24"/>
        </w:rPr>
        <w:t>/sys</w:t>
      </w:r>
      <w:r w:rsidRPr="00C9429C">
        <w:t>.</w:t>
      </w:r>
    </w:p>
    <w:p w:rsidR="00C9429C" w:rsidRPr="00C9429C" w:rsidRDefault="00C9429C" w:rsidP="00372187">
      <w:pPr>
        <w:pStyle w:val="NormalWeb"/>
        <w:numPr>
          <w:ilvl w:val="0"/>
          <w:numId w:val="48"/>
        </w:numPr>
        <w:spacing w:line="360" w:lineRule="auto"/>
      </w:pPr>
      <w:r w:rsidRPr="00C9429C">
        <w:rPr>
          <w:b/>
          <w:bCs/>
        </w:rPr>
        <w:t>Le Docker Engine (Couche 3)</w:t>
      </w:r>
      <w:r w:rsidRPr="00C9429C">
        <w:t xml:space="preserve"> expose l'état des conteneurs via son socket UNIX (</w:t>
      </w:r>
      <w:r w:rsidRPr="00C9429C">
        <w:rPr>
          <w:rStyle w:val="CodeHTML"/>
          <w:rFonts w:ascii="Times New Roman" w:hAnsi="Times New Roman" w:cs="Times New Roman"/>
          <w:sz w:val="24"/>
          <w:szCs w:val="24"/>
        </w:rPr>
        <w:t>/var/run/docker.sock</w:t>
      </w:r>
      <w:r w:rsidRPr="00C9429C">
        <w:t>) et, si configuré, ses métriques natives au format Prometheus.</w:t>
      </w:r>
    </w:p>
    <w:p w:rsidR="00C9429C" w:rsidRPr="00F80B8A" w:rsidRDefault="00C9429C" w:rsidP="00F80B8A">
      <w:pPr>
        <w:rPr>
          <w:rFonts w:ascii="Times New Roman" w:eastAsia="Times New Roman" w:hAnsi="Times New Roman" w:cs="Times New Roman"/>
          <w:b/>
          <w:bCs/>
          <w:sz w:val="24"/>
          <w:szCs w:val="24"/>
          <w:lang w:eastAsia="fr-FR"/>
        </w:rPr>
      </w:pPr>
      <w:r w:rsidRPr="00F80B8A">
        <w:rPr>
          <w:rFonts w:ascii="Times New Roman" w:eastAsia="Times New Roman" w:hAnsi="Times New Roman" w:cs="Times New Roman"/>
          <w:b/>
          <w:bCs/>
          <w:sz w:val="24"/>
          <w:szCs w:val="24"/>
          <w:lang w:eastAsia="fr-FR"/>
        </w:rPr>
        <w:t xml:space="preserve">Couche 5 : Applications, </w:t>
      </w:r>
      <w:r w:rsidR="00F80B8A">
        <w:rPr>
          <w:rFonts w:ascii="Times New Roman" w:eastAsia="Times New Roman" w:hAnsi="Times New Roman" w:cs="Times New Roman"/>
          <w:b/>
          <w:bCs/>
          <w:sz w:val="24"/>
          <w:szCs w:val="24"/>
          <w:lang w:eastAsia="fr-FR"/>
        </w:rPr>
        <w:t xml:space="preserve">Pilotage et Supervision </w:t>
      </w:r>
    </w:p>
    <w:p w:rsidR="00C9429C" w:rsidRPr="00C9429C" w:rsidRDefault="00C9429C" w:rsidP="00C9429C">
      <w:pPr>
        <w:pStyle w:val="NormalWeb"/>
        <w:spacing w:line="360" w:lineRule="auto"/>
      </w:pPr>
      <w:r w:rsidRPr="00C9429C">
        <w:t>Cette couche est désormais divisée en deux blocs distincts qui cohabitent sur le même moteur Docker :</w:t>
      </w:r>
    </w:p>
    <w:p w:rsidR="00C9429C" w:rsidRPr="00E95ACC" w:rsidRDefault="00C9429C" w:rsidP="00E95ACC">
      <w:pPr>
        <w:pStyle w:val="Paragraphedeliste"/>
        <w:numPr>
          <w:ilvl w:val="1"/>
          <w:numId w:val="23"/>
        </w:numPr>
        <w:rPr>
          <w:rFonts w:ascii="Times New Roman" w:hAnsi="Times New Roman" w:cs="Times New Roman"/>
          <w:b/>
          <w:sz w:val="24"/>
        </w:rPr>
      </w:pPr>
      <w:r w:rsidRPr="00E95ACC">
        <w:rPr>
          <w:rFonts w:ascii="Times New Roman" w:hAnsi="Times New Roman" w:cs="Times New Roman"/>
          <w:b/>
          <w:sz w:val="24"/>
        </w:rPr>
        <w:t>Le Bloc Applications Métiers (Vos projets)</w:t>
      </w:r>
    </w:p>
    <w:p w:rsidR="00C9429C" w:rsidRPr="00C9429C" w:rsidRDefault="00C9429C" w:rsidP="00DC42AC">
      <w:pPr>
        <w:pStyle w:val="NormalWeb"/>
        <w:spacing w:line="360" w:lineRule="auto"/>
        <w:ind w:left="720"/>
      </w:pPr>
      <w:r w:rsidRPr="00C9429C">
        <w:lastRenderedPageBreak/>
        <w:t>Ce sont vos applications conteneurisées classiques (</w:t>
      </w:r>
      <w:r w:rsidRPr="00C9429C">
        <w:rPr>
          <w:i/>
          <w:iCs/>
        </w:rPr>
        <w:t>gedeq</w:t>
      </w:r>
      <w:r w:rsidRPr="00C9429C">
        <w:t xml:space="preserve">, </w:t>
      </w:r>
      <w:r w:rsidRPr="00C9429C">
        <w:rPr>
          <w:i/>
          <w:iCs/>
        </w:rPr>
        <w:t>mutuelle</w:t>
      </w:r>
      <w:r w:rsidRPr="00C9429C">
        <w:t>). Elles sont isolées dans leurs réseaux Docker respectifs et consomment les ressources de la machine sans se soucier de la supervision.</w:t>
      </w:r>
    </w:p>
    <w:p w:rsidR="00C9429C" w:rsidRPr="00E95ACC" w:rsidRDefault="00C9429C" w:rsidP="00E95ACC">
      <w:pPr>
        <w:pStyle w:val="Paragraphedeliste"/>
        <w:numPr>
          <w:ilvl w:val="1"/>
          <w:numId w:val="23"/>
        </w:numPr>
        <w:rPr>
          <w:rFonts w:ascii="Times New Roman" w:hAnsi="Times New Roman" w:cs="Times New Roman"/>
          <w:b/>
          <w:sz w:val="24"/>
        </w:rPr>
      </w:pPr>
      <w:r w:rsidRPr="00E95ACC">
        <w:rPr>
          <w:rFonts w:ascii="Times New Roman" w:hAnsi="Times New Roman" w:cs="Times New Roman"/>
          <w:b/>
          <w:sz w:val="24"/>
        </w:rPr>
        <w:t>Le Bloc Supervision (Le Stack Dockprom) et Gestion (Portainer)</w:t>
      </w:r>
    </w:p>
    <w:p w:rsidR="00C9429C" w:rsidRPr="00C9429C" w:rsidRDefault="00C9429C" w:rsidP="00C9429C">
      <w:pPr>
        <w:pStyle w:val="NormalWeb"/>
        <w:spacing w:line="360" w:lineRule="auto"/>
      </w:pPr>
      <w:r w:rsidRPr="00C9429C">
        <w:t>Ces conteneurs ont pour rôle de surveiller et piloter l'ensemble de la machine. Ils fonctionnent de la manière suivante :</w:t>
      </w:r>
    </w:p>
    <w:p w:rsidR="00C9429C" w:rsidRPr="00C9429C" w:rsidRDefault="00C9429C" w:rsidP="00372187">
      <w:pPr>
        <w:pStyle w:val="NormalWeb"/>
        <w:numPr>
          <w:ilvl w:val="0"/>
          <w:numId w:val="49"/>
        </w:numPr>
        <w:spacing w:line="360" w:lineRule="auto"/>
      </w:pPr>
      <w:r w:rsidRPr="00C9429C">
        <w:rPr>
          <w:b/>
          <w:bCs/>
        </w:rPr>
        <w:t>Portainer :</w:t>
      </w:r>
      <w:r w:rsidRPr="00C9429C">
        <w:t xml:space="preserve"> Il se connecte directement au socket Docker (</w:t>
      </w:r>
      <w:r w:rsidRPr="00C9429C">
        <w:rPr>
          <w:rStyle w:val="CodeHTML"/>
          <w:rFonts w:ascii="Times New Roman" w:hAnsi="Times New Roman" w:cs="Times New Roman"/>
          <w:sz w:val="24"/>
          <w:szCs w:val="24"/>
        </w:rPr>
        <w:t>/var/run/docker.sock</w:t>
      </w:r>
      <w:r w:rsidRPr="00C9429C">
        <w:t xml:space="preserve">) de la </w:t>
      </w:r>
      <w:r w:rsidRPr="00C9429C">
        <w:rPr>
          <w:b/>
          <w:bCs/>
        </w:rPr>
        <w:t>Couche 3</w:t>
      </w:r>
      <w:r w:rsidRPr="00C9429C">
        <w:t xml:space="preserve">. Cela lui donne les privilèges nécessaires pour démarrer, arrêter (comme votre bouton </w:t>
      </w:r>
      <w:r w:rsidRPr="00C9429C">
        <w:rPr>
          <w:i/>
          <w:iCs/>
        </w:rPr>
        <w:t>Start/Stop</w:t>
      </w:r>
      <w:r w:rsidRPr="00C9429C">
        <w:t>), et lister tous les conteneurs de la machine via une interface web claire.</w:t>
      </w:r>
    </w:p>
    <w:p w:rsidR="00C9429C" w:rsidRPr="00C9429C" w:rsidRDefault="00C9429C" w:rsidP="00372187">
      <w:pPr>
        <w:pStyle w:val="NormalWeb"/>
        <w:numPr>
          <w:ilvl w:val="0"/>
          <w:numId w:val="49"/>
        </w:numPr>
        <w:spacing w:line="360" w:lineRule="auto"/>
      </w:pPr>
      <w:r w:rsidRPr="00C9429C">
        <w:rPr>
          <w:b/>
          <w:bCs/>
        </w:rPr>
        <w:t>Node Exporter :</w:t>
      </w:r>
      <w:r w:rsidRPr="00C9429C">
        <w:t xml:space="preserve"> Ce conteneur est monté en mode </w:t>
      </w:r>
      <w:r w:rsidRPr="00C9429C">
        <w:rPr>
          <w:i/>
          <w:iCs/>
        </w:rPr>
        <w:t>Host</w:t>
      </w:r>
      <w:r w:rsidRPr="00C9429C">
        <w:t xml:space="preserve">. Il "siphonne" les données de performance de la </w:t>
      </w:r>
      <w:r w:rsidRPr="00C9429C">
        <w:rPr>
          <w:b/>
          <w:bCs/>
        </w:rPr>
        <w:t>Couche 2</w:t>
      </w:r>
      <w:r w:rsidRPr="00C9429C">
        <w:t xml:space="preserve"> (votre OS Ubuntu) pour mesurer l'état global du serveur (charge CPU, saturation de la RAM).</w:t>
      </w:r>
    </w:p>
    <w:p w:rsidR="00C9429C" w:rsidRPr="00C9429C" w:rsidRDefault="00C9429C" w:rsidP="00372187">
      <w:pPr>
        <w:pStyle w:val="NormalWeb"/>
        <w:numPr>
          <w:ilvl w:val="0"/>
          <w:numId w:val="49"/>
        </w:numPr>
        <w:spacing w:line="360" w:lineRule="auto"/>
      </w:pPr>
      <w:proofErr w:type="gramStart"/>
      <w:r w:rsidRPr="00C9429C">
        <w:rPr>
          <w:b/>
          <w:bCs/>
        </w:rPr>
        <w:t>cAdvisor</w:t>
      </w:r>
      <w:proofErr w:type="gramEnd"/>
      <w:r w:rsidRPr="00C9429C">
        <w:rPr>
          <w:b/>
          <w:bCs/>
        </w:rPr>
        <w:t xml:space="preserve"> (inclus par défaut dans Dockprom) :</w:t>
      </w:r>
      <w:r w:rsidRPr="00C9429C">
        <w:t xml:space="preserve"> Il s'occupe spécifiquement de la </w:t>
      </w:r>
      <w:r w:rsidRPr="00C9429C">
        <w:rPr>
          <w:b/>
          <w:bCs/>
        </w:rPr>
        <w:t>Couche 3</w:t>
      </w:r>
      <w:r w:rsidRPr="00C9429C">
        <w:t xml:space="preserve">. Il mesure la consommation isolée de </w:t>
      </w:r>
      <w:r w:rsidRPr="00C748D9">
        <w:rPr>
          <w:iCs/>
        </w:rPr>
        <w:t>chaque</w:t>
      </w:r>
      <w:r w:rsidRPr="00C9429C">
        <w:t xml:space="preserve"> conteneur (ex: combien de RAM consomme spécifiquement le conteneur </w:t>
      </w:r>
      <w:r w:rsidRPr="00C9429C">
        <w:rPr>
          <w:i/>
          <w:iCs/>
        </w:rPr>
        <w:t>gedeq</w:t>
      </w:r>
      <w:r w:rsidRPr="00C9429C">
        <w:t>).</w:t>
      </w:r>
    </w:p>
    <w:p w:rsidR="00C9429C" w:rsidRPr="00C9429C" w:rsidRDefault="00C9429C" w:rsidP="00372187">
      <w:pPr>
        <w:pStyle w:val="NormalWeb"/>
        <w:numPr>
          <w:ilvl w:val="0"/>
          <w:numId w:val="49"/>
        </w:numPr>
        <w:spacing w:line="360" w:lineRule="auto"/>
      </w:pPr>
      <w:r w:rsidRPr="00C9429C">
        <w:rPr>
          <w:b/>
          <w:bCs/>
        </w:rPr>
        <w:t>Prometheus :</w:t>
      </w:r>
      <w:r w:rsidRPr="00C9429C">
        <w:t xml:space="preserve"> C'est le cœur de la super</w:t>
      </w:r>
      <w:r w:rsidR="00C748D9">
        <w:t>vision. Il vient régulièrement aspirer</w:t>
      </w:r>
      <w:r w:rsidRPr="00C9429C">
        <w:t xml:space="preserve"> les données récoltées par </w:t>
      </w:r>
      <w:r w:rsidRPr="00C9429C">
        <w:rPr>
          <w:i/>
          <w:iCs/>
        </w:rPr>
        <w:t>Node Exporter</w:t>
      </w:r>
      <w:r w:rsidRPr="00C9429C">
        <w:t xml:space="preserve"> et </w:t>
      </w:r>
      <w:r w:rsidRPr="00C9429C">
        <w:rPr>
          <w:i/>
          <w:iCs/>
        </w:rPr>
        <w:t>cAdvisor</w:t>
      </w:r>
      <w:r w:rsidRPr="00C9429C">
        <w:t>. Il centralise et stocke ces séries temporelles.</w:t>
      </w:r>
    </w:p>
    <w:p w:rsidR="00C9429C" w:rsidRPr="00C9429C" w:rsidRDefault="00C9429C" w:rsidP="00372187">
      <w:pPr>
        <w:pStyle w:val="NormalWeb"/>
        <w:numPr>
          <w:ilvl w:val="0"/>
          <w:numId w:val="49"/>
        </w:numPr>
        <w:spacing w:line="360" w:lineRule="auto"/>
      </w:pPr>
      <w:r w:rsidRPr="00C9429C">
        <w:rPr>
          <w:b/>
          <w:bCs/>
        </w:rPr>
        <w:t>Grafana :</w:t>
      </w:r>
      <w:r w:rsidRPr="00C9429C">
        <w:t xml:space="preserve"> Il se connecte à Prometheus comme source de données pour générer des tableaux de bord dynamiques (courbes de charge, graphiques de trafic).</w:t>
      </w:r>
    </w:p>
    <w:p w:rsidR="00C9429C" w:rsidRPr="00E27788" w:rsidRDefault="00C9429C" w:rsidP="00372187">
      <w:pPr>
        <w:pStyle w:val="NormalWeb"/>
        <w:numPr>
          <w:ilvl w:val="0"/>
          <w:numId w:val="49"/>
        </w:numPr>
        <w:spacing w:line="360" w:lineRule="auto"/>
      </w:pPr>
      <w:r w:rsidRPr="00C9429C">
        <w:rPr>
          <w:b/>
          <w:bCs/>
        </w:rPr>
        <w:t>Alertmanager :</w:t>
      </w:r>
      <w:r w:rsidRPr="00C9429C">
        <w:t xml:space="preserve"> Il surveille les données de Prometheus. Si une règle est enfreinte (ex: "Le conteneur </w:t>
      </w:r>
      <w:r w:rsidRPr="00C9429C">
        <w:rPr>
          <w:i/>
          <w:iCs/>
        </w:rPr>
        <w:t>mutuelle</w:t>
      </w:r>
      <w:r w:rsidRPr="00C9429C">
        <w:t xml:space="preserve"> utilise plus de 90% de CPU pendant 5 min"), il déclenche une alerte (par email, webhook ou Slack).</w:t>
      </w:r>
    </w:p>
    <w:p w:rsidR="00586375" w:rsidRPr="005073B9" w:rsidRDefault="00586375" w:rsidP="000275F6">
      <w:pPr>
        <w:pStyle w:val="Titre3"/>
      </w:pPr>
      <w:bookmarkStart w:id="209" w:name="_Toc233375767"/>
      <w:bookmarkStart w:id="210" w:name="_Toc233684122"/>
      <w:bookmarkStart w:id="211" w:name="_Toc233684201"/>
      <w:bookmarkStart w:id="212" w:name="_Toc233808673"/>
      <w:r>
        <w:t>Architecture logique de l’application</w:t>
      </w:r>
      <w:bookmarkEnd w:id="209"/>
      <w:bookmarkEnd w:id="210"/>
      <w:bookmarkEnd w:id="211"/>
      <w:bookmarkEnd w:id="212"/>
    </w:p>
    <w:p w:rsidR="00586375" w:rsidRPr="00AE456D" w:rsidRDefault="00586375" w:rsidP="002A13EE">
      <w:pPr>
        <w:spacing w:line="360" w:lineRule="auto"/>
        <w:ind w:firstLine="708"/>
        <w:jc w:val="both"/>
        <w:rPr>
          <w:rFonts w:ascii="Times New Roman" w:eastAsia="Times New Roman" w:hAnsi="Times New Roman" w:cs="Times New Roman"/>
          <w:sz w:val="24"/>
        </w:rPr>
      </w:pPr>
      <w:r w:rsidRPr="00AE456D">
        <w:rPr>
          <w:rFonts w:ascii="Times New Roman" w:eastAsia="Times New Roman" w:hAnsi="Times New Roman" w:cs="Times New Roman"/>
          <w:sz w:val="24"/>
        </w:rPr>
        <w:t xml:space="preserve">Afin d’obtenir un code de qualité et hautement maintenable, nous avons opté pour une architecture de codage MVC. Le </w:t>
      </w:r>
      <w:r w:rsidRPr="00AE456D">
        <w:rPr>
          <w:rFonts w:ascii="Times New Roman" w:eastAsia="Times New Roman" w:hAnsi="Times New Roman" w:cs="Times New Roman"/>
          <w:b/>
          <w:sz w:val="24"/>
        </w:rPr>
        <w:t>MVC</w:t>
      </w:r>
      <w:r w:rsidRPr="00AE456D">
        <w:rPr>
          <w:rFonts w:ascii="Times New Roman" w:eastAsia="Times New Roman" w:hAnsi="Times New Roman" w:cs="Times New Roman"/>
          <w:sz w:val="24"/>
        </w:rPr>
        <w:t xml:space="preserve"> (Modèle Vue Contrôleur) est un </w:t>
      </w:r>
      <w:r w:rsidRPr="00AE456D">
        <w:rPr>
          <w:rFonts w:ascii="Times New Roman" w:eastAsia="Times New Roman" w:hAnsi="Times New Roman" w:cs="Times New Roman"/>
          <w:b/>
          <w:sz w:val="24"/>
        </w:rPr>
        <w:t>modèle d’organisation</w:t>
      </w:r>
      <w:r w:rsidRPr="00AE456D">
        <w:rPr>
          <w:rFonts w:ascii="Times New Roman" w:eastAsia="Times New Roman" w:hAnsi="Times New Roman" w:cs="Times New Roman"/>
          <w:sz w:val="24"/>
        </w:rPr>
        <w:t xml:space="preserve"> utilisé pour concevoir des logiciels et des applications. Son objectif principal est de </w:t>
      </w:r>
      <w:r w:rsidRPr="00AE456D">
        <w:rPr>
          <w:rFonts w:ascii="Times New Roman" w:eastAsia="Times New Roman" w:hAnsi="Times New Roman" w:cs="Times New Roman"/>
          <w:b/>
          <w:sz w:val="24"/>
        </w:rPr>
        <w:t>séparer les responsabilités</w:t>
      </w:r>
      <w:r w:rsidRPr="00AE456D">
        <w:rPr>
          <w:rFonts w:ascii="Times New Roman" w:eastAsia="Times New Roman" w:hAnsi="Times New Roman" w:cs="Times New Roman"/>
          <w:sz w:val="24"/>
        </w:rPr>
        <w:t xml:space="preserve"> afin de rendre le système plus clair, plus facile à maintenir et à faire évoluer.</w:t>
      </w:r>
    </w:p>
    <w:p w:rsidR="00586375" w:rsidRPr="00825322" w:rsidRDefault="00586375" w:rsidP="00825322">
      <w:pPr>
        <w:pBdr>
          <w:top w:val="none" w:sz="4" w:space="0" w:color="000000"/>
          <w:left w:val="none" w:sz="4" w:space="0" w:color="000000"/>
          <w:bottom w:val="none" w:sz="4" w:space="0" w:color="000000"/>
          <w:right w:val="none" w:sz="4" w:space="0" w:color="000000"/>
        </w:pBdr>
        <w:spacing w:line="360" w:lineRule="auto"/>
        <w:ind w:firstLine="708"/>
        <w:jc w:val="both"/>
        <w:rPr>
          <w:rFonts w:ascii="Times New Roman" w:eastAsia="Times" w:hAnsi="Times New Roman" w:cs="Times New Roman"/>
          <w:sz w:val="24"/>
        </w:rPr>
      </w:pPr>
      <w:r w:rsidRPr="00AE456D">
        <w:rPr>
          <w:rFonts w:ascii="Times New Roman" w:eastAsia="Times" w:hAnsi="Times New Roman" w:cs="Times New Roman"/>
          <w:sz w:val="24"/>
        </w:rPr>
        <w:lastRenderedPageBreak/>
        <w:t xml:space="preserve">L’architecture </w:t>
      </w:r>
      <w:r w:rsidRPr="00AE456D">
        <w:rPr>
          <w:rFonts w:ascii="Times New Roman" w:eastAsia="Times" w:hAnsi="Times New Roman" w:cs="Times New Roman"/>
          <w:b/>
          <w:sz w:val="24"/>
        </w:rPr>
        <w:t>Model – View – Controller (MVC)</w:t>
      </w:r>
      <w:r w:rsidRPr="00AE456D">
        <w:rPr>
          <w:rFonts w:ascii="Times New Roman" w:eastAsia="Times" w:hAnsi="Times New Roman" w:cs="Times New Roman"/>
          <w:sz w:val="24"/>
        </w:rPr>
        <w:t xml:space="preserve"> est un modèle de conception logicielle visant à organiser une application en trois composants distincts et complémentaires, afin de favoriser la clarté, la modularité e</w:t>
      </w:r>
      <w:r w:rsidR="00825322">
        <w:rPr>
          <w:rFonts w:ascii="Times New Roman" w:eastAsia="Times" w:hAnsi="Times New Roman" w:cs="Times New Roman"/>
          <w:sz w:val="24"/>
        </w:rPr>
        <w:t>t la maintenabilité du système.</w:t>
      </w:r>
    </w:p>
    <w:p w:rsidR="00586375" w:rsidRPr="00AE456D" w:rsidRDefault="00586375" w:rsidP="00372187">
      <w:pPr>
        <w:pStyle w:val="Paragraphedeliste"/>
        <w:numPr>
          <w:ilvl w:val="0"/>
          <w:numId w:val="38"/>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b/>
          <w:sz w:val="24"/>
        </w:rPr>
        <w:t>Model (Modèle)</w:t>
      </w:r>
      <w:r w:rsidRPr="00AE456D">
        <w:rPr>
          <w:rFonts w:ascii="Times New Roman" w:eastAsia="Times" w:hAnsi="Times New Roman" w:cs="Times New Roman"/>
          <w:sz w:val="24"/>
        </w:rPr>
        <w:t xml:space="preserve"> : représente les données et la logique métier. Il gère les règles de traitement, l’accès aux informations et leur cohérence.</w:t>
      </w:r>
    </w:p>
    <w:p w:rsidR="00586375" w:rsidRPr="00AE456D" w:rsidRDefault="00586375" w:rsidP="00372187">
      <w:pPr>
        <w:pStyle w:val="Paragraphedeliste"/>
        <w:numPr>
          <w:ilvl w:val="0"/>
          <w:numId w:val="38"/>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b/>
          <w:sz w:val="24"/>
        </w:rPr>
        <w:t>View (Vue)</w:t>
      </w:r>
      <w:r w:rsidRPr="00AE456D">
        <w:rPr>
          <w:rFonts w:ascii="Times New Roman" w:eastAsia="Times" w:hAnsi="Times New Roman" w:cs="Times New Roman"/>
          <w:sz w:val="24"/>
        </w:rPr>
        <w:t xml:space="preserve"> : correspond à la couche de présentation. Elle affiche les données issues du modèle et constitue l’interface avec l’utilisateur.</w:t>
      </w:r>
    </w:p>
    <w:p w:rsidR="00586375" w:rsidRPr="00AE456D" w:rsidRDefault="00586375" w:rsidP="00372187">
      <w:pPr>
        <w:pStyle w:val="Paragraphedeliste"/>
        <w:numPr>
          <w:ilvl w:val="0"/>
          <w:numId w:val="38"/>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b/>
          <w:sz w:val="24"/>
        </w:rPr>
        <w:t>Controller (Contrôleur)</w:t>
      </w:r>
      <w:r w:rsidRPr="00AE456D">
        <w:rPr>
          <w:rFonts w:ascii="Times New Roman" w:eastAsia="Times" w:hAnsi="Times New Roman" w:cs="Times New Roman"/>
          <w:sz w:val="24"/>
        </w:rPr>
        <w:t xml:space="preserve"> : assure la coordination entre la vue et le modèle. Il interprète les actions de l’utilisateur, sollicite le modèle pour exécuter la logique nécessaire et met à jour la vue en conséquence.</w:t>
      </w:r>
    </w:p>
    <w:p w:rsidR="00586375" w:rsidRPr="007B097B" w:rsidRDefault="00586375" w:rsidP="007B097B">
      <w:pPr>
        <w:pBdr>
          <w:top w:val="none" w:sz="4" w:space="0" w:color="000000"/>
          <w:left w:val="none" w:sz="4" w:space="0" w:color="000000"/>
          <w:bottom w:val="none" w:sz="4" w:space="0" w:color="000000"/>
          <w:right w:val="none" w:sz="4" w:space="0" w:color="000000"/>
        </w:pBdr>
        <w:spacing w:line="360" w:lineRule="auto"/>
        <w:ind w:firstLine="708"/>
        <w:rPr>
          <w:rFonts w:ascii="Times New Roman" w:eastAsia="Times" w:hAnsi="Times New Roman" w:cs="Times New Roman"/>
          <w:sz w:val="24"/>
        </w:rPr>
      </w:pPr>
      <w:r w:rsidRPr="00AE456D">
        <w:rPr>
          <w:rFonts w:ascii="Times New Roman" w:eastAsia="Times" w:hAnsi="Times New Roman" w:cs="Times New Roman"/>
          <w:sz w:val="24"/>
        </w:rPr>
        <w:t xml:space="preserve">Le fonctionnement repose sur une interaction séquentielle : l’utilisateur agit sur la </w:t>
      </w:r>
      <w:r w:rsidRPr="00AE456D">
        <w:rPr>
          <w:rFonts w:ascii="Times New Roman" w:eastAsia="Times" w:hAnsi="Times New Roman" w:cs="Times New Roman"/>
          <w:b/>
          <w:sz w:val="24"/>
        </w:rPr>
        <w:t>Vue</w:t>
      </w:r>
      <w:r w:rsidRPr="00AE456D">
        <w:rPr>
          <w:rFonts w:ascii="Times New Roman" w:eastAsia="Times" w:hAnsi="Times New Roman" w:cs="Times New Roman"/>
          <w:sz w:val="24"/>
        </w:rPr>
        <w:t xml:space="preserve">, le </w:t>
      </w:r>
      <w:r w:rsidRPr="00AE456D">
        <w:rPr>
          <w:rFonts w:ascii="Times New Roman" w:eastAsia="Times" w:hAnsi="Times New Roman" w:cs="Times New Roman"/>
          <w:b/>
          <w:sz w:val="24"/>
        </w:rPr>
        <w:t>Contrôleur</w:t>
      </w:r>
      <w:r w:rsidRPr="00AE456D">
        <w:rPr>
          <w:rFonts w:ascii="Times New Roman" w:eastAsia="Times" w:hAnsi="Times New Roman" w:cs="Times New Roman"/>
          <w:sz w:val="24"/>
        </w:rPr>
        <w:t xml:space="preserve"> traduit cette action et sollicite le </w:t>
      </w:r>
      <w:r w:rsidRPr="00AE456D">
        <w:rPr>
          <w:rFonts w:ascii="Times New Roman" w:eastAsia="Times" w:hAnsi="Times New Roman" w:cs="Times New Roman"/>
          <w:b/>
          <w:sz w:val="24"/>
        </w:rPr>
        <w:t>Modèle</w:t>
      </w:r>
      <w:r w:rsidRPr="00AE456D">
        <w:rPr>
          <w:rFonts w:ascii="Times New Roman" w:eastAsia="Times" w:hAnsi="Times New Roman" w:cs="Times New Roman"/>
          <w:sz w:val="24"/>
        </w:rPr>
        <w:t xml:space="preserve">, lequel renvoie les résultats qui sont ensuite affichés par la </w:t>
      </w:r>
      <w:r w:rsidRPr="00AE456D">
        <w:rPr>
          <w:rFonts w:ascii="Times New Roman" w:eastAsia="Times" w:hAnsi="Times New Roman" w:cs="Times New Roman"/>
          <w:b/>
          <w:sz w:val="24"/>
        </w:rPr>
        <w:t>Vue</w:t>
      </w:r>
      <w:r w:rsidR="007B097B">
        <w:rPr>
          <w:rFonts w:ascii="Times New Roman" w:eastAsia="Times" w:hAnsi="Times New Roman" w:cs="Times New Roman"/>
          <w:sz w:val="24"/>
        </w:rPr>
        <w:t>.</w:t>
      </w:r>
    </w:p>
    <w:p w:rsidR="00586375" w:rsidRPr="00AE456D" w:rsidRDefault="00586375" w:rsidP="00AE456D">
      <w:pPr>
        <w:pBdr>
          <w:top w:val="none" w:sz="4" w:space="0" w:color="000000"/>
          <w:left w:val="none" w:sz="4" w:space="0" w:color="000000"/>
          <w:bottom w:val="none" w:sz="4" w:space="0" w:color="000000"/>
          <w:right w:val="none" w:sz="4" w:space="0" w:color="000000"/>
        </w:pBdr>
        <w:spacing w:line="360" w:lineRule="auto"/>
        <w:ind w:firstLine="708"/>
        <w:rPr>
          <w:rFonts w:ascii="Times New Roman" w:hAnsi="Times New Roman" w:cs="Times New Roman"/>
          <w:sz w:val="24"/>
        </w:rPr>
      </w:pPr>
      <w:r w:rsidRPr="00AE456D">
        <w:rPr>
          <w:rFonts w:ascii="Times New Roman" w:eastAsia="Times" w:hAnsi="Times New Roman" w:cs="Times New Roman"/>
          <w:sz w:val="24"/>
        </w:rPr>
        <w:t>Cette séparation des responsabilités permet :</w:t>
      </w:r>
    </w:p>
    <w:p w:rsidR="00586375" w:rsidRPr="00AE456D" w:rsidRDefault="007B097B" w:rsidP="00372187">
      <w:pPr>
        <w:pStyle w:val="Paragraphedeliste"/>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sz w:val="24"/>
        </w:rPr>
        <w:t>Une</w:t>
      </w:r>
      <w:r w:rsidR="00586375" w:rsidRPr="00AE456D">
        <w:rPr>
          <w:rFonts w:ascii="Times New Roman" w:eastAsia="Times" w:hAnsi="Times New Roman" w:cs="Times New Roman"/>
          <w:sz w:val="24"/>
        </w:rPr>
        <w:t xml:space="preserve"> meilleure </w:t>
      </w:r>
      <w:r w:rsidR="00586375" w:rsidRPr="00AE456D">
        <w:rPr>
          <w:rFonts w:ascii="Times New Roman" w:eastAsia="Times" w:hAnsi="Times New Roman" w:cs="Times New Roman"/>
          <w:b/>
          <w:sz w:val="24"/>
        </w:rPr>
        <w:t>lisibilité</w:t>
      </w:r>
      <w:r w:rsidR="00586375" w:rsidRPr="00AE456D">
        <w:rPr>
          <w:rFonts w:ascii="Times New Roman" w:eastAsia="Times" w:hAnsi="Times New Roman" w:cs="Times New Roman"/>
          <w:sz w:val="24"/>
        </w:rPr>
        <w:t xml:space="preserve"> et organisation du code,</w:t>
      </w:r>
    </w:p>
    <w:p w:rsidR="00586375" w:rsidRPr="00AE456D" w:rsidRDefault="007B097B" w:rsidP="00372187">
      <w:pPr>
        <w:pStyle w:val="Paragraphedeliste"/>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sz w:val="24"/>
        </w:rPr>
        <w:t>Une</w:t>
      </w:r>
      <w:r w:rsidR="00586375" w:rsidRPr="00AE456D">
        <w:rPr>
          <w:rFonts w:ascii="Times New Roman" w:eastAsia="Times" w:hAnsi="Times New Roman" w:cs="Times New Roman"/>
          <w:sz w:val="24"/>
        </w:rPr>
        <w:t xml:space="preserve"> </w:t>
      </w:r>
      <w:r w:rsidR="00586375" w:rsidRPr="00AE456D">
        <w:rPr>
          <w:rFonts w:ascii="Times New Roman" w:eastAsia="Times" w:hAnsi="Times New Roman" w:cs="Times New Roman"/>
          <w:b/>
          <w:sz w:val="24"/>
        </w:rPr>
        <w:t>évolutivité</w:t>
      </w:r>
      <w:r w:rsidR="00586375" w:rsidRPr="00AE456D">
        <w:rPr>
          <w:rFonts w:ascii="Times New Roman" w:eastAsia="Times" w:hAnsi="Times New Roman" w:cs="Times New Roman"/>
          <w:sz w:val="24"/>
        </w:rPr>
        <w:t xml:space="preserve"> facilitée (modification de l’interface sans impact sur la logique métier),</w:t>
      </w:r>
    </w:p>
    <w:p w:rsidR="00586375" w:rsidRPr="00AE456D" w:rsidRDefault="007B097B" w:rsidP="00372187">
      <w:pPr>
        <w:pStyle w:val="Paragraphedeliste"/>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sz w:val="24"/>
        </w:rPr>
        <w:t>Une</w:t>
      </w:r>
      <w:r w:rsidR="00586375" w:rsidRPr="00AE456D">
        <w:rPr>
          <w:rFonts w:ascii="Times New Roman" w:eastAsia="Times" w:hAnsi="Times New Roman" w:cs="Times New Roman"/>
          <w:sz w:val="24"/>
        </w:rPr>
        <w:t xml:space="preserve"> </w:t>
      </w:r>
      <w:r w:rsidR="00586375" w:rsidRPr="00AE456D">
        <w:rPr>
          <w:rFonts w:ascii="Times New Roman" w:eastAsia="Times" w:hAnsi="Times New Roman" w:cs="Times New Roman"/>
          <w:b/>
          <w:sz w:val="24"/>
        </w:rPr>
        <w:t>réutilisabilité</w:t>
      </w:r>
      <w:r w:rsidR="00586375" w:rsidRPr="00AE456D">
        <w:rPr>
          <w:rFonts w:ascii="Times New Roman" w:eastAsia="Times" w:hAnsi="Times New Roman" w:cs="Times New Roman"/>
          <w:sz w:val="24"/>
        </w:rPr>
        <w:t xml:space="preserve"> des composants,</w:t>
      </w:r>
    </w:p>
    <w:p w:rsidR="00586375" w:rsidRPr="00AE456D" w:rsidRDefault="007B097B" w:rsidP="00372187">
      <w:pPr>
        <w:pStyle w:val="Paragraphedeliste"/>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sz w:val="24"/>
        </w:rPr>
        <w:t>Une</w:t>
      </w:r>
      <w:r w:rsidR="00586375" w:rsidRPr="00AE456D">
        <w:rPr>
          <w:rFonts w:ascii="Times New Roman" w:eastAsia="Times" w:hAnsi="Times New Roman" w:cs="Times New Roman"/>
          <w:sz w:val="24"/>
        </w:rPr>
        <w:t xml:space="preserve"> </w:t>
      </w:r>
      <w:r w:rsidR="00586375" w:rsidRPr="00AE456D">
        <w:rPr>
          <w:rFonts w:ascii="Times New Roman" w:eastAsia="Times" w:hAnsi="Times New Roman" w:cs="Times New Roman"/>
          <w:b/>
          <w:sz w:val="24"/>
        </w:rPr>
        <w:t>maintenance</w:t>
      </w:r>
      <w:r w:rsidR="00586375" w:rsidRPr="00AE456D">
        <w:rPr>
          <w:rFonts w:ascii="Times New Roman" w:eastAsia="Times" w:hAnsi="Times New Roman" w:cs="Times New Roman"/>
          <w:sz w:val="24"/>
        </w:rPr>
        <w:t xml:space="preserve"> plus aisée grâce à l’indépendance des couches.</w:t>
      </w:r>
    </w:p>
    <w:p w:rsidR="00586375" w:rsidRPr="00395035" w:rsidRDefault="00586375" w:rsidP="00586375">
      <w:pPr>
        <w:rPr>
          <w:rFonts w:ascii="Cambria" w:hAnsi="Cambria"/>
          <w:lang w:eastAsia="fr-FR"/>
        </w:rPr>
      </w:pPr>
    </w:p>
    <w:p w:rsidR="00E27788" w:rsidRDefault="00586375" w:rsidP="00E27788">
      <w:pPr>
        <w:keepNext/>
      </w:pPr>
      <w:r w:rsidRPr="00395035">
        <w:rPr>
          <w:rFonts w:ascii="Cambria" w:hAnsi="Cambria"/>
          <w:noProof/>
          <w:lang w:val="en-US"/>
        </w:rPr>
        <w:drawing>
          <wp:inline distT="0" distB="0" distL="0" distR="0" wp14:anchorId="4C753C71" wp14:editId="489CA4C6">
            <wp:extent cx="5494020" cy="2487295"/>
            <wp:effectExtent l="0" t="0" r="0" b="0"/>
            <wp:docPr id="2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pic:cNvPicPr>
                  </pic:nvPicPr>
                  <pic:blipFill>
                    <a:blip r:embed="rId41"/>
                    <a:stretch/>
                  </pic:blipFill>
                  <pic:spPr bwMode="auto">
                    <a:xfrm>
                      <a:off x="0" y="0"/>
                      <a:ext cx="5494020" cy="2487295"/>
                    </a:xfrm>
                    <a:prstGeom prst="rect">
                      <a:avLst/>
                    </a:prstGeom>
                    <a:noFill/>
                    <a:ln>
                      <a:noFill/>
                    </a:ln>
                  </pic:spPr>
                </pic:pic>
              </a:graphicData>
            </a:graphic>
          </wp:inline>
        </w:drawing>
      </w:r>
    </w:p>
    <w:p w:rsidR="00586375" w:rsidRPr="00586375" w:rsidRDefault="00E27788" w:rsidP="00E27788">
      <w:pPr>
        <w:pStyle w:val="Lgende"/>
        <w:jc w:val="center"/>
        <w:rPr>
          <w:rFonts w:ascii="Cambria" w:hAnsi="Cambria"/>
          <w:lang w:eastAsia="fr-FR"/>
        </w:rPr>
      </w:pPr>
      <w:bookmarkStart w:id="213" w:name="_Toc233377062"/>
      <w:r>
        <w:t xml:space="preserve">Figure </w:t>
      </w:r>
      <w:fldSimple w:instr=" SEQ Figure \* ARABIC ">
        <w:r w:rsidR="00F82E31">
          <w:rPr>
            <w:noProof/>
          </w:rPr>
          <w:t>10</w:t>
        </w:r>
      </w:fldSimple>
      <w:r>
        <w:t>: modèle MVC</w:t>
      </w:r>
      <w:bookmarkEnd w:id="213"/>
    </w:p>
    <w:p w:rsidR="00A839DC" w:rsidRPr="00E55322" w:rsidRDefault="00A839DC" w:rsidP="00E55322">
      <w:pPr>
        <w:spacing w:before="100" w:beforeAutospacing="1" w:after="100" w:afterAutospacing="1" w:line="360" w:lineRule="auto"/>
        <w:jc w:val="both"/>
        <w:rPr>
          <w:rFonts w:ascii="Times New Roman" w:eastAsia="Times New Roman" w:hAnsi="Times New Roman" w:cs="Times New Roman"/>
          <w:color w:val="FF0000"/>
          <w:sz w:val="24"/>
          <w:szCs w:val="24"/>
          <w:lang w:val="fr-CM"/>
        </w:rPr>
      </w:pPr>
    </w:p>
    <w:p w:rsidR="00D55ABD" w:rsidRPr="00943278" w:rsidRDefault="00D55ABD" w:rsidP="000275F6">
      <w:pPr>
        <w:pStyle w:val="Titre3"/>
      </w:pPr>
      <w:bookmarkStart w:id="214" w:name="_Toc233375768"/>
      <w:bookmarkStart w:id="215" w:name="_Toc233684123"/>
      <w:bookmarkStart w:id="216" w:name="_Toc233684202"/>
      <w:bookmarkStart w:id="217" w:name="_Toc233808674"/>
      <w:r w:rsidRPr="00943278">
        <w:t>Technologies d’implémentation</w:t>
      </w:r>
      <w:bookmarkEnd w:id="214"/>
      <w:bookmarkEnd w:id="215"/>
      <w:bookmarkEnd w:id="216"/>
      <w:bookmarkEnd w:id="217"/>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Pour répondre aux exigences de performance et d'ergonomie, nous avons combiné la puissance du backend Java avec une interface riche.</w:t>
      </w:r>
    </w:p>
    <w:p w:rsidR="00D55ABD" w:rsidRPr="0055443A" w:rsidRDefault="00D55ABD" w:rsidP="00372187">
      <w:pPr>
        <w:pStyle w:val="Titre4"/>
        <w:numPr>
          <w:ilvl w:val="3"/>
          <w:numId w:val="28"/>
        </w:numPr>
        <w:rPr>
          <w:lang w:val="fr-CM"/>
        </w:rPr>
      </w:pPr>
      <w:r w:rsidRPr="0055443A">
        <w:rPr>
          <w:lang w:val="fr-CM"/>
        </w:rPr>
        <w:t>Le langage JavaFX</w:t>
      </w:r>
    </w:p>
    <w:p w:rsidR="00D55ABD" w:rsidRPr="0055443A" w:rsidRDefault="00D55ABD" w:rsidP="00427781">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JavaFX</w:t>
      </w:r>
      <w:r w:rsidRPr="0055443A">
        <w:rPr>
          <w:rFonts w:ascii="Times New Roman" w:eastAsia="Times New Roman" w:hAnsi="Times New Roman" w:cs="Times New Roman"/>
          <w:sz w:val="24"/>
          <w:szCs w:val="24"/>
          <w:lang w:val="fr-CM"/>
        </w:rPr>
        <w:t xml:space="preserve"> est utilisé pour l'implémentation de l'interface utilisateur (UI) de l'outil. Contrairement aux interfaces Swing classiques, JavaFX permet de créer des interfaces modernes, fluides et réactives grâce à l'utilisation de fichiers FXML et de feuilles de style CSS. Il facilite l'affichage en temps réel de la progression de la migration via des barres de progression liées à des tâches en arrière-plan (Background Tasks). </w:t>
      </w:r>
    </w:p>
    <w:p w:rsidR="00D55ABD" w:rsidRPr="001E04A6" w:rsidRDefault="00D55ABD" w:rsidP="00372187">
      <w:pPr>
        <w:pStyle w:val="Titre4"/>
        <w:numPr>
          <w:ilvl w:val="3"/>
          <w:numId w:val="28"/>
        </w:numPr>
        <w:rPr>
          <w:lang w:val="fr-CM"/>
        </w:rPr>
      </w:pPr>
      <w:r w:rsidRPr="001E04A6">
        <w:rPr>
          <w:lang w:val="fr-CM"/>
        </w:rPr>
        <w:t>Enterprise JavaBeans (EJB)</w:t>
      </w:r>
    </w:p>
    <w:p w:rsidR="00D55ABD" w:rsidRPr="0055443A" w:rsidRDefault="00D55ABD" w:rsidP="00427781">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 xml:space="preserve">Les </w:t>
      </w:r>
      <w:r w:rsidRPr="0055443A">
        <w:rPr>
          <w:rFonts w:ascii="Times New Roman" w:eastAsia="Times New Roman" w:hAnsi="Times New Roman" w:cs="Times New Roman"/>
          <w:b/>
          <w:bCs/>
          <w:sz w:val="24"/>
          <w:szCs w:val="24"/>
          <w:lang w:val="fr-CM"/>
        </w:rPr>
        <w:t>EJB</w:t>
      </w:r>
      <w:r w:rsidRPr="0055443A">
        <w:rPr>
          <w:rFonts w:ascii="Times New Roman" w:eastAsia="Times New Roman" w:hAnsi="Times New Roman" w:cs="Times New Roman"/>
          <w:sz w:val="24"/>
          <w:szCs w:val="24"/>
          <w:lang w:val="fr-CM"/>
        </w:rPr>
        <w:t xml:space="preserve"> sont utilisés pour structurer la logique métier côté serveur de notre outil. Ils assurent la gestion des transactions, la sécurité et la persistance des données. Dans notre architecture, les EJB permettent d'encapsuler les algorithmes d'analyse complexe et de garantir que la génération des artefacts Docker respecte les règles de gestion définies, tout en facilitant l'intégration avec des bases de données JPA pour l'historisation des migrations. </w:t>
      </w:r>
    </w:p>
    <w:p w:rsidR="00D55ABD" w:rsidRPr="001E04A6" w:rsidRDefault="00D55ABD" w:rsidP="000275F6">
      <w:pPr>
        <w:pStyle w:val="Titre3"/>
      </w:pPr>
      <w:bookmarkStart w:id="218" w:name="_Toc233375769"/>
      <w:bookmarkStart w:id="219" w:name="_Toc233684124"/>
      <w:bookmarkStart w:id="220" w:name="_Toc233684203"/>
      <w:bookmarkStart w:id="221" w:name="_Toc233808675"/>
      <w:r w:rsidRPr="001E04A6">
        <w:t>Administration et Supervision des conteneurs</w:t>
      </w:r>
      <w:bookmarkEnd w:id="218"/>
      <w:bookmarkEnd w:id="219"/>
      <w:bookmarkEnd w:id="220"/>
      <w:bookmarkEnd w:id="221"/>
    </w:p>
    <w:p w:rsidR="00D55ABD" w:rsidRPr="0055443A" w:rsidRDefault="00D55ABD" w:rsidP="00427781">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Une fois l'application migrée vers Docker, sa gestion opérationnelle nécessite des outils spécialisés pour garantir la haute disponibilité et la performance.</w:t>
      </w:r>
    </w:p>
    <w:p w:rsidR="00D55ABD" w:rsidRPr="00E44CB7" w:rsidRDefault="00D55ABD" w:rsidP="00372187">
      <w:pPr>
        <w:pStyle w:val="Titre4"/>
        <w:numPr>
          <w:ilvl w:val="3"/>
          <w:numId w:val="28"/>
        </w:numPr>
        <w:rPr>
          <w:lang w:val="fr-CM"/>
        </w:rPr>
      </w:pPr>
      <w:r w:rsidRPr="00E44CB7">
        <w:rPr>
          <w:lang w:val="fr-CM"/>
        </w:rPr>
        <w:t>Portainer : Gestion simplifiée</w:t>
      </w:r>
    </w:p>
    <w:p w:rsidR="00D55ABD"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Portainer</w:t>
      </w:r>
      <w:r w:rsidRPr="0055443A">
        <w:rPr>
          <w:rFonts w:ascii="Times New Roman" w:eastAsia="Times New Roman" w:hAnsi="Times New Roman" w:cs="Times New Roman"/>
          <w:sz w:val="24"/>
          <w:szCs w:val="24"/>
          <w:lang w:val="fr-CM"/>
        </w:rPr>
        <w:t xml:space="preserve"> est l'interface de gestion graphique utilisée pour administrer l'environnement Docker. Il permet de visualiser l'état des conteneurs, de consulter les logs, d'ouvrir des consoles distantes et de gérer les volumes ou réseaux sans avoir à utiliser exclusivement la ligne de commande. </w:t>
      </w:r>
    </w:p>
    <w:p w:rsidR="00427781" w:rsidRDefault="00427781" w:rsidP="00D55ABD">
      <w:pPr>
        <w:spacing w:before="100" w:beforeAutospacing="1" w:after="100" w:afterAutospacing="1" w:line="360" w:lineRule="auto"/>
        <w:jc w:val="both"/>
        <w:rPr>
          <w:rFonts w:ascii="Times New Roman" w:eastAsia="Times New Roman" w:hAnsi="Times New Roman" w:cs="Times New Roman"/>
          <w:sz w:val="24"/>
          <w:szCs w:val="24"/>
          <w:lang w:val="fr-CM"/>
        </w:rPr>
      </w:pPr>
    </w:p>
    <w:p w:rsidR="00427781" w:rsidRPr="0055443A" w:rsidRDefault="00427781" w:rsidP="00D55ABD">
      <w:pPr>
        <w:spacing w:before="100" w:beforeAutospacing="1" w:after="100" w:afterAutospacing="1" w:line="360" w:lineRule="auto"/>
        <w:jc w:val="both"/>
        <w:rPr>
          <w:rFonts w:ascii="Times New Roman" w:eastAsia="Times New Roman" w:hAnsi="Times New Roman" w:cs="Times New Roman"/>
          <w:sz w:val="24"/>
          <w:szCs w:val="24"/>
          <w:lang w:val="fr-CM"/>
        </w:rPr>
      </w:pPr>
    </w:p>
    <w:p w:rsidR="00D55ABD" w:rsidRPr="00E44CB7" w:rsidRDefault="00D55ABD" w:rsidP="00372187">
      <w:pPr>
        <w:pStyle w:val="Titre4"/>
        <w:numPr>
          <w:ilvl w:val="3"/>
          <w:numId w:val="28"/>
        </w:numPr>
        <w:rPr>
          <w:lang w:val="fr-CM"/>
        </w:rPr>
      </w:pPr>
      <w:r w:rsidRPr="00E44CB7">
        <w:rPr>
          <w:lang w:val="fr-CM"/>
        </w:rPr>
        <w:lastRenderedPageBreak/>
        <w:t>La stack Dockprom</w:t>
      </w:r>
    </w:p>
    <w:p w:rsidR="00D55ABD" w:rsidRPr="007507DE" w:rsidRDefault="00D55ABD" w:rsidP="007507DE">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Pour la supervision (monitoring</w:t>
      </w:r>
      <w:r w:rsidR="00C97624">
        <w:rPr>
          <w:rFonts w:ascii="Times New Roman" w:eastAsia="Times New Roman" w:hAnsi="Times New Roman" w:cs="Times New Roman"/>
          <w:sz w:val="24"/>
          <w:szCs w:val="24"/>
          <w:lang w:val="fr-CM"/>
        </w:rPr>
        <w:t>) et l'alerte, nous implémenterons</w:t>
      </w:r>
      <w:r w:rsidRPr="0055443A">
        <w:rPr>
          <w:rFonts w:ascii="Times New Roman" w:eastAsia="Times New Roman" w:hAnsi="Times New Roman" w:cs="Times New Roman"/>
          <w:sz w:val="24"/>
          <w:szCs w:val="24"/>
          <w:lang w:val="fr-CM"/>
        </w:rPr>
        <w:t xml:space="preserve"> la stack </w:t>
      </w:r>
      <w:r w:rsidRPr="0055443A">
        <w:rPr>
          <w:rFonts w:ascii="Times New Roman" w:eastAsia="Times New Roman" w:hAnsi="Times New Roman" w:cs="Times New Roman"/>
          <w:b/>
          <w:bCs/>
          <w:sz w:val="24"/>
          <w:szCs w:val="24"/>
          <w:lang w:val="fr-CM"/>
        </w:rPr>
        <w:t>Dockprom</w:t>
      </w:r>
      <w:r w:rsidR="00C97624">
        <w:rPr>
          <w:rFonts w:ascii="Times New Roman" w:eastAsia="Times New Roman" w:hAnsi="Times New Roman" w:cs="Times New Roman"/>
          <w:b/>
          <w:bCs/>
          <w:sz w:val="24"/>
          <w:szCs w:val="24"/>
          <w:lang w:val="fr-CM"/>
        </w:rPr>
        <w:t xml:space="preserve"> </w:t>
      </w:r>
      <w:r w:rsidR="00C97624" w:rsidRPr="00C97624">
        <w:rPr>
          <w:rFonts w:ascii="Times New Roman" w:eastAsia="Times New Roman" w:hAnsi="Times New Roman" w:cs="Times New Roman"/>
          <w:bCs/>
          <w:sz w:val="24"/>
          <w:szCs w:val="24"/>
          <w:lang w:val="fr-CM"/>
        </w:rPr>
        <w:t>dans notre outil</w:t>
      </w:r>
      <w:r w:rsidRPr="0055443A">
        <w:rPr>
          <w:rFonts w:ascii="Times New Roman" w:eastAsia="Times New Roman" w:hAnsi="Times New Roman" w:cs="Times New Roman"/>
          <w:sz w:val="24"/>
          <w:szCs w:val="24"/>
          <w:lang w:val="fr-CM"/>
        </w:rPr>
        <w:t xml:space="preserve">, une solution complète basée sur Prometheus et Grafana. </w:t>
      </w:r>
      <w:r w:rsidRPr="007507DE">
        <w:rPr>
          <w:rFonts w:ascii="Times New Roman" w:eastAsia="Times New Roman" w:hAnsi="Times New Roman" w:cs="Times New Roman"/>
          <w:sz w:val="24"/>
          <w:szCs w:val="24"/>
          <w:lang w:val="fr-CM"/>
        </w:rPr>
        <w:t xml:space="preserve">Elle se compose des outils </w:t>
      </w:r>
      <w:r w:rsidR="00BF39F0" w:rsidRPr="007507DE">
        <w:rPr>
          <w:rFonts w:ascii="Times New Roman" w:eastAsia="Times New Roman" w:hAnsi="Times New Roman" w:cs="Times New Roman"/>
          <w:sz w:val="24"/>
          <w:szCs w:val="24"/>
          <w:lang w:val="fr-CM"/>
        </w:rPr>
        <w:t>suivants:</w:t>
      </w:r>
      <w:r w:rsidRPr="007507DE">
        <w:rPr>
          <w:rFonts w:ascii="Times New Roman" w:eastAsia="Times New Roman" w:hAnsi="Times New Roman" w:cs="Times New Roman"/>
          <w:sz w:val="24"/>
          <w:szCs w:val="24"/>
          <w:lang w:val="fr-CM"/>
        </w:rPr>
        <w:t xml:space="preserve"> </w:t>
      </w:r>
    </w:p>
    <w:p w:rsidR="00D55ABD" w:rsidRPr="0055443A" w:rsidRDefault="00D55ABD" w:rsidP="00EC3B3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Prometheus :</w:t>
      </w:r>
      <w:r w:rsidRPr="0055443A">
        <w:rPr>
          <w:rFonts w:ascii="Times New Roman" w:eastAsia="Times New Roman" w:hAnsi="Times New Roman" w:cs="Times New Roman"/>
          <w:sz w:val="24"/>
          <w:szCs w:val="24"/>
          <w:lang w:val="fr-CM"/>
        </w:rPr>
        <w:t xml:space="preserve"> Le cœur du système qui collecte et stocke les métriques sous forme de séries temporelles. </w:t>
      </w:r>
    </w:p>
    <w:p w:rsidR="00D55ABD" w:rsidRPr="0055443A" w:rsidRDefault="00D55ABD" w:rsidP="00EC3B3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Grafana :</w:t>
      </w:r>
      <w:r w:rsidRPr="0055443A">
        <w:rPr>
          <w:rFonts w:ascii="Times New Roman" w:eastAsia="Times New Roman" w:hAnsi="Times New Roman" w:cs="Times New Roman"/>
          <w:sz w:val="24"/>
          <w:szCs w:val="24"/>
          <w:lang w:val="fr-CM"/>
        </w:rPr>
        <w:t xml:space="preserve"> L'outil de visualisation qui permet de créer des tableaux de bord dynamiques pour surveiller la consommation CPU, RAM et réseau des conteneurs. </w:t>
      </w:r>
    </w:p>
    <w:p w:rsidR="00D55ABD" w:rsidRPr="0055443A" w:rsidRDefault="00D55ABD" w:rsidP="00EC3B3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Node Exporter :</w:t>
      </w:r>
      <w:r w:rsidRPr="0055443A">
        <w:rPr>
          <w:rFonts w:ascii="Times New Roman" w:eastAsia="Times New Roman" w:hAnsi="Times New Roman" w:cs="Times New Roman"/>
          <w:sz w:val="24"/>
          <w:szCs w:val="24"/>
          <w:lang w:val="fr-CM"/>
        </w:rPr>
        <w:t xml:space="preserve"> Un agent qui expose les métriques matérielles et logicielles du système hôte vers Prometheus. </w:t>
      </w:r>
    </w:p>
    <w:p w:rsidR="00D55ABD" w:rsidRPr="0055443A" w:rsidRDefault="00D55ABD" w:rsidP="00EC3B3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Alertmanager :</w:t>
      </w:r>
      <w:r w:rsidRPr="0055443A">
        <w:rPr>
          <w:rFonts w:ascii="Times New Roman" w:eastAsia="Times New Roman" w:hAnsi="Times New Roman" w:cs="Times New Roman"/>
          <w:sz w:val="24"/>
          <w:szCs w:val="24"/>
          <w:lang w:val="fr-CM"/>
        </w:rPr>
        <w:t xml:space="preserve"> Gère les alertes envoyées par Prometheus, permettant de notifier l'administrateur en cas de saturation de ressources ou d'arrêt d'un conteneur. </w:t>
      </w:r>
    </w:p>
    <w:p w:rsidR="00D55ABD" w:rsidRPr="0055443A" w:rsidRDefault="00D55ABD" w:rsidP="00EC3B3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Caddy :</w:t>
      </w:r>
      <w:r w:rsidRPr="0055443A">
        <w:rPr>
          <w:rFonts w:ascii="Times New Roman" w:eastAsia="Times New Roman" w:hAnsi="Times New Roman" w:cs="Times New Roman"/>
          <w:sz w:val="24"/>
          <w:szCs w:val="24"/>
          <w:lang w:val="fr-CM"/>
        </w:rPr>
        <w:t xml:space="preserve"> Utilisé comme proxy inverse pour sécuriser l'accès aux interfaces de monitoring. </w:t>
      </w:r>
    </w:p>
    <w:p w:rsidR="00174399" w:rsidRPr="00C95C06" w:rsidRDefault="00174399" w:rsidP="00F45ACB">
      <w:pPr>
        <w:spacing w:before="100" w:beforeAutospacing="1" w:after="100" w:afterAutospacing="1" w:line="360" w:lineRule="auto"/>
        <w:jc w:val="both"/>
        <w:rPr>
          <w:rFonts w:ascii="Times New Roman" w:eastAsia="Times New Roman" w:hAnsi="Times New Roman" w:cs="Times New Roman"/>
          <w:sz w:val="24"/>
          <w:szCs w:val="24"/>
          <w:lang w:val="fr-CM"/>
        </w:rPr>
      </w:pPr>
    </w:p>
    <w:p w:rsidR="00F0787A" w:rsidRPr="00E913F7" w:rsidRDefault="003B12A6">
      <w:pPr>
        <w:rPr>
          <w:color w:val="FF0000"/>
        </w:rPr>
      </w:pPr>
      <w:r>
        <w:rPr>
          <w:color w:val="FF0000"/>
        </w:rPr>
        <w:br w:type="page"/>
      </w:r>
      <w:r w:rsidR="003A6757" w:rsidRPr="00154CA7">
        <w:rPr>
          <w:noProof/>
          <w:lang w:val="en-US"/>
        </w:rPr>
        <w:lastRenderedPageBreak/>
        <mc:AlternateContent>
          <mc:Choice Requires="wps">
            <w:drawing>
              <wp:anchor distT="0" distB="0" distL="114300" distR="114300" simplePos="0" relativeHeight="251773952" behindDoc="0" locked="0" layoutInCell="0" allowOverlap="1" wp14:anchorId="797FA1FE" wp14:editId="3076944C">
                <wp:simplePos x="0" y="0"/>
                <wp:positionH relativeFrom="margin">
                  <wp:align>right</wp:align>
                </wp:positionH>
                <wp:positionV relativeFrom="margin">
                  <wp:posOffset>3482975</wp:posOffset>
                </wp:positionV>
                <wp:extent cx="5882640" cy="645795"/>
                <wp:effectExtent l="38100" t="38100" r="41910" b="40005"/>
                <wp:wrapSquare wrapText="bothSides"/>
                <wp:docPr id="25" name="Zone de texte 2"/>
                <wp:cNvGraphicFramePr/>
                <a:graphic xmlns:a="http://schemas.openxmlformats.org/drawingml/2006/main">
                  <a:graphicData uri="http://schemas.microsoft.com/office/word/2010/wordprocessingShape">
                    <wps:wsp>
                      <wps:cNvSpPr txBox="1"/>
                      <wps:spPr bwMode="auto">
                        <a:xfrm>
                          <a:off x="0" y="0"/>
                          <a:ext cx="5882640" cy="645795"/>
                        </a:xfrm>
                        <a:prstGeom prst="rect">
                          <a:avLst/>
                        </a:prstGeom>
                        <a:noFill/>
                        <a:ln w="76200">
                          <a:solidFill>
                            <a:srgbClr val="622423"/>
                          </a:solidFill>
                        </a:ln>
                      </wps:spPr>
                      <wps:txbx>
                        <w:txbxContent>
                          <w:p w:rsidR="00F82E31" w:rsidRPr="003A6757" w:rsidRDefault="00F82E31" w:rsidP="003A6757">
                            <w:pPr>
                              <w:jc w:val="center"/>
                              <w:rPr>
                                <w:rFonts w:ascii="Cambria" w:hAnsi="Cambria"/>
                                <w:b/>
                                <w:sz w:val="38"/>
                                <w:szCs w:val="38"/>
                              </w:rPr>
                            </w:pPr>
                            <w:r w:rsidRPr="003A6757">
                              <w:rPr>
                                <w:rFonts w:ascii="Cambria" w:hAnsi="Cambria"/>
                                <w:b/>
                                <w:sz w:val="38"/>
                                <w:szCs w:val="38"/>
                              </w:rPr>
                              <w:t>CHAPITRE 4 : RESULTAT ET EXPERIMENTATION</w:t>
                            </w:r>
                          </w:p>
                          <w:p w:rsidR="00F82E31" w:rsidRPr="003A6757" w:rsidRDefault="00F82E31" w:rsidP="003A6757">
                            <w:pPr>
                              <w:rPr>
                                <w:rFonts w:ascii="Cambria" w:hAnsi="Cambria"/>
                                <w:b/>
                                <w:sz w:val="40"/>
                                <w:szCs w:val="40"/>
                                <w:lang w:val="fr-CM" w:eastAsia="fr-FR"/>
                              </w:rPr>
                            </w:pPr>
                          </w:p>
                          <w:p w:rsidR="00F82E31" w:rsidRPr="003A6757" w:rsidRDefault="00F82E31" w:rsidP="003A6757">
                            <w:pPr>
                              <w:rPr>
                                <w:rFonts w:ascii="Cambria" w:hAnsi="Cambria"/>
                                <w:b/>
                                <w:sz w:val="40"/>
                                <w:szCs w:val="40"/>
                                <w:lang w:val="fr-CM"/>
                              </w:rPr>
                            </w:pPr>
                          </w:p>
                          <w:p w:rsidR="00F82E31" w:rsidRPr="003A6757" w:rsidRDefault="00F82E31" w:rsidP="003A6757">
                            <w:pPr>
                              <w:rPr>
                                <w:rFonts w:ascii="Cambria" w:hAnsi="Cambria"/>
                                <w:b/>
                                <w:sz w:val="40"/>
                                <w:szCs w:val="40"/>
                                <w:lang w:val="fr-CM"/>
                              </w:rPr>
                            </w:pPr>
                          </w:p>
                          <w:p w:rsidR="00F82E31" w:rsidRPr="003A6757" w:rsidRDefault="00F82E31" w:rsidP="003A6757">
                            <w:pPr>
                              <w:rPr>
                                <w:rFonts w:ascii="Cambria" w:hAnsi="Cambria"/>
                                <w:b/>
                                <w:sz w:val="40"/>
                                <w:szCs w:val="40"/>
                                <w:lang w:val="fr-CM"/>
                              </w:rPr>
                            </w:pPr>
                          </w:p>
                          <w:p w:rsidR="00F82E31" w:rsidRPr="003A6757" w:rsidRDefault="00F82E31" w:rsidP="003A6757">
                            <w:pPr>
                              <w:rPr>
                                <w:rFonts w:ascii="Cambria" w:hAnsi="Cambria"/>
                                <w:b/>
                                <w:sz w:val="40"/>
                                <w:szCs w:val="40"/>
                                <w:lang w:val="fr-CM"/>
                              </w:rPr>
                            </w:pPr>
                          </w:p>
                          <w:p w:rsidR="00F82E31" w:rsidRPr="003A6757" w:rsidRDefault="00F82E31" w:rsidP="003A6757">
                            <w:pPr>
                              <w:rPr>
                                <w:rFonts w:ascii="Cambria" w:hAnsi="Cambria"/>
                                <w:b/>
                                <w:sz w:val="40"/>
                                <w:szCs w:val="40"/>
                                <w:lang w:val="fr-CM"/>
                              </w:rPr>
                            </w:pPr>
                          </w:p>
                          <w:p w:rsidR="00F82E31" w:rsidRPr="003A6757" w:rsidRDefault="00F82E31" w:rsidP="003A6757">
                            <w:pPr>
                              <w:rPr>
                                <w:rFonts w:ascii="Cambria" w:eastAsia="Times New Roman" w:hAnsi="Cambria" w:cs="Times New Roman"/>
                                <w:b/>
                                <w:iCs/>
                                <w:sz w:val="40"/>
                                <w:szCs w:val="40"/>
                                <w:lang w:val="fr-CM"/>
                              </w:rPr>
                            </w:pPr>
                          </w:p>
                        </w:txbxContent>
                      </wps:txbx>
                      <wps:bodyPr wrap="square" lIns="137160" tIns="91440" rIns="137160" bIns="91440" anchor="ctr" upright="1">
                        <a:noAutofit/>
                      </wps:bodyPr>
                    </wps:wsp>
                  </a:graphicData>
                </a:graphic>
                <wp14:sizeRelH relativeFrom="page">
                  <wp14:pctWidth>0</wp14:pctWidth>
                </wp14:sizeRelH>
                <wp14:sizeRelV relativeFrom="page">
                  <wp14:pctHeight>0</wp14:pctHeight>
                </wp14:sizeRelV>
              </wp:anchor>
            </w:drawing>
          </mc:Choice>
          <mc:Fallback>
            <w:pict>
              <v:shape w14:anchorId="797FA1FE" id="_x0000_s1054" type="#_x0000_t202" style="position:absolute;margin-left:412pt;margin-top:274.25pt;width:463.2pt;height:50.85pt;z-index:251773952;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" o:allowincell="f" filled="f" strokecolor="#622423" strokeweight="6pt">
                <v:textbox inset="10.8pt,7.2pt,10.8pt,7.2pt">
                  <w:txbxContent>
                    <w:p w:rsidR="00F82E31" w:rsidRPr="003A6757" w:rsidRDefault="00F82E31" w:rsidP="003A6757">
                      <w:pPr>
                        <w:jc w:val="center"/>
                        <w:rPr>
                          <w:rFonts w:ascii="Cambria" w:hAnsi="Cambria"/>
                          <w:b/>
                          <w:sz w:val="38"/>
                          <w:szCs w:val="38"/>
                        </w:rPr>
                      </w:pPr>
                      <w:r w:rsidRPr="003A6757">
                        <w:rPr>
                          <w:rFonts w:ascii="Cambria" w:hAnsi="Cambria"/>
                          <w:b/>
                          <w:sz w:val="38"/>
                          <w:szCs w:val="38"/>
                        </w:rPr>
                        <w:t>CHAPITRE 4 : RESULTAT ET EXPERIMENTATION</w:t>
                      </w:r>
                    </w:p>
                    <w:p w:rsidR="00F82E31" w:rsidRPr="003A6757" w:rsidRDefault="00F82E31" w:rsidP="003A6757">
                      <w:pPr>
                        <w:rPr>
                          <w:rFonts w:ascii="Cambria" w:hAnsi="Cambria"/>
                          <w:b/>
                          <w:sz w:val="40"/>
                          <w:szCs w:val="40"/>
                          <w:lang w:val="fr-CM" w:eastAsia="fr-FR"/>
                        </w:rPr>
                      </w:pPr>
                    </w:p>
                    <w:p w:rsidR="00F82E31" w:rsidRPr="003A6757" w:rsidRDefault="00F82E31" w:rsidP="003A6757">
                      <w:pPr>
                        <w:rPr>
                          <w:rFonts w:ascii="Cambria" w:hAnsi="Cambria"/>
                          <w:b/>
                          <w:sz w:val="40"/>
                          <w:szCs w:val="40"/>
                          <w:lang w:val="fr-CM"/>
                        </w:rPr>
                      </w:pPr>
                    </w:p>
                    <w:p w:rsidR="00F82E31" w:rsidRPr="003A6757" w:rsidRDefault="00F82E31" w:rsidP="003A6757">
                      <w:pPr>
                        <w:rPr>
                          <w:rFonts w:ascii="Cambria" w:hAnsi="Cambria"/>
                          <w:b/>
                          <w:sz w:val="40"/>
                          <w:szCs w:val="40"/>
                          <w:lang w:val="fr-CM"/>
                        </w:rPr>
                      </w:pPr>
                    </w:p>
                    <w:p w:rsidR="00F82E31" w:rsidRPr="003A6757" w:rsidRDefault="00F82E31" w:rsidP="003A6757">
                      <w:pPr>
                        <w:rPr>
                          <w:rFonts w:ascii="Cambria" w:hAnsi="Cambria"/>
                          <w:b/>
                          <w:sz w:val="40"/>
                          <w:szCs w:val="40"/>
                          <w:lang w:val="fr-CM"/>
                        </w:rPr>
                      </w:pPr>
                    </w:p>
                    <w:p w:rsidR="00F82E31" w:rsidRPr="003A6757" w:rsidRDefault="00F82E31" w:rsidP="003A6757">
                      <w:pPr>
                        <w:rPr>
                          <w:rFonts w:ascii="Cambria" w:hAnsi="Cambria"/>
                          <w:b/>
                          <w:sz w:val="40"/>
                          <w:szCs w:val="40"/>
                          <w:lang w:val="fr-CM"/>
                        </w:rPr>
                      </w:pPr>
                    </w:p>
                    <w:p w:rsidR="00F82E31" w:rsidRPr="003A6757" w:rsidRDefault="00F82E31" w:rsidP="003A6757">
                      <w:pPr>
                        <w:rPr>
                          <w:rFonts w:ascii="Cambria" w:hAnsi="Cambria"/>
                          <w:b/>
                          <w:sz w:val="40"/>
                          <w:szCs w:val="40"/>
                          <w:lang w:val="fr-CM"/>
                        </w:rPr>
                      </w:pPr>
                    </w:p>
                    <w:p w:rsidR="00F82E31" w:rsidRPr="003A6757" w:rsidRDefault="00F82E31" w:rsidP="003A6757">
                      <w:pPr>
                        <w:rPr>
                          <w:rFonts w:ascii="Cambria" w:eastAsia="Times New Roman" w:hAnsi="Cambria" w:cs="Times New Roman"/>
                          <w:b/>
                          <w:iCs/>
                          <w:sz w:val="40"/>
                          <w:szCs w:val="40"/>
                          <w:lang w:val="fr-CM"/>
                        </w:rPr>
                      </w:pPr>
                    </w:p>
                  </w:txbxContent>
                </v:textbox>
                <w10:wrap type="square" anchorx="margin" anchory="margin"/>
              </v:shape>
            </w:pict>
          </mc:Fallback>
        </mc:AlternateContent>
      </w:r>
      <w:r w:rsidR="003A6757">
        <w:rPr>
          <w:color w:val="FF0000"/>
        </w:rPr>
        <w:br w:type="page"/>
      </w:r>
    </w:p>
    <w:p w:rsidR="006610DB" w:rsidRPr="00EE0249" w:rsidRDefault="004F6412" w:rsidP="006610DB">
      <w:pPr>
        <w:pStyle w:val="Titre1"/>
        <w:spacing w:line="360" w:lineRule="auto"/>
        <w:rPr>
          <w:rFonts w:ascii="Cambria" w:hAnsi="Cambria"/>
          <w:color w:val="auto"/>
          <w:sz w:val="44"/>
        </w:rPr>
      </w:pPr>
      <w:bookmarkStart w:id="222" w:name="_Toc202787798"/>
      <w:bookmarkStart w:id="223" w:name="_Toc221398407"/>
      <w:bookmarkStart w:id="224" w:name="_Toc233684125"/>
      <w:bookmarkStart w:id="225" w:name="_Toc233684204"/>
      <w:bookmarkStart w:id="226" w:name="_Toc233808676"/>
      <w:r w:rsidRPr="00EE0249">
        <w:rPr>
          <w:rFonts w:ascii="Cambria" w:hAnsi="Cambria"/>
          <w:color w:val="auto"/>
          <w:sz w:val="44"/>
        </w:rPr>
        <w:lastRenderedPageBreak/>
        <w:t xml:space="preserve">CHAPITRE 4 : </w:t>
      </w:r>
      <w:r w:rsidR="009A0CA0" w:rsidRPr="00EE0249">
        <w:rPr>
          <w:rFonts w:ascii="Cambria" w:hAnsi="Cambria"/>
          <w:color w:val="auto"/>
          <w:sz w:val="44"/>
        </w:rPr>
        <w:t>RESULTAT ET EXPERIMENTATION</w:t>
      </w:r>
      <w:bookmarkEnd w:id="222"/>
      <w:bookmarkEnd w:id="223"/>
      <w:bookmarkEnd w:id="224"/>
      <w:bookmarkEnd w:id="225"/>
      <w:bookmarkEnd w:id="226"/>
    </w:p>
    <w:p w:rsidR="006610DB" w:rsidRDefault="006610DB" w:rsidP="006610DB"/>
    <w:p w:rsidR="009E6E16" w:rsidRPr="009E6E16" w:rsidRDefault="009E6E16" w:rsidP="000F008A">
      <w:pPr>
        <w:spacing w:line="360" w:lineRule="auto"/>
        <w:ind w:firstLine="708"/>
        <w:jc w:val="both"/>
        <w:rPr>
          <w:rFonts w:ascii="Times New Roman" w:hAnsi="Times New Roman" w:cs="Times New Roman"/>
          <w:sz w:val="24"/>
        </w:rPr>
      </w:pPr>
      <w:r w:rsidRPr="009E6E16">
        <w:rPr>
          <w:rFonts w:ascii="Times New Roman" w:hAnsi="Times New Roman" w:cs="Times New Roman"/>
          <w:sz w:val="24"/>
        </w:rPr>
        <w:t>Après avoir posé les fondements théoriques et spécifié la conception du système, il convient de passer à la phase de concrétisation et de validation de la solution. Ce quatrième chapitre met en lumière l’</w:t>
      </w:r>
      <w:r w:rsidR="00663FC3">
        <w:rPr>
          <w:rFonts w:ascii="Times New Roman" w:hAnsi="Times New Roman" w:cs="Times New Roman"/>
          <w:b/>
          <w:bCs/>
          <w:sz w:val="24"/>
        </w:rPr>
        <w:t>a</w:t>
      </w:r>
      <w:r w:rsidRPr="009E6E16">
        <w:rPr>
          <w:rFonts w:ascii="Times New Roman" w:hAnsi="Times New Roman" w:cs="Times New Roman"/>
          <w:b/>
          <w:bCs/>
          <w:sz w:val="24"/>
        </w:rPr>
        <w:t>rchitecture technique, l’implémentation et l’analyse des résultats</w:t>
      </w:r>
      <w:r w:rsidRPr="009E6E16">
        <w:rPr>
          <w:rFonts w:ascii="Times New Roman" w:hAnsi="Times New Roman" w:cs="Times New Roman"/>
          <w:sz w:val="24"/>
        </w:rPr>
        <w:t xml:space="preserve"> de l'outil développé (Deploy2Container). Nous y décrirons l’environnement technologique, la structure du code source, ainsi que l'interface graphique </w:t>
      </w:r>
      <w:r w:rsidR="009B5219">
        <w:rPr>
          <w:rFonts w:ascii="Times New Roman" w:hAnsi="Times New Roman" w:cs="Times New Roman"/>
          <w:sz w:val="24"/>
        </w:rPr>
        <w:t>de la solution</w:t>
      </w:r>
      <w:r w:rsidRPr="009E6E16">
        <w:rPr>
          <w:rFonts w:ascii="Times New Roman" w:hAnsi="Times New Roman" w:cs="Times New Roman"/>
          <w:sz w:val="24"/>
        </w:rPr>
        <w:t xml:space="preserve"> conçue pour simplifier l'expérience utilisateur. Enfin, nous procéderons à une évaluation empirique rigoureuse à travers une analyse comparative minutieuse et l'étude approfondie de métriques quantitatives afin de mesurer l’impact, l’efficience et la fiabilité opérationnelle de l’automatisation sur le processus de migration et de supervision.</w:t>
      </w:r>
    </w:p>
    <w:p w:rsidR="009E6E16" w:rsidRDefault="009E6E16" w:rsidP="006610DB"/>
    <w:p w:rsidR="00726B92" w:rsidRPr="00726B92" w:rsidRDefault="00726B92" w:rsidP="00372187">
      <w:pPr>
        <w:pStyle w:val="Paragraphedeliste"/>
        <w:keepNext/>
        <w:keepLines/>
        <w:numPr>
          <w:ilvl w:val="0"/>
          <w:numId w:val="32"/>
        </w:numPr>
        <w:spacing w:before="200" w:after="0" w:line="360" w:lineRule="auto"/>
        <w:contextualSpacing w:val="0"/>
        <w:jc w:val="center"/>
        <w:outlineLvl w:val="1"/>
        <w:rPr>
          <w:rFonts w:ascii="Times New Roman" w:eastAsia="SimSun" w:hAnsi="Times New Roman" w:cs="Times New Roman"/>
          <w:b/>
          <w:vanish/>
          <w:sz w:val="36"/>
          <w:szCs w:val="36"/>
        </w:rPr>
      </w:pPr>
      <w:bookmarkStart w:id="227" w:name="_Toc233375771"/>
      <w:bookmarkStart w:id="228" w:name="_Toc233684045"/>
      <w:bookmarkStart w:id="229" w:name="_Toc233684126"/>
      <w:bookmarkStart w:id="230" w:name="_Toc233684205"/>
      <w:bookmarkStart w:id="231" w:name="_Toc233684760"/>
      <w:bookmarkStart w:id="232" w:name="_Toc233749054"/>
      <w:bookmarkStart w:id="233" w:name="_Toc233749127"/>
      <w:bookmarkStart w:id="234" w:name="_Toc233808553"/>
      <w:bookmarkStart w:id="235" w:name="_Toc233808615"/>
      <w:bookmarkStart w:id="236" w:name="_Toc233808677"/>
      <w:bookmarkEnd w:id="227"/>
      <w:bookmarkEnd w:id="228"/>
      <w:bookmarkEnd w:id="229"/>
      <w:bookmarkEnd w:id="230"/>
      <w:bookmarkEnd w:id="231"/>
      <w:bookmarkEnd w:id="232"/>
      <w:bookmarkEnd w:id="233"/>
      <w:bookmarkEnd w:id="234"/>
      <w:bookmarkEnd w:id="235"/>
      <w:bookmarkEnd w:id="236"/>
    </w:p>
    <w:p w:rsidR="00747C05" w:rsidRPr="00726B92" w:rsidRDefault="006610DB" w:rsidP="00372187">
      <w:pPr>
        <w:pStyle w:val="Titre2"/>
        <w:numPr>
          <w:ilvl w:val="1"/>
          <w:numId w:val="40"/>
        </w:numPr>
      </w:pPr>
      <w:bookmarkStart w:id="237" w:name="_Toc233684127"/>
      <w:bookmarkStart w:id="238" w:name="_Toc233684206"/>
      <w:bookmarkStart w:id="239" w:name="_Toc233808678"/>
      <w:r w:rsidRPr="00726B92">
        <w:t>ЕХΡΕRIΜЕΝТАТΙОΝ DU МОDΕLЕ</w:t>
      </w:r>
      <w:bookmarkEnd w:id="237"/>
      <w:bookmarkEnd w:id="238"/>
      <w:bookmarkEnd w:id="239"/>
    </w:p>
    <w:p w:rsidR="003618A8" w:rsidRDefault="00747C05" w:rsidP="008A6002">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La mise à l’épreuve expérimentale du modèle proposé constitue une étape essentielle pour attester de sa pertinence et de sa robustesse face aux complexités réelles inhérentes aux applications web traditionnelles d</w:t>
      </w:r>
      <w:r w:rsidR="00F33AF7">
        <w:rPr>
          <w:rFonts w:ascii="Times New Roman" w:eastAsia="Times New Roman" w:hAnsi="Times New Roman" w:cs="Times New Roman"/>
          <w:sz w:val="24"/>
          <w:szCs w:val="24"/>
          <w:lang w:val="fr-CM"/>
        </w:rPr>
        <w:t>éployées sur serveurs physiques</w:t>
      </w:r>
      <w:r w:rsidRPr="00CC296C">
        <w:rPr>
          <w:rFonts w:ascii="Times New Roman" w:eastAsia="Times New Roman" w:hAnsi="Times New Roman" w:cs="Times New Roman"/>
          <w:sz w:val="24"/>
          <w:szCs w:val="24"/>
          <w:lang w:val="fr-CM"/>
        </w:rPr>
        <w:t>. Cette phase d’expérimentation se devait d’être conçue selon un protocole rigoureux capable de refléter fidèlement les divers scénarios d’application, en assurant en particulier la couverture complète des cas d’usage et des typologies d’architectures visées par le modèle.</w:t>
      </w:r>
    </w:p>
    <w:p w:rsidR="003618A8" w:rsidRDefault="00747C05" w:rsidP="008A6002">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 Pour ce faire, les expérimentations ont été organisées autour d’un corpus de cas d’étude représentatifs, comprenant un ensemble varié d’applications web classiques, couvrant différentes piles technologiques (</w:t>
      </w:r>
      <w:r w:rsidR="003618A8">
        <w:rPr>
          <w:rFonts w:ascii="Times New Roman" w:eastAsia="Times New Roman" w:hAnsi="Times New Roman" w:cs="Times New Roman"/>
          <w:sz w:val="24"/>
          <w:szCs w:val="24"/>
          <w:lang w:val="fr-CM"/>
        </w:rPr>
        <w:t>Xampp</w:t>
      </w:r>
      <w:r w:rsidRPr="00CC296C">
        <w:rPr>
          <w:rFonts w:ascii="Times New Roman" w:eastAsia="Times New Roman" w:hAnsi="Times New Roman" w:cs="Times New Roman"/>
          <w:sz w:val="24"/>
          <w:szCs w:val="24"/>
          <w:lang w:val="fr-CM"/>
        </w:rPr>
        <w:t xml:space="preserve">, </w:t>
      </w:r>
      <w:r w:rsidR="003618A8">
        <w:rPr>
          <w:rFonts w:ascii="Times New Roman" w:eastAsia="Times New Roman" w:hAnsi="Times New Roman" w:cs="Times New Roman"/>
          <w:sz w:val="24"/>
          <w:szCs w:val="24"/>
          <w:lang w:val="fr-CM"/>
        </w:rPr>
        <w:t>nginx, stacks Php/Mysql</w:t>
      </w:r>
      <w:r w:rsidRPr="00CC296C">
        <w:rPr>
          <w:rFonts w:ascii="Times New Roman" w:eastAsia="Times New Roman" w:hAnsi="Times New Roman" w:cs="Times New Roman"/>
          <w:sz w:val="24"/>
          <w:szCs w:val="24"/>
          <w:lang w:val="fr-CM"/>
        </w:rPr>
        <w:t xml:space="preserve">) ainsi que </w:t>
      </w:r>
      <w:r w:rsidR="00D73272" w:rsidRPr="00CC296C">
        <w:rPr>
          <w:rFonts w:ascii="Times New Roman" w:eastAsia="Times New Roman" w:hAnsi="Times New Roman" w:cs="Times New Roman"/>
          <w:sz w:val="24"/>
          <w:szCs w:val="24"/>
          <w:lang w:val="fr-CM"/>
        </w:rPr>
        <w:t xml:space="preserve">des configurations </w:t>
      </w:r>
      <w:r w:rsidR="00D73272">
        <w:rPr>
          <w:rFonts w:ascii="Times New Roman" w:eastAsia="Times New Roman" w:hAnsi="Times New Roman" w:cs="Times New Roman"/>
          <w:sz w:val="24"/>
          <w:szCs w:val="24"/>
          <w:lang w:val="fr-CM"/>
        </w:rPr>
        <w:t>effectuées</w:t>
      </w:r>
      <w:r w:rsidR="004D6AC9">
        <w:rPr>
          <w:rFonts w:ascii="Times New Roman" w:eastAsia="Times New Roman" w:hAnsi="Times New Roman" w:cs="Times New Roman"/>
          <w:sz w:val="24"/>
          <w:szCs w:val="24"/>
          <w:lang w:val="fr-CM"/>
        </w:rPr>
        <w:t xml:space="preserve"> sur l’in</w:t>
      </w:r>
      <w:r w:rsidR="00D73272">
        <w:rPr>
          <w:rFonts w:ascii="Times New Roman" w:eastAsia="Times New Roman" w:hAnsi="Times New Roman" w:cs="Times New Roman"/>
          <w:sz w:val="24"/>
          <w:szCs w:val="24"/>
          <w:lang w:val="fr-CM"/>
        </w:rPr>
        <w:t>frastructure physique</w:t>
      </w:r>
      <w:r w:rsidRPr="00CC296C">
        <w:rPr>
          <w:rFonts w:ascii="Times New Roman" w:eastAsia="Times New Roman" w:hAnsi="Times New Roman" w:cs="Times New Roman"/>
          <w:sz w:val="24"/>
          <w:szCs w:val="24"/>
          <w:lang w:val="fr-CM"/>
        </w:rPr>
        <w:t>. Cette diversité garantit que l’analyse statique et dynamique intégrée dans le pipeline du modèle puisse être mise à l’épreuve de situations démontrant les différents défis identifiés dans la phase de modélisation, notamment la découverte des dépendances implicites, des variables d’environnement dynamiques, ou encore des configurations conditionnelles difficiles à détecter à partir d’une seule source d’information.</w:t>
      </w:r>
    </w:p>
    <w:p w:rsidR="00747C05" w:rsidRDefault="00747C05" w:rsidP="00DE7C60">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lastRenderedPageBreak/>
        <w:t xml:space="preserve">La démarche expérimentale a également adopté une méthodologie systématique pour valider la précision et l’exhaustivité de la phase d’extraction automatisée. Chaque application a été soumise à une analyse initiale statique permettant de localiser et de cataloguer l’ensemble des configurations explicites, bibliothèques, et fichiers de dépendances. Cette première étape a été suivie d’unestratification et d’une instrumentation ciblée, activant la surveillance dynamique lors de l’exécution des applications sur leurs infrastructures originelles. Cette double approche, limitée souvent dans les études antérieures à une seule méthode, a permis de maximiser la richesse des données collectées et ainsi de réduire significativement les angles morts liés aux comportements à l’exécution. </w:t>
      </w:r>
      <w:r w:rsidRPr="00747C05">
        <w:rPr>
          <w:rFonts w:ascii="Times New Roman" w:eastAsia="Times New Roman" w:hAnsi="Times New Roman" w:cs="Times New Roman"/>
          <w:sz w:val="24"/>
          <w:szCs w:val="24"/>
          <w:lang w:val="fr-CM"/>
        </w:rPr>
        <w:t xml:space="preserve">À cet égard, les travaux de </w:t>
      </w:r>
      <w:r w:rsidRPr="00747C05">
        <w:rPr>
          <w:rFonts w:ascii="Times New Roman" w:eastAsia="Times New Roman" w:hAnsi="Times New Roman" w:cs="Times New Roman"/>
          <w:b/>
          <w:bCs/>
          <w:sz w:val="24"/>
          <w:szCs w:val="24"/>
          <w:lang w:val="fr-CM"/>
        </w:rPr>
        <w:t>Vasilakis et al. (2019)</w:t>
      </w:r>
      <w:r w:rsidRPr="00747C05">
        <w:rPr>
          <w:rFonts w:ascii="Times New Roman" w:eastAsia="Times New Roman" w:hAnsi="Times New Roman" w:cs="Times New Roman"/>
          <w:sz w:val="24"/>
          <w:szCs w:val="24"/>
          <w:lang w:val="fr-CM"/>
        </w:rPr>
        <w:t xml:space="preserve"> confirment l'efficacité de cette approche analytique hybride pour capturer de manière exhaustive les dépendances système et applicatives au sein des architectures logicielles héritées (</w:t>
      </w:r>
      <w:r w:rsidRPr="00747C05">
        <w:rPr>
          <w:rFonts w:ascii="Times New Roman" w:eastAsia="Times New Roman" w:hAnsi="Times New Roman" w:cs="Times New Roman"/>
          <w:i/>
          <w:iCs/>
          <w:sz w:val="24"/>
          <w:szCs w:val="24"/>
          <w:lang w:val="fr-CM"/>
        </w:rPr>
        <w:t>legacy</w:t>
      </w:r>
      <w:r w:rsidRPr="00747C05">
        <w:rPr>
          <w:rFonts w:ascii="Times New Roman" w:eastAsia="Times New Roman" w:hAnsi="Times New Roman" w:cs="Times New Roman"/>
          <w:sz w:val="24"/>
          <w:szCs w:val="24"/>
          <w:lang w:val="fr-CM"/>
        </w:rPr>
        <w:t xml:space="preserve">). </w:t>
      </w:r>
    </w:p>
    <w:p w:rsidR="00747C05" w:rsidRPr="00CC296C" w:rsidRDefault="00747C05" w:rsidP="002471F3">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Afin d’évaluer l’adéquation des artefacts Docker générés par le système, plusieurs critères de validation ont été mobilisés. Ceux-ci incluent la vérification fonctionnelle complète des conteneurs produits, à travers des suites de tests automatisés conçues pour simuler les interactions client-serveur, les accès aux bases de données, ainsi que les variations de charge typiques. Cette phase a permis de s’assurer que les services déployés dans le nouvel environnement Docker reproduisent de manière fidèle les comportements de leurs homologues sur serveur physique ou virtuel, en mesurant notamment les temps de réponse, la stabilité des sessions et la persistance des données. En parallèle, des métriques quantitatives de performance ont été recueillies, couplées à des analyses qualitatives portant sur la facilité de déploiement, la taille des images générées et la modularité des compositions Docker Compose. L’ensemble de ces mesures garantit une approche exhaustive assurant la fidélité fonctionnelle et la reproductibilité, deux piliers fondamentaux du modèle proposé. </w:t>
      </w:r>
    </w:p>
    <w:p w:rsidR="002A5E3A" w:rsidRDefault="00747C05" w:rsidP="002471F3">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L’un des éléments les plus complexes à valider expérimentalement a concerné la réduction de l’intervention manuelle, paramètre crucial pour assurer la viabilité industrielle de la solution. Les résultats obtenus indiquent que l’automatisation du pipeline d’analyse et de génération des artefacts permet une baisse sensible du besoin de corrections empiriques, notamment grâce à l’architecture modulaire et aux interfaces standardisées qui facilitent l’intégration continue au sein des workflows DevOps. Cette automatisation, soutenue par une orchestration robuste avec Docker et Docker Compose, se traduit par une fabrication rapide et fiable des images conteneurisées, en phase avec les exigences modernes d’agilité et de scalabilité.</w:t>
      </w:r>
    </w:p>
    <w:p w:rsidR="00747C05" w:rsidRPr="00747C05" w:rsidRDefault="00747C05" w:rsidP="00747C0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lastRenderedPageBreak/>
        <w:t xml:space="preserve"> </w:t>
      </w:r>
      <w:r w:rsidR="0078291D">
        <w:rPr>
          <w:rFonts w:ascii="Times New Roman" w:eastAsia="Times New Roman" w:hAnsi="Times New Roman" w:cs="Times New Roman"/>
          <w:sz w:val="24"/>
          <w:szCs w:val="24"/>
          <w:lang w:val="fr-CM"/>
        </w:rPr>
        <w:tab/>
      </w:r>
      <w:r w:rsidRPr="00CC296C">
        <w:rPr>
          <w:rFonts w:ascii="Times New Roman" w:eastAsia="Times New Roman" w:hAnsi="Times New Roman" w:cs="Times New Roman"/>
          <w:sz w:val="24"/>
          <w:szCs w:val="24"/>
          <w:lang w:val="fr-CM"/>
        </w:rPr>
        <w:t xml:space="preserve">Cependant, l’expérimentation a aussi mis en lumière des limites relatives aux cas où certains composants propriétaires ou spécifiques à des environnements serveurs peu documentés requièrent encore une intervention humaine ciblée. </w:t>
      </w:r>
      <w:r w:rsidRPr="00747C05">
        <w:rPr>
          <w:rFonts w:ascii="Times New Roman" w:eastAsia="Times New Roman" w:hAnsi="Times New Roman" w:cs="Times New Roman"/>
          <w:sz w:val="24"/>
          <w:szCs w:val="24"/>
          <w:lang w:val="fr-CM"/>
        </w:rPr>
        <w:t xml:space="preserve">Comme l'indique l'analyse empirique menée par </w:t>
      </w:r>
      <w:r w:rsidRPr="00606B59">
        <w:rPr>
          <w:rFonts w:ascii="Times New Roman" w:eastAsia="Times New Roman" w:hAnsi="Times New Roman" w:cs="Times New Roman"/>
          <w:b/>
          <w:sz w:val="24"/>
          <w:szCs w:val="24"/>
          <w:lang w:val="fr-CM"/>
        </w:rPr>
        <w:t>Cito et al. (2017)</w:t>
      </w:r>
      <w:r w:rsidRPr="00747C05">
        <w:rPr>
          <w:rFonts w:ascii="Times New Roman" w:eastAsia="Times New Roman" w:hAnsi="Times New Roman" w:cs="Times New Roman"/>
          <w:sz w:val="24"/>
          <w:szCs w:val="24"/>
          <w:lang w:val="fr-CM"/>
        </w:rPr>
        <w:t xml:space="preserve"> sur les écosystèmes de conteneurs, le niveau de maturité et la qualité d'écriture des fichiers de configuration d'infrastructure conditionnent directement le succès des processus d'automatisation complète, confirmant l’hypothèse d’un équilibre pragmatique entre automatisme et supervision humaine. </w:t>
      </w:r>
    </w:p>
    <w:p w:rsidR="00FE5C13" w:rsidRDefault="00747C05" w:rsidP="00606B59">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Cette expérimentation dans son ensemble a ainsi permis de confirmer la cohérence théorique et technique du modèle proposé tout en offrant un retour empirique précieux sur son applicabilité concrète. De manière plus générale, elle illustre la pertinence d’une approche systémique conjuguant analyses statique et dynamique, ainsi que l’importance d’une modularité rigoureuse pour gérer la complexité des systèmes étudiés. En renouvelant les perspectives, elle ouvre aussi la voie à l’intégration future de techniques avancées d’intelligence artificielle pour renforcer l’automatisation des phases d’extraction et de validation, en s’appuyant sur les résultats positifs obtenus. Ces conclusions s’alignent étroitement avec les travaux de </w:t>
      </w:r>
      <w:r w:rsidRPr="00CC296C">
        <w:rPr>
          <w:rFonts w:ascii="Times New Roman" w:eastAsia="Times New Roman" w:hAnsi="Times New Roman" w:cs="Times New Roman"/>
          <w:b/>
          <w:bCs/>
          <w:sz w:val="24"/>
          <w:szCs w:val="24"/>
          <w:lang w:val="fr-CM"/>
        </w:rPr>
        <w:t>Kratzke (2018)</w:t>
      </w:r>
      <w:r w:rsidRPr="00CC296C">
        <w:rPr>
          <w:rFonts w:ascii="Times New Roman" w:eastAsia="Times New Roman" w:hAnsi="Times New Roman" w:cs="Times New Roman"/>
          <w:sz w:val="24"/>
          <w:szCs w:val="24"/>
          <w:lang w:val="fr-CM"/>
        </w:rPr>
        <w:t xml:space="preserve"> sur la migration automatisée d'applications, qui soulignent l’urgence de concevoir des solutions intégrées de conteneurisation au sein d'environnements distribués et de systèmes de plus en plus complexes. </w:t>
      </w:r>
    </w:p>
    <w:p w:rsidR="00747C05" w:rsidRDefault="00747C05" w:rsidP="00355967">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En résumé, l’expérimentation du modèle s’inscrit pleinement dans la continuité opérationnelle des fondements théoriques présentés précédemment, offrant une première preuve de concept et un cadre judicieux pour guider les développements ultérieurs. Elle témoigne également des défis persistants liés à la diversité des environnements d’exploitation, justifiant l’importance d’un modèle évolutif et adaptable, conforme aux exigences pratiques d</w:t>
      </w:r>
      <w:r w:rsidR="004B46DB">
        <w:rPr>
          <w:rFonts w:ascii="Times New Roman" w:eastAsia="Times New Roman" w:hAnsi="Times New Roman" w:cs="Times New Roman"/>
          <w:sz w:val="24"/>
          <w:szCs w:val="24"/>
          <w:lang w:val="fr-CM"/>
        </w:rPr>
        <w:t xml:space="preserve">u génie logiciel contemporain. </w:t>
      </w:r>
    </w:p>
    <w:p w:rsidR="00FE5C13" w:rsidRPr="00FE5C13" w:rsidRDefault="00FE5C13" w:rsidP="00372187">
      <w:pPr>
        <w:pStyle w:val="Titre2"/>
        <w:numPr>
          <w:ilvl w:val="1"/>
          <w:numId w:val="40"/>
        </w:numPr>
      </w:pPr>
      <w:bookmarkStart w:id="240" w:name="_Toc233684128"/>
      <w:bookmarkStart w:id="241" w:name="_Toc233684207"/>
      <w:bookmarkStart w:id="242" w:name="_Toc233808679"/>
      <w:r w:rsidRPr="00726B92">
        <w:t>ÉTUDE DE CAS PRATIQUE ET CONTEXTUALISÉE</w:t>
      </w:r>
      <w:bookmarkEnd w:id="240"/>
      <w:bookmarkEnd w:id="241"/>
      <w:bookmarkEnd w:id="242"/>
      <w:r w:rsidRPr="00726B92">
        <w:t xml:space="preserve"> </w:t>
      </w:r>
    </w:p>
    <w:p w:rsidR="00FE5C13" w:rsidRPr="00FE5C13" w:rsidRDefault="00FE5C13" w:rsidP="006F0311">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sz w:val="24"/>
          <w:szCs w:val="24"/>
          <w:lang w:val="fr-CM"/>
        </w:rPr>
        <w:t xml:space="preserve">Pour ancrer les validations théoriques du modèle dans des réalités opérationnelles concrètes, nous avons sélectionné une application web existante, idéalement représentative du patrimoine applicatif camerounais. Afin de confronter l'outil à des exigences de production réelles, le choix s'est porté sur des systèmes critiques d'envergure nationale, à l'instar d'une application de </w:t>
      </w:r>
      <w:r w:rsidR="00325FD9">
        <w:rPr>
          <w:rFonts w:ascii="Times New Roman" w:eastAsia="Times New Roman" w:hAnsi="Times New Roman" w:cs="Times New Roman"/>
          <w:b/>
          <w:sz w:val="24"/>
          <w:szCs w:val="24"/>
          <w:lang w:val="fr-CM"/>
        </w:rPr>
        <w:t xml:space="preserve">Gestion </w:t>
      </w:r>
      <w:r w:rsidR="00126845">
        <w:rPr>
          <w:rFonts w:ascii="Times New Roman" w:eastAsia="Times New Roman" w:hAnsi="Times New Roman" w:cs="Times New Roman"/>
          <w:b/>
          <w:sz w:val="24"/>
          <w:szCs w:val="24"/>
          <w:lang w:val="fr-CM"/>
        </w:rPr>
        <w:t>des Equivalences des Diplômes (gedeq)</w:t>
      </w:r>
      <w:r w:rsidRPr="00FE5C13">
        <w:rPr>
          <w:rFonts w:ascii="Times New Roman" w:eastAsia="Times New Roman" w:hAnsi="Times New Roman" w:cs="Times New Roman"/>
          <w:sz w:val="24"/>
          <w:szCs w:val="24"/>
          <w:lang w:val="fr-CM"/>
        </w:rPr>
        <w:t xml:space="preserve"> au Ca</w:t>
      </w:r>
      <w:r w:rsidR="00AA71BF">
        <w:rPr>
          <w:rFonts w:ascii="Times New Roman" w:eastAsia="Times New Roman" w:hAnsi="Times New Roman" w:cs="Times New Roman"/>
          <w:sz w:val="24"/>
          <w:szCs w:val="24"/>
          <w:lang w:val="fr-CM"/>
        </w:rPr>
        <w:t xml:space="preserve">meroun </w:t>
      </w:r>
      <w:r w:rsidRPr="00FE5C13">
        <w:rPr>
          <w:rFonts w:ascii="Times New Roman" w:eastAsia="Times New Roman" w:hAnsi="Times New Roman" w:cs="Times New Roman"/>
          <w:sz w:val="24"/>
          <w:szCs w:val="24"/>
          <w:lang w:val="fr-CM"/>
        </w:rPr>
        <w:t>du Minis</w:t>
      </w:r>
      <w:r w:rsidR="00126845">
        <w:rPr>
          <w:rFonts w:ascii="Times New Roman" w:eastAsia="Times New Roman" w:hAnsi="Times New Roman" w:cs="Times New Roman"/>
          <w:sz w:val="24"/>
          <w:szCs w:val="24"/>
          <w:lang w:val="fr-CM"/>
        </w:rPr>
        <w:t>tère des Ensignements Supérieur (MINESUP</w:t>
      </w:r>
      <w:r w:rsidRPr="00FE5C13">
        <w:rPr>
          <w:rFonts w:ascii="Times New Roman" w:eastAsia="Times New Roman" w:hAnsi="Times New Roman" w:cs="Times New Roman"/>
          <w:sz w:val="24"/>
          <w:szCs w:val="24"/>
          <w:lang w:val="fr-CM"/>
        </w:rPr>
        <w:t xml:space="preserve">). Initialement conçue à l'aide de technologies courantes telles que PHP/Laravel pour la logique métier et s'appuyant sur un système de gestion de base de données </w:t>
      </w:r>
      <w:r w:rsidRPr="00FE5C13">
        <w:rPr>
          <w:rFonts w:ascii="Times New Roman" w:eastAsia="Times New Roman" w:hAnsi="Times New Roman" w:cs="Times New Roman"/>
          <w:sz w:val="24"/>
          <w:szCs w:val="24"/>
          <w:lang w:val="fr-CM"/>
        </w:rPr>
        <w:lastRenderedPageBreak/>
        <w:t xml:space="preserve">(SGBD) comme MySQL ou </w:t>
      </w:r>
      <w:r w:rsidR="00913701">
        <w:rPr>
          <w:rFonts w:ascii="Times New Roman" w:eastAsia="Times New Roman" w:hAnsi="Times New Roman" w:cs="Times New Roman"/>
          <w:sz w:val="24"/>
          <w:szCs w:val="24"/>
          <w:lang w:val="fr-CM"/>
        </w:rPr>
        <w:t>Mariadb</w:t>
      </w:r>
      <w:r w:rsidRPr="00FE5C13">
        <w:rPr>
          <w:rFonts w:ascii="Times New Roman" w:eastAsia="Times New Roman" w:hAnsi="Times New Roman" w:cs="Times New Roman"/>
          <w:sz w:val="24"/>
          <w:szCs w:val="24"/>
          <w:lang w:val="fr-CM"/>
        </w:rPr>
        <w:t xml:space="preserve"> pour la persistance des données, cette application constitue un excellent cobaye pour valider notre démarche de migration. La sélection intègre volontairement une complexité structurelle notable (nombre de dépendances, appels à des services externes, gestion fine de la persistance) dans le but de mettre en lumière les défis réels du terrain et de mesurer précisément les capacités de l'outil d'automatisation développé. </w:t>
      </w:r>
    </w:p>
    <w:p w:rsidR="00FE5C13" w:rsidRPr="00FE5C13" w:rsidRDefault="00FE5C13" w:rsidP="00372187">
      <w:pPr>
        <w:pStyle w:val="Titre3"/>
        <w:numPr>
          <w:ilvl w:val="2"/>
          <w:numId w:val="40"/>
        </w:numPr>
      </w:pPr>
      <w:bookmarkStart w:id="243" w:name="_Toc233375774"/>
      <w:bookmarkStart w:id="244" w:name="_Toc233684129"/>
      <w:bookmarkStart w:id="245" w:name="_Toc233684208"/>
      <w:bookmarkStart w:id="246" w:name="_Toc233808680"/>
      <w:r w:rsidRPr="00FE5C13">
        <w:t>Présentation de l'Outil d'Aide à la Migration Automatisée</w:t>
      </w:r>
      <w:bookmarkEnd w:id="243"/>
      <w:bookmarkEnd w:id="244"/>
      <w:bookmarkEnd w:id="245"/>
      <w:bookmarkEnd w:id="246"/>
    </w:p>
    <w:p w:rsidR="00FE5C13" w:rsidRPr="00FE5C13" w:rsidRDefault="00FE5C13" w:rsidP="00757FC3">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sz w:val="24"/>
          <w:szCs w:val="24"/>
          <w:lang w:val="fr-CM"/>
        </w:rPr>
        <w:t xml:space="preserve">L'élément central de cette étude réside dans l'application d'aide à la migration que nous avons développée. Pour concevoir ce logiciel, le langage Java s'est imposé comme un choix incontournable, notamment pour sa portabilité stricte résumée par le paradigme « écrire une fois, exécuter partout » grâce à la machine virtuelle Java (JVM), sa robustesse intrinsèque, sa sécurité renforcée et son orientation objet explicite qui fluidifie la maintenance logicielle. Ce choix technique offre des avantages majeurs pour notre outil : </w:t>
      </w:r>
    </w:p>
    <w:p w:rsidR="00FE5C13" w:rsidRPr="00FE5C13" w:rsidRDefault="00FE5C13" w:rsidP="00EC3B31">
      <w:pPr>
        <w:numPr>
          <w:ilvl w:val="0"/>
          <w:numId w:val="24"/>
        </w:numPr>
        <w:spacing w:before="100" w:beforeAutospacing="1" w:after="100" w:afterAutospacing="1" w:line="360" w:lineRule="auto"/>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Indépendance de la plateforme (Portabilité) :</w:t>
      </w:r>
      <w:r w:rsidRPr="00FE5C13">
        <w:rPr>
          <w:rFonts w:ascii="Times New Roman" w:eastAsia="Times New Roman" w:hAnsi="Times New Roman" w:cs="Times New Roman"/>
          <w:sz w:val="24"/>
          <w:szCs w:val="24"/>
          <w:lang w:val="fr-CM"/>
        </w:rPr>
        <w:t xml:space="preserve"> Le bytecode Java généré peut s'exécuter de manière transparente sur n'importe quel système d'exploitation (Ubuntu/Linux, Windows, macOS) doté d'une JVM. </w:t>
      </w:r>
    </w:p>
    <w:p w:rsidR="00FE5C13" w:rsidRPr="00FE5C13" w:rsidRDefault="00FE5C13" w:rsidP="00EC3B31">
      <w:pPr>
        <w:numPr>
          <w:ilvl w:val="0"/>
          <w:numId w:val="24"/>
        </w:numPr>
        <w:spacing w:before="100" w:beforeAutospacing="1" w:after="100" w:afterAutospacing="1" w:line="360" w:lineRule="auto"/>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Écosystème riche et mature :</w:t>
      </w:r>
      <w:r w:rsidRPr="00FE5C13">
        <w:rPr>
          <w:rFonts w:ascii="Times New Roman" w:eastAsia="Times New Roman" w:hAnsi="Times New Roman" w:cs="Times New Roman"/>
          <w:sz w:val="24"/>
          <w:szCs w:val="24"/>
          <w:lang w:val="fr-CM"/>
        </w:rPr>
        <w:t xml:space="preserve"> L'utilisation de bibliothèques éprouvées et d'outils de gestion de dépendances comme Maven ou Gradle accélère la standardisation des modules d'analyse. </w:t>
      </w:r>
    </w:p>
    <w:p w:rsidR="00FE5C13" w:rsidRPr="00FE5C13" w:rsidRDefault="00FE5C13" w:rsidP="00EC3B31">
      <w:pPr>
        <w:numPr>
          <w:ilvl w:val="0"/>
          <w:numId w:val="24"/>
        </w:numPr>
        <w:spacing w:before="100" w:beforeAutospacing="1" w:after="100" w:afterAutospacing="1" w:line="360" w:lineRule="auto"/>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Architecture modulaire :</w:t>
      </w:r>
      <w:r w:rsidRPr="00FE5C13">
        <w:rPr>
          <w:rFonts w:ascii="Times New Roman" w:eastAsia="Times New Roman" w:hAnsi="Times New Roman" w:cs="Times New Roman"/>
          <w:sz w:val="24"/>
          <w:szCs w:val="24"/>
          <w:lang w:val="fr-CM"/>
        </w:rPr>
        <w:t xml:space="preserve"> L'approche orientée objet (POO) permet de découper l'outil en composants indépendants et réutilisables (module d'analyse statique, module d'analyse dynamique, générateur d'artefacts). </w:t>
      </w:r>
    </w:p>
    <w:p w:rsidR="00FE5C13" w:rsidRPr="00FE5C13" w:rsidRDefault="00FE5C13" w:rsidP="00EC3B31">
      <w:pPr>
        <w:numPr>
          <w:ilvl w:val="0"/>
          <w:numId w:val="24"/>
        </w:numPr>
        <w:spacing w:before="100" w:beforeAutospacing="1" w:after="100" w:afterAutospacing="1" w:line="360" w:lineRule="auto"/>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Sécurité et Robustesse :</w:t>
      </w:r>
      <w:r w:rsidRPr="00FE5C13">
        <w:rPr>
          <w:rFonts w:ascii="Times New Roman" w:eastAsia="Times New Roman" w:hAnsi="Times New Roman" w:cs="Times New Roman"/>
          <w:sz w:val="24"/>
          <w:szCs w:val="24"/>
          <w:lang w:val="fr-CM"/>
        </w:rPr>
        <w:t xml:space="preserve"> Les mécanismes intégrés de gestion automatique de la mémoire (</w:t>
      </w:r>
      <w:r w:rsidRPr="00FE5C13">
        <w:rPr>
          <w:rFonts w:ascii="Times New Roman" w:eastAsia="Times New Roman" w:hAnsi="Times New Roman" w:cs="Times New Roman"/>
          <w:i/>
          <w:iCs/>
          <w:sz w:val="24"/>
          <w:szCs w:val="24"/>
          <w:lang w:val="fr-CM"/>
        </w:rPr>
        <w:t>garbage collection</w:t>
      </w:r>
      <w:r w:rsidRPr="00FE5C13">
        <w:rPr>
          <w:rFonts w:ascii="Times New Roman" w:eastAsia="Times New Roman" w:hAnsi="Times New Roman" w:cs="Times New Roman"/>
          <w:sz w:val="24"/>
          <w:szCs w:val="24"/>
          <w:lang w:val="fr-CM"/>
        </w:rPr>
        <w:t xml:space="preserve">) et de vérification du bytecode sécurisent l'exécution de l'outil lors de l'analyse des environnements hérités. </w:t>
      </w:r>
    </w:p>
    <w:p w:rsidR="00FE5C13" w:rsidRPr="00FE5C13" w:rsidRDefault="00FE5C13" w:rsidP="00EC3B31">
      <w:pPr>
        <w:numPr>
          <w:ilvl w:val="0"/>
          <w:numId w:val="24"/>
        </w:numPr>
        <w:spacing w:before="100" w:beforeAutospacing="1" w:after="100" w:afterAutospacing="1" w:line="360" w:lineRule="auto"/>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Performance applicative :</w:t>
      </w:r>
      <w:r w:rsidRPr="00FE5C13">
        <w:rPr>
          <w:rFonts w:ascii="Times New Roman" w:eastAsia="Times New Roman" w:hAnsi="Times New Roman" w:cs="Times New Roman"/>
          <w:sz w:val="24"/>
          <w:szCs w:val="24"/>
          <w:lang w:val="fr-CM"/>
        </w:rPr>
        <w:t xml:space="preserve"> Grâce au multithreading et à la compilation JIT (</w:t>
      </w:r>
      <w:r w:rsidRPr="00FE5C13">
        <w:rPr>
          <w:rFonts w:ascii="Times New Roman" w:eastAsia="Times New Roman" w:hAnsi="Times New Roman" w:cs="Times New Roman"/>
          <w:i/>
          <w:iCs/>
          <w:sz w:val="24"/>
          <w:szCs w:val="24"/>
          <w:lang w:val="fr-CM"/>
        </w:rPr>
        <w:t>Just-In-Time</w:t>
      </w:r>
      <w:r w:rsidRPr="00FE5C13">
        <w:rPr>
          <w:rFonts w:ascii="Times New Roman" w:eastAsia="Times New Roman" w:hAnsi="Times New Roman" w:cs="Times New Roman"/>
          <w:sz w:val="24"/>
          <w:szCs w:val="24"/>
          <w:lang w:val="fr-CM"/>
        </w:rPr>
        <w:t xml:space="preserve">), l'outil traite efficacement les analyses lourdes sans saturer l'infrastructure. </w:t>
      </w:r>
    </w:p>
    <w:p w:rsidR="00041009" w:rsidRDefault="00E27788" w:rsidP="00041009">
      <w:pPr>
        <w:spacing w:before="100" w:beforeAutospacing="1" w:after="100" w:afterAutospacing="1" w:line="360" w:lineRule="auto"/>
        <w:rPr>
          <w:rFonts w:ascii="Times New Roman" w:eastAsia="Times New Roman" w:hAnsi="Times New Roman" w:cs="Times New Roman"/>
          <w:sz w:val="24"/>
          <w:szCs w:val="24"/>
          <w:lang w:val="fr-CM"/>
        </w:rPr>
      </w:pPr>
      <w:r>
        <w:rPr>
          <w:noProof/>
          <w:lang w:val="en-US"/>
        </w:rPr>
        <w:lastRenderedPageBreak/>
        <mc:AlternateContent>
          <mc:Choice Requires="wps">
            <w:drawing>
              <wp:anchor distT="0" distB="0" distL="114300" distR="114300" simplePos="0" relativeHeight="251698176" behindDoc="0" locked="0" layoutInCell="1" allowOverlap="1" wp14:anchorId="21A48ACD" wp14:editId="406DAB2C">
                <wp:simplePos x="0" y="0"/>
                <wp:positionH relativeFrom="column">
                  <wp:posOffset>109220</wp:posOffset>
                </wp:positionH>
                <wp:positionV relativeFrom="paragraph">
                  <wp:posOffset>3827145</wp:posOffset>
                </wp:positionV>
                <wp:extent cx="5734685" cy="635"/>
                <wp:effectExtent l="0" t="0" r="0" b="0"/>
                <wp:wrapTopAndBottom/>
                <wp:docPr id="43" name="Zone de texte 43"/>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F82E31" w:rsidRPr="00843D4C" w:rsidRDefault="00F82E31" w:rsidP="00E27788">
                            <w:pPr>
                              <w:pStyle w:val="Lgende"/>
                              <w:jc w:val="center"/>
                              <w:rPr>
                                <w:rFonts w:ascii="Times New Roman" w:eastAsia="Times New Roman" w:hAnsi="Times New Roman" w:cs="Times New Roman"/>
                                <w:noProof/>
                                <w:sz w:val="24"/>
                                <w:szCs w:val="24"/>
                              </w:rPr>
                            </w:pPr>
                            <w:bookmarkStart w:id="247" w:name="_Toc233377063"/>
                            <w:r>
                              <w:t xml:space="preserve">Figure </w:t>
                            </w:r>
                            <w:fldSimple w:instr=" SEQ Figure \* ARABIC ">
                              <w:r>
                                <w:rPr>
                                  <w:noProof/>
                                </w:rPr>
                                <w:t>11</w:t>
                              </w:r>
                            </w:fldSimple>
                            <w:r>
                              <w:t xml:space="preserve">: </w:t>
                            </w:r>
                            <w:r w:rsidRPr="003C2C1E">
                              <w:t>Formulaire de connexion de l'outi</w:t>
                            </w:r>
                            <w:r>
                              <w:t xml:space="preserve">l d'automatisation développé avec </w:t>
                            </w:r>
                            <w:r w:rsidRPr="003C2C1E">
                              <w:t>JavaFX.</w:t>
                            </w:r>
                            <w:bookmarkEnd w:id="2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A48ACD" id="Zone de texte 43" o:spid="_x0000_s1055" type="#_x0000_t202" style="position:absolute;margin-left:8.6pt;margin-top:301.35pt;width:451.5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" stroked="f">
                <v:textbox style="mso-fit-shape-to-text:t" inset="0,0,0,0">
                  <w:txbxContent>
                    <w:p w:rsidR="00F82E31" w:rsidRPr="00843D4C" w:rsidRDefault="00F82E31" w:rsidP="00E27788">
                      <w:pPr>
                        <w:pStyle w:val="Lgende"/>
                        <w:jc w:val="center"/>
                        <w:rPr>
                          <w:rFonts w:ascii="Times New Roman" w:eastAsia="Times New Roman" w:hAnsi="Times New Roman" w:cs="Times New Roman"/>
                          <w:noProof/>
                          <w:sz w:val="24"/>
                          <w:szCs w:val="24"/>
                        </w:rPr>
                      </w:pPr>
                      <w:bookmarkStart w:id="248" w:name="_Toc233377063"/>
                      <w:r>
                        <w:t xml:space="preserve">Figure </w:t>
                      </w:r>
                      <w:fldSimple w:instr=" SEQ Figure \* ARABIC ">
                        <w:r>
                          <w:rPr>
                            <w:noProof/>
                          </w:rPr>
                          <w:t>11</w:t>
                        </w:r>
                      </w:fldSimple>
                      <w:r>
                        <w:t xml:space="preserve">: </w:t>
                      </w:r>
                      <w:r w:rsidRPr="003C2C1E">
                        <w:t>Formulaire de connexion de l'outi</w:t>
                      </w:r>
                      <w:r>
                        <w:t xml:space="preserve">l d'automatisation développé avec </w:t>
                      </w:r>
                      <w:r w:rsidRPr="003C2C1E">
                        <w:t>JavaFX.</w:t>
                      </w:r>
                      <w:bookmarkEnd w:id="248"/>
                    </w:p>
                  </w:txbxContent>
                </v:textbox>
                <w10:wrap type="topAndBottom"/>
              </v:shape>
            </w:pict>
          </mc:Fallback>
        </mc:AlternateContent>
      </w:r>
      <w:r w:rsidR="00B1028F">
        <w:rPr>
          <w:rFonts w:ascii="Times New Roman" w:eastAsia="Times New Roman" w:hAnsi="Times New Roman" w:cs="Times New Roman"/>
          <w:noProof/>
          <w:sz w:val="24"/>
          <w:szCs w:val="24"/>
          <w:lang w:val="en-US"/>
        </w:rPr>
        <mc:AlternateContent>
          <mc:Choice Requires="wps">
            <w:drawing>
              <wp:anchor distT="0" distB="0" distL="114300" distR="114300" simplePos="0" relativeHeight="114399642" behindDoc="0" locked="0" layoutInCell="1" allowOverlap="1">
                <wp:simplePos x="0" y="0"/>
                <wp:positionH relativeFrom="column">
                  <wp:posOffset>109703</wp:posOffset>
                </wp:positionH>
                <wp:positionV relativeFrom="paragraph">
                  <wp:posOffset>837387</wp:posOffset>
                </wp:positionV>
                <wp:extent cx="5734685" cy="2933065"/>
                <wp:effectExtent l="0" t="0" r="0" b="635"/>
                <wp:wrapTopAndBottom/>
                <wp:docPr id="2" name="Zone de texte 2"/>
                <wp:cNvGraphicFramePr/>
                <a:graphic xmlns:a="http://schemas.openxmlformats.org/drawingml/2006/main">
                  <a:graphicData uri="http://schemas.microsoft.com/office/word/2010/wordprocessingShape">
                    <wps:wsp>
                      <wps:cNvSpPr txBox="1"/>
                      <wps:spPr>
                        <a:xfrm>
                          <a:off x="0" y="0"/>
                          <a:ext cx="5734685" cy="2933065"/>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rsidR="00F82E31" w:rsidRDefault="00F82E31" w:rsidP="00214676">
                            <w:pPr>
                              <w:spacing w:before="100" w:beforeAutospacing="1" w:after="100" w:afterAutospacing="1" w:line="240" w:lineRule="auto"/>
                              <w:jc w:val="center"/>
                              <w:rPr>
                                <w:rFonts w:ascii="Times New Roman" w:eastAsia="Times New Roman" w:hAnsi="Times New Roman" w:cs="Times New Roman"/>
                                <w:sz w:val="24"/>
                                <w:szCs w:val="24"/>
                                <w:lang w:val="fr-CM"/>
                              </w:rPr>
                            </w:pPr>
                            <w:r w:rsidRPr="00214676">
                              <w:rPr>
                                <w:rFonts w:ascii="Times New Roman" w:eastAsia="Times New Roman" w:hAnsi="Times New Roman" w:cs="Times New Roman"/>
                                <w:noProof/>
                                <w:sz w:val="24"/>
                                <w:szCs w:val="24"/>
                                <w:lang w:val="en-US"/>
                              </w:rPr>
                              <w:drawing>
                                <wp:inline distT="0" distB="0" distL="0" distR="0">
                                  <wp:extent cx="3777412" cy="2822737"/>
                                  <wp:effectExtent l="0" t="0" r="0" b="0"/>
                                  <wp:docPr id="46" name="Image 46" descr="C:\Users\MOHAMADOU\Desktop\Memoire Master\captures\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ADOU\Desktop\Memoire Master\captures\login.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01897" cy="2841034"/>
                                          </a:xfrm>
                                          <a:prstGeom prst="rect">
                                            <a:avLst/>
                                          </a:prstGeom>
                                          <a:noFill/>
                                          <a:ln>
                                            <a:noFill/>
                                          </a:ln>
                                        </pic:spPr>
                                      </pic:pic>
                                    </a:graphicData>
                                  </a:graphic>
                                </wp:inline>
                              </w:drawing>
                            </w:r>
                          </w:p>
                          <w:p w:rsidR="00F82E31" w:rsidRDefault="00F82E31" w:rsidP="00FE1496">
                            <w:pPr>
                              <w:spacing w:before="100" w:beforeAutospacing="1" w:after="100" w:afterAutospacing="1" w:line="240" w:lineRule="auto"/>
                              <w:rPr>
                                <w:rFonts w:ascii="Times New Roman" w:eastAsia="Times New Roman" w:hAnsi="Times New Roman" w:cs="Times New Roman"/>
                                <w:sz w:val="24"/>
                                <w:szCs w:val="24"/>
                                <w:lang w:val="fr-CM"/>
                              </w:rPr>
                            </w:pPr>
                          </w:p>
                          <w:p w:rsidR="00F82E31" w:rsidRDefault="00F82E31" w:rsidP="00FE1496">
                            <w:pPr>
                              <w:spacing w:before="100" w:beforeAutospacing="1" w:after="100" w:afterAutospacing="1" w:line="240" w:lineRule="auto"/>
                              <w:rPr>
                                <w:rFonts w:ascii="Times New Roman" w:eastAsia="Times New Roman" w:hAnsi="Times New Roman" w:cs="Times New Roman"/>
                                <w:sz w:val="24"/>
                                <w:szCs w:val="24"/>
                                <w:lang w:val="fr-CM"/>
                              </w:rPr>
                            </w:pPr>
                          </w:p>
                          <w:p w:rsidR="00F82E31" w:rsidRPr="00FE1496" w:rsidRDefault="00F82E31">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_x0000_s1056" type="#_x0000_t202" style="position:absolute;margin-left:8.65pt;margin-top:65.95pt;width:451.55pt;height:230.95pt;z-index:1143996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" fillcolor="white [3201]" stroked="f" strokeweight="2pt">
                <v:textbox>
                  <w:txbxContent>
                    <w:p w:rsidR="00F82E31" w:rsidRDefault="00F82E31" w:rsidP="00214676">
                      <w:pPr>
                        <w:spacing w:before="100" w:beforeAutospacing="1" w:after="100" w:afterAutospacing="1" w:line="240" w:lineRule="auto"/>
                        <w:jc w:val="center"/>
                        <w:rPr>
                          <w:rFonts w:ascii="Times New Roman" w:eastAsia="Times New Roman" w:hAnsi="Times New Roman" w:cs="Times New Roman"/>
                          <w:sz w:val="24"/>
                          <w:szCs w:val="24"/>
                          <w:lang w:val="fr-CM"/>
                        </w:rPr>
                      </w:pPr>
                      <w:r w:rsidRPr="00214676">
                        <w:rPr>
                          <w:rFonts w:ascii="Times New Roman" w:eastAsia="Times New Roman" w:hAnsi="Times New Roman" w:cs="Times New Roman"/>
                          <w:noProof/>
                          <w:sz w:val="24"/>
                          <w:szCs w:val="24"/>
                          <w:lang w:val="en-US"/>
                        </w:rPr>
                        <w:drawing>
                          <wp:inline distT="0" distB="0" distL="0" distR="0">
                            <wp:extent cx="3777412" cy="2822737"/>
                            <wp:effectExtent l="0" t="0" r="0" b="0"/>
                            <wp:docPr id="46" name="Image 46" descr="C:\Users\MOHAMADOU\Desktop\Memoire Master\captures\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ADOU\Desktop\Memoire Master\captures\login.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01897" cy="2841034"/>
                                    </a:xfrm>
                                    <a:prstGeom prst="rect">
                                      <a:avLst/>
                                    </a:prstGeom>
                                    <a:noFill/>
                                    <a:ln>
                                      <a:noFill/>
                                    </a:ln>
                                  </pic:spPr>
                                </pic:pic>
                              </a:graphicData>
                            </a:graphic>
                          </wp:inline>
                        </w:drawing>
                      </w:r>
                    </w:p>
                    <w:p w:rsidR="00F82E31" w:rsidRDefault="00F82E31" w:rsidP="00FE1496">
                      <w:pPr>
                        <w:spacing w:before="100" w:beforeAutospacing="1" w:after="100" w:afterAutospacing="1" w:line="240" w:lineRule="auto"/>
                        <w:rPr>
                          <w:rFonts w:ascii="Times New Roman" w:eastAsia="Times New Roman" w:hAnsi="Times New Roman" w:cs="Times New Roman"/>
                          <w:sz w:val="24"/>
                          <w:szCs w:val="24"/>
                          <w:lang w:val="fr-CM"/>
                        </w:rPr>
                      </w:pPr>
                    </w:p>
                    <w:p w:rsidR="00F82E31" w:rsidRDefault="00F82E31" w:rsidP="00FE1496">
                      <w:pPr>
                        <w:spacing w:before="100" w:beforeAutospacing="1" w:after="100" w:afterAutospacing="1" w:line="240" w:lineRule="auto"/>
                        <w:rPr>
                          <w:rFonts w:ascii="Times New Roman" w:eastAsia="Times New Roman" w:hAnsi="Times New Roman" w:cs="Times New Roman"/>
                          <w:sz w:val="24"/>
                          <w:szCs w:val="24"/>
                          <w:lang w:val="fr-CM"/>
                        </w:rPr>
                      </w:pPr>
                    </w:p>
                    <w:p w:rsidR="00F82E31" w:rsidRPr="00FE1496" w:rsidRDefault="00F82E31">
                      <w:pPr>
                        <w:rPr>
                          <w:lang w:val="fr-CM"/>
                        </w:rPr>
                      </w:pPr>
                    </w:p>
                  </w:txbxContent>
                </v:textbox>
                <w10:wrap type="topAndBottom"/>
              </v:shape>
            </w:pict>
          </mc:Fallback>
        </mc:AlternateContent>
      </w:r>
      <w:r w:rsidR="00FE5C13" w:rsidRPr="00FE5C13">
        <w:rPr>
          <w:rFonts w:ascii="Times New Roman" w:eastAsia="Times New Roman" w:hAnsi="Times New Roman" w:cs="Times New Roman"/>
          <w:sz w:val="24"/>
          <w:szCs w:val="24"/>
          <w:lang w:val="fr-CM"/>
        </w:rPr>
        <w:t xml:space="preserve">L'interface graphique de notre outil a été réalisée à l'aide des technologies modernes </w:t>
      </w:r>
      <w:r w:rsidR="00FE5C13" w:rsidRPr="00FE5C13">
        <w:rPr>
          <w:rFonts w:ascii="Times New Roman" w:eastAsia="Times New Roman" w:hAnsi="Times New Roman" w:cs="Times New Roman"/>
          <w:b/>
          <w:bCs/>
          <w:sz w:val="24"/>
          <w:szCs w:val="24"/>
          <w:lang w:val="fr-CM"/>
        </w:rPr>
        <w:t>JavaFX</w:t>
      </w:r>
      <w:r w:rsidR="00FE5C13" w:rsidRPr="00FE5C13">
        <w:rPr>
          <w:rFonts w:ascii="Times New Roman" w:eastAsia="Times New Roman" w:hAnsi="Times New Roman" w:cs="Times New Roman"/>
          <w:sz w:val="24"/>
          <w:szCs w:val="24"/>
          <w:lang w:val="fr-CM"/>
        </w:rPr>
        <w:t xml:space="preserve">, garantissant une expérience utilisateur fluide pour la supervision des étapes de génération de la configuration Docker. </w:t>
      </w:r>
    </w:p>
    <w:p w:rsidR="00041009" w:rsidRPr="00041009" w:rsidRDefault="00041009" w:rsidP="00041009">
      <w:pPr>
        <w:rPr>
          <w:rFonts w:ascii="Times New Roman" w:eastAsia="Times New Roman" w:hAnsi="Times New Roman" w:cs="Times New Roman"/>
          <w:sz w:val="24"/>
          <w:szCs w:val="24"/>
          <w:lang w:val="fr-CM"/>
        </w:rPr>
      </w:pPr>
    </w:p>
    <w:p w:rsidR="00041009" w:rsidRPr="00041009" w:rsidRDefault="00041009" w:rsidP="00041009">
      <w:pPr>
        <w:rPr>
          <w:rFonts w:ascii="Times New Roman" w:eastAsia="Times New Roman" w:hAnsi="Times New Roman" w:cs="Times New Roman"/>
          <w:sz w:val="24"/>
          <w:szCs w:val="24"/>
          <w:lang w:val="fr-CM"/>
        </w:rPr>
      </w:pPr>
    </w:p>
    <w:p w:rsidR="00041009" w:rsidRPr="00041009" w:rsidRDefault="00041009" w:rsidP="00041009">
      <w:pPr>
        <w:rPr>
          <w:rFonts w:ascii="Times New Roman" w:eastAsia="Times New Roman" w:hAnsi="Times New Roman" w:cs="Times New Roman"/>
          <w:sz w:val="24"/>
          <w:szCs w:val="24"/>
          <w:lang w:val="fr-CM"/>
        </w:rPr>
      </w:pPr>
    </w:p>
    <w:p w:rsidR="00041009" w:rsidRPr="00041009" w:rsidRDefault="00041009" w:rsidP="00041009">
      <w:pPr>
        <w:rPr>
          <w:rFonts w:ascii="Times New Roman" w:eastAsia="Times New Roman" w:hAnsi="Times New Roman" w:cs="Times New Roman"/>
          <w:sz w:val="24"/>
          <w:szCs w:val="24"/>
          <w:lang w:val="fr-CM"/>
        </w:rPr>
      </w:pPr>
    </w:p>
    <w:p w:rsidR="00041009" w:rsidRPr="00041009" w:rsidRDefault="00041009" w:rsidP="00041009">
      <w:pPr>
        <w:rPr>
          <w:rFonts w:ascii="Times New Roman" w:eastAsia="Times New Roman" w:hAnsi="Times New Roman" w:cs="Times New Roman"/>
          <w:sz w:val="24"/>
          <w:szCs w:val="24"/>
          <w:lang w:val="fr-CM"/>
        </w:rPr>
      </w:pPr>
    </w:p>
    <w:p w:rsidR="00041009" w:rsidRPr="00041009" w:rsidRDefault="00041009" w:rsidP="00041009">
      <w:pPr>
        <w:rPr>
          <w:rFonts w:ascii="Times New Roman" w:eastAsia="Times New Roman" w:hAnsi="Times New Roman" w:cs="Times New Roman"/>
          <w:sz w:val="24"/>
          <w:szCs w:val="24"/>
          <w:lang w:val="fr-CM"/>
        </w:rPr>
      </w:pPr>
    </w:p>
    <w:p w:rsidR="00041009" w:rsidRPr="00041009" w:rsidRDefault="00041009" w:rsidP="00041009">
      <w:pPr>
        <w:rPr>
          <w:rFonts w:ascii="Times New Roman" w:eastAsia="Times New Roman" w:hAnsi="Times New Roman" w:cs="Times New Roman"/>
          <w:sz w:val="24"/>
          <w:szCs w:val="24"/>
          <w:lang w:val="fr-CM"/>
        </w:rPr>
      </w:pPr>
    </w:p>
    <w:p w:rsidR="00041009" w:rsidRPr="00041009" w:rsidRDefault="00041009" w:rsidP="00041009">
      <w:pPr>
        <w:rPr>
          <w:rFonts w:ascii="Times New Roman" w:eastAsia="Times New Roman" w:hAnsi="Times New Roman" w:cs="Times New Roman"/>
          <w:sz w:val="24"/>
          <w:szCs w:val="24"/>
          <w:lang w:val="fr-CM"/>
        </w:rPr>
      </w:pPr>
    </w:p>
    <w:p w:rsidR="00041009" w:rsidRPr="00041009" w:rsidRDefault="00041009" w:rsidP="00041009">
      <w:pPr>
        <w:rPr>
          <w:rFonts w:ascii="Times New Roman" w:eastAsia="Times New Roman" w:hAnsi="Times New Roman" w:cs="Times New Roman"/>
          <w:sz w:val="24"/>
          <w:szCs w:val="24"/>
          <w:lang w:val="fr-CM"/>
        </w:rPr>
      </w:pPr>
    </w:p>
    <w:p w:rsidR="00041009" w:rsidRPr="00041009" w:rsidRDefault="00041009" w:rsidP="00041009">
      <w:pPr>
        <w:rPr>
          <w:rFonts w:ascii="Times New Roman" w:eastAsia="Times New Roman" w:hAnsi="Times New Roman" w:cs="Times New Roman"/>
          <w:sz w:val="24"/>
          <w:szCs w:val="24"/>
          <w:lang w:val="fr-CM"/>
        </w:rPr>
      </w:pPr>
    </w:p>
    <w:p w:rsidR="00041009" w:rsidRPr="00041009" w:rsidRDefault="00041009" w:rsidP="00041009">
      <w:pPr>
        <w:rPr>
          <w:rFonts w:ascii="Times New Roman" w:eastAsia="Times New Roman" w:hAnsi="Times New Roman" w:cs="Times New Roman"/>
          <w:sz w:val="24"/>
          <w:szCs w:val="24"/>
          <w:lang w:val="fr-CM"/>
        </w:rPr>
      </w:pPr>
    </w:p>
    <w:p w:rsidR="00041009" w:rsidRPr="00041009" w:rsidRDefault="00041009" w:rsidP="00041009">
      <w:pPr>
        <w:rPr>
          <w:rFonts w:ascii="Times New Roman" w:eastAsia="Times New Roman" w:hAnsi="Times New Roman" w:cs="Times New Roman"/>
          <w:sz w:val="24"/>
          <w:szCs w:val="24"/>
          <w:lang w:val="fr-CM"/>
        </w:rPr>
      </w:pPr>
    </w:p>
    <w:p w:rsidR="00041009" w:rsidRPr="00041009" w:rsidRDefault="00041009" w:rsidP="00041009">
      <w:pPr>
        <w:rPr>
          <w:rFonts w:ascii="Times New Roman" w:eastAsia="Times New Roman" w:hAnsi="Times New Roman" w:cs="Times New Roman"/>
          <w:sz w:val="24"/>
          <w:szCs w:val="24"/>
          <w:lang w:val="fr-CM"/>
        </w:rPr>
      </w:pPr>
    </w:p>
    <w:p w:rsidR="00041009" w:rsidRPr="00041009" w:rsidRDefault="00041009" w:rsidP="00041009">
      <w:pPr>
        <w:rPr>
          <w:rFonts w:ascii="Times New Roman" w:eastAsia="Times New Roman" w:hAnsi="Times New Roman" w:cs="Times New Roman"/>
          <w:sz w:val="24"/>
          <w:szCs w:val="24"/>
          <w:lang w:val="fr-CM"/>
        </w:rPr>
      </w:pPr>
    </w:p>
    <w:p w:rsidR="00041009" w:rsidRPr="00041009" w:rsidRDefault="00041009" w:rsidP="00041009">
      <w:pPr>
        <w:rPr>
          <w:rFonts w:ascii="Times New Roman" w:eastAsia="Times New Roman" w:hAnsi="Times New Roman" w:cs="Times New Roman"/>
          <w:sz w:val="24"/>
          <w:szCs w:val="24"/>
          <w:lang w:val="fr-CM"/>
        </w:rPr>
      </w:pPr>
    </w:p>
    <w:p w:rsidR="00FE1496" w:rsidRPr="00041009" w:rsidRDefault="00FE1496" w:rsidP="00041009">
      <w:pPr>
        <w:rPr>
          <w:rFonts w:ascii="Times New Roman" w:eastAsia="Times New Roman" w:hAnsi="Times New Roman" w:cs="Times New Roman"/>
          <w:sz w:val="24"/>
          <w:szCs w:val="24"/>
          <w:lang w:val="fr-CM"/>
        </w:rPr>
      </w:pPr>
    </w:p>
    <w:p w:rsidR="00C67B6B" w:rsidRPr="00BB40DD" w:rsidRDefault="00041009" w:rsidP="00E27788">
      <w:pPr>
        <w:rPr>
          <w:rFonts w:ascii="Times New Roman" w:eastAsia="Times New Roman" w:hAnsi="Times New Roman" w:cs="Times New Roman"/>
          <w:i/>
          <w:iCs/>
          <w:sz w:val="24"/>
          <w:szCs w:val="24"/>
          <w:lang w:val="fr-CM"/>
        </w:rPr>
      </w:pPr>
      <w:r>
        <w:rPr>
          <w:rFonts w:ascii="Times New Roman" w:eastAsia="Times New Roman" w:hAnsi="Times New Roman" w:cs="Times New Roman"/>
          <w:noProof/>
          <w:sz w:val="24"/>
          <w:szCs w:val="24"/>
          <w:lang w:val="en-US"/>
        </w:rPr>
        <w:lastRenderedPageBreak/>
        <mc:AlternateContent>
          <mc:Choice Requires="wps">
            <w:drawing>
              <wp:anchor distT="0" distB="0" distL="114300" distR="114300" simplePos="0" relativeHeight="148719534" behindDoc="0" locked="0" layoutInCell="1" allowOverlap="1" wp14:anchorId="79A301F1" wp14:editId="7D8E6DF0">
                <wp:simplePos x="0" y="0"/>
                <wp:positionH relativeFrom="margin">
                  <wp:align>left</wp:align>
                </wp:positionH>
                <wp:positionV relativeFrom="paragraph">
                  <wp:posOffset>67</wp:posOffset>
                </wp:positionV>
                <wp:extent cx="5734685" cy="3378835"/>
                <wp:effectExtent l="0" t="0" r="18415" b="12065"/>
                <wp:wrapTopAndBottom/>
                <wp:docPr id="9" name="Zone de texte 9"/>
                <wp:cNvGraphicFramePr/>
                <a:graphic xmlns:a="http://schemas.openxmlformats.org/drawingml/2006/main">
                  <a:graphicData uri="http://schemas.microsoft.com/office/word/2010/wordprocessingShape">
                    <wps:wsp>
                      <wps:cNvSpPr txBox="1"/>
                      <wps:spPr>
                        <a:xfrm>
                          <a:off x="0" y="0"/>
                          <a:ext cx="5734685" cy="337883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F82E31" w:rsidRDefault="00F82E31" w:rsidP="0012013A">
                            <w:pPr>
                              <w:spacing w:before="100" w:beforeAutospacing="1" w:after="100" w:afterAutospacing="1" w:line="240" w:lineRule="auto"/>
                              <w:jc w:val="center"/>
                              <w:rPr>
                                <w:rFonts w:ascii="Times New Roman" w:eastAsia="Times New Roman" w:hAnsi="Times New Roman" w:cs="Times New Roman"/>
                                <w:sz w:val="24"/>
                                <w:szCs w:val="24"/>
                                <w:lang w:val="fr-CM"/>
                              </w:rPr>
                            </w:pPr>
                            <w:r w:rsidRPr="00D6515C">
                              <w:rPr>
                                <w:rFonts w:ascii="Times New Roman" w:eastAsia="Times New Roman" w:hAnsi="Times New Roman" w:cs="Times New Roman"/>
                                <w:noProof/>
                                <w:sz w:val="24"/>
                                <w:szCs w:val="24"/>
                                <w:lang w:val="en-US"/>
                              </w:rPr>
                              <w:drawing>
                                <wp:inline distT="0" distB="0" distL="0" distR="0">
                                  <wp:extent cx="5526405" cy="3426443"/>
                                  <wp:effectExtent l="0" t="0" r="0" b="3175"/>
                                  <wp:docPr id="44" name="Image 44" descr="C:\Users\MOHAMADOU\Desktop\Memoire Master\captures\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ADOU\Desktop\Memoire Master\captures\dashboard.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26405" cy="3426443"/>
                                          </a:xfrm>
                                          <a:prstGeom prst="rect">
                                            <a:avLst/>
                                          </a:prstGeom>
                                          <a:noFill/>
                                          <a:ln>
                                            <a:noFill/>
                                          </a:ln>
                                        </pic:spPr>
                                      </pic:pic>
                                    </a:graphicData>
                                  </a:graphic>
                                </wp:inline>
                              </w:drawing>
                            </w:r>
                          </w:p>
                          <w:p w:rsidR="00F82E31" w:rsidRDefault="00F82E31" w:rsidP="00C67B6B">
                            <w:pPr>
                              <w:spacing w:before="100" w:beforeAutospacing="1" w:after="100" w:afterAutospacing="1" w:line="240" w:lineRule="auto"/>
                              <w:rPr>
                                <w:rFonts w:ascii="Times New Roman" w:eastAsia="Times New Roman" w:hAnsi="Times New Roman" w:cs="Times New Roman"/>
                                <w:sz w:val="24"/>
                                <w:szCs w:val="24"/>
                                <w:lang w:val="fr-CM"/>
                              </w:rPr>
                            </w:pPr>
                          </w:p>
                          <w:p w:rsidR="00F82E31" w:rsidRDefault="00F82E31" w:rsidP="00C67B6B">
                            <w:pPr>
                              <w:spacing w:before="100" w:beforeAutospacing="1" w:after="100" w:afterAutospacing="1" w:line="240" w:lineRule="auto"/>
                              <w:rPr>
                                <w:rFonts w:ascii="Times New Roman" w:eastAsia="Times New Roman" w:hAnsi="Times New Roman" w:cs="Times New Roman"/>
                                <w:sz w:val="24"/>
                                <w:szCs w:val="24"/>
                                <w:lang w:val="fr-CM"/>
                              </w:rPr>
                            </w:pPr>
                          </w:p>
                          <w:p w:rsidR="00F82E31" w:rsidRPr="00FE1496" w:rsidRDefault="00F82E31" w:rsidP="00C67B6B">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A301F1" id="Zone de texte 9" o:spid="_x0000_s1057" type="#_x0000_t202" style="position:absolute;margin-left:0;margin-top:0;width:451.55pt;height:266.05pt;z-index:14871953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" fillcolor="white [3201]" strokecolor="#c0504d [3205]" strokeweight="2pt">
                <v:textbox>
                  <w:txbxContent>
                    <w:p w:rsidR="00F82E31" w:rsidRDefault="00F82E31" w:rsidP="0012013A">
                      <w:pPr>
                        <w:spacing w:before="100" w:beforeAutospacing="1" w:after="100" w:afterAutospacing="1" w:line="240" w:lineRule="auto"/>
                        <w:jc w:val="center"/>
                        <w:rPr>
                          <w:rFonts w:ascii="Times New Roman" w:eastAsia="Times New Roman" w:hAnsi="Times New Roman" w:cs="Times New Roman"/>
                          <w:sz w:val="24"/>
                          <w:szCs w:val="24"/>
                          <w:lang w:val="fr-CM"/>
                        </w:rPr>
                      </w:pPr>
                      <w:r w:rsidRPr="00D6515C">
                        <w:rPr>
                          <w:rFonts w:ascii="Times New Roman" w:eastAsia="Times New Roman" w:hAnsi="Times New Roman" w:cs="Times New Roman"/>
                          <w:noProof/>
                          <w:sz w:val="24"/>
                          <w:szCs w:val="24"/>
                          <w:lang w:val="en-US"/>
                        </w:rPr>
                        <w:drawing>
                          <wp:inline distT="0" distB="0" distL="0" distR="0">
                            <wp:extent cx="5526405" cy="3426443"/>
                            <wp:effectExtent l="0" t="0" r="0" b="3175"/>
                            <wp:docPr id="44" name="Image 44" descr="C:\Users\MOHAMADOU\Desktop\Memoire Master\captures\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ADOU\Desktop\Memoire Master\captures\dashboard.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26405" cy="3426443"/>
                                    </a:xfrm>
                                    <a:prstGeom prst="rect">
                                      <a:avLst/>
                                    </a:prstGeom>
                                    <a:noFill/>
                                    <a:ln>
                                      <a:noFill/>
                                    </a:ln>
                                  </pic:spPr>
                                </pic:pic>
                              </a:graphicData>
                            </a:graphic>
                          </wp:inline>
                        </w:drawing>
                      </w:r>
                    </w:p>
                    <w:p w:rsidR="00F82E31" w:rsidRDefault="00F82E31" w:rsidP="00C67B6B">
                      <w:pPr>
                        <w:spacing w:before="100" w:beforeAutospacing="1" w:after="100" w:afterAutospacing="1" w:line="240" w:lineRule="auto"/>
                        <w:rPr>
                          <w:rFonts w:ascii="Times New Roman" w:eastAsia="Times New Roman" w:hAnsi="Times New Roman" w:cs="Times New Roman"/>
                          <w:sz w:val="24"/>
                          <w:szCs w:val="24"/>
                          <w:lang w:val="fr-CM"/>
                        </w:rPr>
                      </w:pPr>
                    </w:p>
                    <w:p w:rsidR="00F82E31" w:rsidRDefault="00F82E31" w:rsidP="00C67B6B">
                      <w:pPr>
                        <w:spacing w:before="100" w:beforeAutospacing="1" w:after="100" w:afterAutospacing="1" w:line="240" w:lineRule="auto"/>
                        <w:rPr>
                          <w:rFonts w:ascii="Times New Roman" w:eastAsia="Times New Roman" w:hAnsi="Times New Roman" w:cs="Times New Roman"/>
                          <w:sz w:val="24"/>
                          <w:szCs w:val="24"/>
                          <w:lang w:val="fr-CM"/>
                        </w:rPr>
                      </w:pPr>
                    </w:p>
                    <w:p w:rsidR="00F82E31" w:rsidRPr="00FE1496" w:rsidRDefault="00F82E31" w:rsidP="00C67B6B">
                      <w:pPr>
                        <w:rPr>
                          <w:lang w:val="fr-CM"/>
                        </w:rPr>
                      </w:pPr>
                    </w:p>
                  </w:txbxContent>
                </v:textbox>
                <w10:wrap type="topAndBottom" anchorx="margin"/>
              </v:shape>
            </w:pict>
          </mc:Fallback>
        </mc:AlternateContent>
      </w:r>
      <w:r w:rsidR="004C6A77">
        <w:rPr>
          <w:noProof/>
          <w:lang w:val="en-US"/>
        </w:rPr>
        <mc:AlternateContent>
          <mc:Choice Requires="wps">
            <w:drawing>
              <wp:anchor distT="0" distB="0" distL="114300" distR="114300" simplePos="0" relativeHeight="251726848" behindDoc="0" locked="0" layoutInCell="1" allowOverlap="1" wp14:anchorId="09CFAAAE" wp14:editId="7ED39CB0">
                <wp:simplePos x="0" y="0"/>
                <wp:positionH relativeFrom="margin">
                  <wp:align>right</wp:align>
                </wp:positionH>
                <wp:positionV relativeFrom="paragraph">
                  <wp:posOffset>3536854</wp:posOffset>
                </wp:positionV>
                <wp:extent cx="5734685" cy="635"/>
                <wp:effectExtent l="0" t="0" r="0" b="0"/>
                <wp:wrapTopAndBottom/>
                <wp:docPr id="17" name="Zone de texte 17"/>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F82E31" w:rsidRPr="002C2716" w:rsidRDefault="00F82E31" w:rsidP="004C6A77">
                            <w:pPr>
                              <w:pStyle w:val="Lgende"/>
                              <w:jc w:val="center"/>
                              <w:rPr>
                                <w:rFonts w:ascii="Times New Roman" w:eastAsia="Times New Roman" w:hAnsi="Times New Roman" w:cs="Times New Roman"/>
                                <w:noProof/>
                                <w:sz w:val="24"/>
                                <w:szCs w:val="24"/>
                              </w:rPr>
                            </w:pPr>
                            <w:bookmarkStart w:id="249" w:name="_Toc233377064"/>
                            <w:r>
                              <w:t xml:space="preserve">Figure </w:t>
                            </w:r>
                            <w:fldSimple w:instr=" SEQ Figure \* ARABIC ">
                              <w:r>
                                <w:rPr>
                                  <w:noProof/>
                                </w:rPr>
                                <w:t>12</w:t>
                              </w:r>
                            </w:fldSimple>
                            <w:r>
                              <w:t>: Page d'accueil de l'application</w:t>
                            </w:r>
                            <w:bookmarkEnd w:id="2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CFAAAE" id="Zone de texte 17" o:spid="_x0000_s1058" type="#_x0000_t202" style="position:absolute;margin-left:400.35pt;margin-top:278.5pt;width:451.55pt;height:.05pt;z-index:25172684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" stroked="f">
                <v:textbox style="mso-fit-shape-to-text:t" inset="0,0,0,0">
                  <w:txbxContent>
                    <w:p w:rsidR="00F82E31" w:rsidRPr="002C2716" w:rsidRDefault="00F82E31" w:rsidP="004C6A77">
                      <w:pPr>
                        <w:pStyle w:val="Lgende"/>
                        <w:jc w:val="center"/>
                        <w:rPr>
                          <w:rFonts w:ascii="Times New Roman" w:eastAsia="Times New Roman" w:hAnsi="Times New Roman" w:cs="Times New Roman"/>
                          <w:noProof/>
                          <w:sz w:val="24"/>
                          <w:szCs w:val="24"/>
                        </w:rPr>
                      </w:pPr>
                      <w:bookmarkStart w:id="250" w:name="_Toc233377064"/>
                      <w:r>
                        <w:t xml:space="preserve">Figure </w:t>
                      </w:r>
                      <w:fldSimple w:instr=" SEQ Figure \* ARABIC ">
                        <w:r>
                          <w:rPr>
                            <w:noProof/>
                          </w:rPr>
                          <w:t>12</w:t>
                        </w:r>
                      </w:fldSimple>
                      <w:r>
                        <w:t>: Page d'accueil de l'application</w:t>
                      </w:r>
                      <w:bookmarkEnd w:id="250"/>
                    </w:p>
                  </w:txbxContent>
                </v:textbox>
                <w10:wrap type="topAndBottom" anchorx="margin"/>
              </v:shape>
            </w:pict>
          </mc:Fallback>
        </mc:AlternateContent>
      </w:r>
      <w:r w:rsidR="004C6A77">
        <w:rPr>
          <w:noProof/>
          <w:lang w:val="en-US"/>
        </w:rPr>
        <mc:AlternateContent>
          <mc:Choice Requires="wps">
            <w:drawing>
              <wp:anchor distT="0" distB="0" distL="114300" distR="114300" simplePos="0" relativeHeight="251728896" behindDoc="0" locked="0" layoutInCell="1" allowOverlap="1" wp14:anchorId="3F12E630" wp14:editId="53158E43">
                <wp:simplePos x="0" y="0"/>
                <wp:positionH relativeFrom="column">
                  <wp:posOffset>-635</wp:posOffset>
                </wp:positionH>
                <wp:positionV relativeFrom="paragraph">
                  <wp:posOffset>7618730</wp:posOffset>
                </wp:positionV>
                <wp:extent cx="5734685" cy="635"/>
                <wp:effectExtent l="0" t="0" r="0" b="0"/>
                <wp:wrapTopAndBottom/>
                <wp:docPr id="27" name="Zone de texte 27"/>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F82E31" w:rsidRPr="00BD3E09" w:rsidRDefault="00F82E31" w:rsidP="004C6A77">
                            <w:pPr>
                              <w:pStyle w:val="Lgende"/>
                              <w:jc w:val="center"/>
                              <w:rPr>
                                <w:rFonts w:eastAsia="Calibri" w:cs="SimSun"/>
                                <w:noProof/>
                              </w:rPr>
                            </w:pPr>
                            <w:bookmarkStart w:id="251" w:name="_Toc233377065"/>
                            <w:r>
                              <w:t xml:space="preserve">Figure </w:t>
                            </w:r>
                            <w:fldSimple w:instr=" SEQ Figure \* ARABIC ">
                              <w:r>
                                <w:rPr>
                                  <w:noProof/>
                                </w:rPr>
                                <w:t>13</w:t>
                              </w:r>
                            </w:fldSimple>
                            <w:r>
                              <w:t>: Liste des applications migrées</w:t>
                            </w:r>
                            <w:bookmarkEnd w:id="2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12E630" id="Zone de texte 27" o:spid="_x0000_s1059" type="#_x0000_t202" style="position:absolute;margin-left:-.05pt;margin-top:599.9pt;width:451.5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" stroked="f">
                <v:textbox style="mso-fit-shape-to-text:t" inset="0,0,0,0">
                  <w:txbxContent>
                    <w:p w:rsidR="00F82E31" w:rsidRPr="00BD3E09" w:rsidRDefault="00F82E31" w:rsidP="004C6A77">
                      <w:pPr>
                        <w:pStyle w:val="Lgende"/>
                        <w:jc w:val="center"/>
                        <w:rPr>
                          <w:rFonts w:eastAsia="Calibri" w:cs="SimSun"/>
                          <w:noProof/>
                        </w:rPr>
                      </w:pPr>
                      <w:bookmarkStart w:id="252" w:name="_Toc233377065"/>
                      <w:r>
                        <w:t xml:space="preserve">Figure </w:t>
                      </w:r>
                      <w:fldSimple w:instr=" SEQ Figure \* ARABIC ">
                        <w:r>
                          <w:rPr>
                            <w:noProof/>
                          </w:rPr>
                          <w:t>13</w:t>
                        </w:r>
                      </w:fldSimple>
                      <w:r>
                        <w:t>: Liste des applications migrées</w:t>
                      </w:r>
                      <w:bookmarkEnd w:id="252"/>
                    </w:p>
                  </w:txbxContent>
                </v:textbox>
                <w10:wrap type="topAndBottom"/>
              </v:shape>
            </w:pict>
          </mc:Fallback>
        </mc:AlternateContent>
      </w:r>
      <w:r w:rsidR="00E27788">
        <w:rPr>
          <w:rFonts w:ascii="Times New Roman" w:eastAsia="Times New Roman" w:hAnsi="Times New Roman" w:cs="Times New Roman"/>
          <w:noProof/>
          <w:sz w:val="24"/>
          <w:szCs w:val="24"/>
          <w:lang w:val="en-US"/>
        </w:rPr>
        <mc:AlternateContent>
          <mc:Choice Requires="wps">
            <w:drawing>
              <wp:anchor distT="0" distB="0" distL="114300" distR="114300" simplePos="0" relativeHeight="125839606" behindDoc="0" locked="0" layoutInCell="1" allowOverlap="1" wp14:anchorId="76B39423" wp14:editId="62470144">
                <wp:simplePos x="0" y="0"/>
                <wp:positionH relativeFrom="margin">
                  <wp:posOffset>-635</wp:posOffset>
                </wp:positionH>
                <wp:positionV relativeFrom="paragraph">
                  <wp:posOffset>3955553</wp:posOffset>
                </wp:positionV>
                <wp:extent cx="5734685" cy="3606165"/>
                <wp:effectExtent l="0" t="0" r="18415" b="13335"/>
                <wp:wrapTopAndBottom/>
                <wp:docPr id="3" name="Zone de texte 3"/>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F82E31" w:rsidRDefault="00F82E31" w:rsidP="00B1139A">
                            <w:pPr>
                              <w:jc w:val="center"/>
                              <w:rPr>
                                <w:lang w:val="fr-CM"/>
                              </w:rPr>
                            </w:pPr>
                            <w:r w:rsidRPr="00B1139A">
                              <w:rPr>
                                <w:noProof/>
                                <w:lang w:val="en-US"/>
                              </w:rPr>
                              <w:drawing>
                                <wp:inline distT="0" distB="0" distL="0" distR="0">
                                  <wp:extent cx="5526405" cy="3483098"/>
                                  <wp:effectExtent l="0" t="0" r="0" b="3175"/>
                                  <wp:docPr id="1074" name="Image 1074" descr="C:\Users\MOHAMADOU\Desktop\Memoire Master\captures\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HAMADOU\Desktop\Memoire Master\captures\list.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26405" cy="3483098"/>
                                          </a:xfrm>
                                          <a:prstGeom prst="rect">
                                            <a:avLst/>
                                          </a:prstGeom>
                                          <a:noFill/>
                                          <a:ln>
                                            <a:noFill/>
                                          </a:ln>
                                        </pic:spPr>
                                      </pic:pic>
                                    </a:graphicData>
                                  </a:graphic>
                                </wp:inline>
                              </w:drawing>
                            </w:r>
                          </w:p>
                          <w:p w:rsidR="00F82E31" w:rsidRDefault="00F82E31" w:rsidP="00D168BC">
                            <w:pPr>
                              <w:rPr>
                                <w:lang w:val="fr-CM"/>
                              </w:rPr>
                            </w:pPr>
                          </w:p>
                          <w:p w:rsidR="00F82E31" w:rsidRDefault="00F82E31" w:rsidP="00D168BC">
                            <w:pPr>
                              <w:rPr>
                                <w:lang w:val="fr-CM"/>
                              </w:rPr>
                            </w:pPr>
                          </w:p>
                          <w:p w:rsidR="00F82E31" w:rsidRPr="00FE1496" w:rsidRDefault="00F82E31" w:rsidP="00D168BC">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B39423" id="_x0000_s1060" type="#_x0000_t202" style="position:absolute;margin-left:-.05pt;margin-top:311.45pt;width:451.55pt;height:283.95pt;z-index:12583960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" fillcolor="white [3201]" strokecolor="#c0504d [3205]" strokeweight="2pt">
                <v:textbox>
                  <w:txbxContent>
                    <w:p w:rsidR="00F82E31" w:rsidRDefault="00F82E31" w:rsidP="00B1139A">
                      <w:pPr>
                        <w:jc w:val="center"/>
                        <w:rPr>
                          <w:lang w:val="fr-CM"/>
                        </w:rPr>
                      </w:pPr>
                      <w:r w:rsidRPr="00B1139A">
                        <w:rPr>
                          <w:noProof/>
                          <w:lang w:val="en-US"/>
                        </w:rPr>
                        <w:drawing>
                          <wp:inline distT="0" distB="0" distL="0" distR="0">
                            <wp:extent cx="5526405" cy="3483098"/>
                            <wp:effectExtent l="0" t="0" r="0" b="3175"/>
                            <wp:docPr id="1074" name="Image 1074" descr="C:\Users\MOHAMADOU\Desktop\Memoire Master\captures\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HAMADOU\Desktop\Memoire Master\captures\list.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26405" cy="3483098"/>
                                    </a:xfrm>
                                    <a:prstGeom prst="rect">
                                      <a:avLst/>
                                    </a:prstGeom>
                                    <a:noFill/>
                                    <a:ln>
                                      <a:noFill/>
                                    </a:ln>
                                  </pic:spPr>
                                </pic:pic>
                              </a:graphicData>
                            </a:graphic>
                          </wp:inline>
                        </w:drawing>
                      </w:r>
                    </w:p>
                    <w:p w:rsidR="00F82E31" w:rsidRDefault="00F82E31" w:rsidP="00D168BC">
                      <w:pPr>
                        <w:rPr>
                          <w:lang w:val="fr-CM"/>
                        </w:rPr>
                      </w:pPr>
                    </w:p>
                    <w:p w:rsidR="00F82E31" w:rsidRDefault="00F82E31" w:rsidP="00D168BC">
                      <w:pPr>
                        <w:rPr>
                          <w:lang w:val="fr-CM"/>
                        </w:rPr>
                      </w:pPr>
                    </w:p>
                    <w:p w:rsidR="00F82E31" w:rsidRPr="00FE1496" w:rsidRDefault="00F82E31" w:rsidP="00D168BC">
                      <w:pPr>
                        <w:rPr>
                          <w:lang w:val="fr-CM"/>
                        </w:rPr>
                      </w:pPr>
                    </w:p>
                  </w:txbxContent>
                </v:textbox>
                <w10:wrap type="topAndBottom" anchorx="margin"/>
              </v:shape>
            </w:pict>
          </mc:Fallback>
        </mc:AlternateContent>
      </w:r>
    </w:p>
    <w:p w:rsidR="00E12859" w:rsidRPr="0074072F" w:rsidRDefault="00E12859" w:rsidP="00E12859">
      <w:pPr>
        <w:spacing w:before="100" w:beforeAutospacing="1" w:after="100" w:afterAutospacing="1" w:line="240" w:lineRule="auto"/>
        <w:rPr>
          <w:rFonts w:ascii="Times New Roman" w:eastAsia="Times New Roman" w:hAnsi="Times New Roman" w:cs="Times New Roman"/>
          <w:i/>
          <w:iCs/>
          <w:sz w:val="24"/>
          <w:szCs w:val="24"/>
          <w:lang w:val="fr-CM"/>
        </w:rPr>
      </w:pPr>
    </w:p>
    <w:p w:rsidR="003B4FD1" w:rsidRDefault="003B4FD1">
      <w:pPr>
        <w:rPr>
          <w:rFonts w:ascii="Times New Roman" w:eastAsia="Times New Roman" w:hAnsi="Times New Roman" w:cs="Times New Roman"/>
          <w:i/>
          <w:iCs/>
          <w:sz w:val="24"/>
          <w:szCs w:val="24"/>
          <w:lang w:val="fr-CM"/>
        </w:rPr>
      </w:pPr>
      <w:r>
        <w:rPr>
          <w:rFonts w:ascii="Times New Roman" w:eastAsia="Times New Roman" w:hAnsi="Times New Roman" w:cs="Times New Roman"/>
          <w:i/>
          <w:iCs/>
          <w:sz w:val="24"/>
          <w:szCs w:val="24"/>
          <w:lang w:val="fr-CM"/>
        </w:rPr>
        <w:br w:type="page"/>
      </w:r>
    </w:p>
    <w:p w:rsidR="003B4FD1" w:rsidRDefault="00462BD1">
      <w:pPr>
        <w:rPr>
          <w:rFonts w:ascii="Times New Roman" w:eastAsia="Times New Roman" w:hAnsi="Times New Roman" w:cs="Times New Roman"/>
          <w:i/>
          <w:iCs/>
          <w:sz w:val="24"/>
          <w:szCs w:val="24"/>
          <w:lang w:val="fr-CM"/>
        </w:rPr>
      </w:pPr>
      <w:r>
        <w:rPr>
          <w:noProof/>
          <w:lang w:val="en-US"/>
        </w:rPr>
        <w:lastRenderedPageBreak/>
        <mc:AlternateContent>
          <mc:Choice Requires="wps">
            <w:drawing>
              <wp:anchor distT="0" distB="0" distL="114300" distR="114300" simplePos="0" relativeHeight="251735040" behindDoc="0" locked="0" layoutInCell="1" allowOverlap="1" wp14:anchorId="72B85379" wp14:editId="24673694">
                <wp:simplePos x="0" y="0"/>
                <wp:positionH relativeFrom="column">
                  <wp:posOffset>0</wp:posOffset>
                </wp:positionH>
                <wp:positionV relativeFrom="paragraph">
                  <wp:posOffset>3958590</wp:posOffset>
                </wp:positionV>
                <wp:extent cx="5734685" cy="635"/>
                <wp:effectExtent l="0" t="0" r="0" b="0"/>
                <wp:wrapTopAndBottom/>
                <wp:docPr id="1041" name="Zone de texte 1041"/>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F82E31" w:rsidRPr="00CA0FD4" w:rsidRDefault="00F82E31" w:rsidP="00462BD1">
                            <w:pPr>
                              <w:pStyle w:val="Lgende"/>
                              <w:jc w:val="center"/>
                              <w:rPr>
                                <w:rFonts w:ascii="Times New Roman" w:eastAsia="Times New Roman" w:hAnsi="Times New Roman" w:cs="Times New Roman"/>
                                <w:noProof/>
                                <w:sz w:val="24"/>
                                <w:szCs w:val="24"/>
                              </w:rPr>
                            </w:pPr>
                            <w:bookmarkStart w:id="253" w:name="_Toc233377066"/>
                            <w:r>
                              <w:t xml:space="preserve">Figure </w:t>
                            </w:r>
                            <w:fldSimple w:instr=" SEQ Figure \* ARABIC ">
                              <w:r>
                                <w:rPr>
                                  <w:noProof/>
                                </w:rPr>
                                <w:t>14</w:t>
                              </w:r>
                            </w:fldSimple>
                            <w:r>
                              <w:t xml:space="preserve"> : Formulaire d'enregistrement d'une application</w:t>
                            </w:r>
                            <w:bookmarkEnd w:id="2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B85379" id="Zone de texte 1041" o:spid="_x0000_s1061" type="#_x0000_t202" style="position:absolute;margin-left:0;margin-top:311.7pt;width:451.5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" stroked="f">
                <v:textbox style="mso-fit-shape-to-text:t" inset="0,0,0,0">
                  <w:txbxContent>
                    <w:p w:rsidR="00F82E31" w:rsidRPr="00CA0FD4" w:rsidRDefault="00F82E31" w:rsidP="00462BD1">
                      <w:pPr>
                        <w:pStyle w:val="Lgende"/>
                        <w:jc w:val="center"/>
                        <w:rPr>
                          <w:rFonts w:ascii="Times New Roman" w:eastAsia="Times New Roman" w:hAnsi="Times New Roman" w:cs="Times New Roman"/>
                          <w:noProof/>
                          <w:sz w:val="24"/>
                          <w:szCs w:val="24"/>
                        </w:rPr>
                      </w:pPr>
                      <w:bookmarkStart w:id="254" w:name="_Toc233377066"/>
                      <w:r>
                        <w:t xml:space="preserve">Figure </w:t>
                      </w:r>
                      <w:fldSimple w:instr=" SEQ Figure \* ARABIC ">
                        <w:r>
                          <w:rPr>
                            <w:noProof/>
                          </w:rPr>
                          <w:t>14</w:t>
                        </w:r>
                      </w:fldSimple>
                      <w:r>
                        <w:t xml:space="preserve"> : Formulaire d'enregistrement d'une application</w:t>
                      </w:r>
                      <w:bookmarkEnd w:id="254"/>
                    </w:p>
                  </w:txbxContent>
                </v:textbox>
                <w10:wrap type="topAndBottom"/>
              </v:shape>
            </w:pict>
          </mc:Fallback>
        </mc:AlternateContent>
      </w:r>
      <w:r w:rsidR="003B4FD1">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20704" behindDoc="0" locked="0" layoutInCell="1" allowOverlap="1" wp14:anchorId="0C0C2C48" wp14:editId="4A0B8B9D">
                <wp:simplePos x="0" y="0"/>
                <wp:positionH relativeFrom="margin">
                  <wp:posOffset>0</wp:posOffset>
                </wp:positionH>
                <wp:positionV relativeFrom="paragraph">
                  <wp:posOffset>295275</wp:posOffset>
                </wp:positionV>
                <wp:extent cx="5734685" cy="3606165"/>
                <wp:effectExtent l="0" t="0" r="18415" b="13335"/>
                <wp:wrapTopAndBottom/>
                <wp:docPr id="1070" name="Zone de texte 1070"/>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F82E31" w:rsidRDefault="00F82E31" w:rsidP="003B4FD1">
                            <w:pPr>
                              <w:jc w:val="center"/>
                              <w:rPr>
                                <w:lang w:val="fr-CM"/>
                              </w:rPr>
                            </w:pPr>
                            <w:r w:rsidRPr="00D6515C">
                              <w:rPr>
                                <w:noProof/>
                                <w:lang w:val="en-US"/>
                              </w:rPr>
                              <w:drawing>
                                <wp:inline distT="0" distB="0" distL="0" distR="0">
                                  <wp:extent cx="5526405" cy="3483240"/>
                                  <wp:effectExtent l="0" t="0" r="0" b="3175"/>
                                  <wp:docPr id="1075" name="Image 1075" descr="C:\Users\MOHAMADOU\Desktop\Memoire Master\captures\s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HAMADOU\Desktop\Memoire Master\captures\save.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26405" cy="3483240"/>
                                          </a:xfrm>
                                          <a:prstGeom prst="rect">
                                            <a:avLst/>
                                          </a:prstGeom>
                                          <a:noFill/>
                                          <a:ln>
                                            <a:noFill/>
                                          </a:ln>
                                        </pic:spPr>
                                      </pic:pic>
                                    </a:graphicData>
                                  </a:graphic>
                                </wp:inline>
                              </w:drawing>
                            </w:r>
                          </w:p>
                          <w:p w:rsidR="00F82E31" w:rsidRDefault="00F82E31" w:rsidP="003B4FD1">
                            <w:pPr>
                              <w:rPr>
                                <w:lang w:val="fr-CM"/>
                              </w:rPr>
                            </w:pPr>
                          </w:p>
                          <w:p w:rsidR="00F82E31" w:rsidRDefault="00F82E31" w:rsidP="003B4FD1">
                            <w:pPr>
                              <w:rPr>
                                <w:lang w:val="fr-CM"/>
                              </w:rPr>
                            </w:pPr>
                          </w:p>
                          <w:p w:rsidR="00F82E31" w:rsidRPr="00FE1496" w:rsidRDefault="00F82E31" w:rsidP="003B4FD1">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0C2C48" id="Zone de texte 1070" o:spid="_x0000_s1062" type="#_x0000_t202" style="position:absolute;margin-left:0;margin-top:23.25pt;width:451.55pt;height:283.95pt;z-index:2517207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" fillcolor="white [3201]" strokecolor="#c0504d [3205]" strokeweight="2pt">
                <v:textbox>
                  <w:txbxContent>
                    <w:p w:rsidR="00F82E31" w:rsidRDefault="00F82E31" w:rsidP="003B4FD1">
                      <w:pPr>
                        <w:jc w:val="center"/>
                        <w:rPr>
                          <w:lang w:val="fr-CM"/>
                        </w:rPr>
                      </w:pPr>
                      <w:r w:rsidRPr="00D6515C">
                        <w:rPr>
                          <w:noProof/>
                          <w:lang w:val="en-US"/>
                        </w:rPr>
                        <w:drawing>
                          <wp:inline distT="0" distB="0" distL="0" distR="0">
                            <wp:extent cx="5526405" cy="3483240"/>
                            <wp:effectExtent l="0" t="0" r="0" b="3175"/>
                            <wp:docPr id="1075" name="Image 1075" descr="C:\Users\MOHAMADOU\Desktop\Memoire Master\captures\s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HAMADOU\Desktop\Memoire Master\captures\save.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26405" cy="3483240"/>
                                    </a:xfrm>
                                    <a:prstGeom prst="rect">
                                      <a:avLst/>
                                    </a:prstGeom>
                                    <a:noFill/>
                                    <a:ln>
                                      <a:noFill/>
                                    </a:ln>
                                  </pic:spPr>
                                </pic:pic>
                              </a:graphicData>
                            </a:graphic>
                          </wp:inline>
                        </w:drawing>
                      </w:r>
                    </w:p>
                    <w:p w:rsidR="00F82E31" w:rsidRDefault="00F82E31" w:rsidP="003B4FD1">
                      <w:pPr>
                        <w:rPr>
                          <w:lang w:val="fr-CM"/>
                        </w:rPr>
                      </w:pPr>
                    </w:p>
                    <w:p w:rsidR="00F82E31" w:rsidRDefault="00F82E31" w:rsidP="003B4FD1">
                      <w:pPr>
                        <w:rPr>
                          <w:lang w:val="fr-CM"/>
                        </w:rPr>
                      </w:pPr>
                    </w:p>
                    <w:p w:rsidR="00F82E31" w:rsidRPr="00FE1496" w:rsidRDefault="00F82E31" w:rsidP="003B4FD1">
                      <w:pPr>
                        <w:rPr>
                          <w:lang w:val="fr-CM"/>
                        </w:rPr>
                      </w:pPr>
                    </w:p>
                  </w:txbxContent>
                </v:textbox>
                <w10:wrap type="topAndBottom" anchorx="margin"/>
              </v:shape>
            </w:pict>
          </mc:Fallback>
        </mc:AlternateContent>
      </w:r>
    </w:p>
    <w:p w:rsidR="003B4FD1" w:rsidRDefault="00462BD1">
      <w:pPr>
        <w:rPr>
          <w:rFonts w:ascii="Times New Roman" w:eastAsia="Times New Roman" w:hAnsi="Times New Roman" w:cs="Times New Roman"/>
          <w:i/>
          <w:iCs/>
          <w:sz w:val="24"/>
          <w:szCs w:val="24"/>
          <w:lang w:val="fr-CM"/>
        </w:rPr>
      </w:pPr>
      <w:r>
        <w:rPr>
          <w:noProof/>
          <w:lang w:val="en-US"/>
        </w:rPr>
        <mc:AlternateContent>
          <mc:Choice Requires="wps">
            <w:drawing>
              <wp:anchor distT="0" distB="0" distL="114300" distR="114300" simplePos="0" relativeHeight="251737088" behindDoc="0" locked="0" layoutInCell="1" allowOverlap="1" wp14:anchorId="18249F30" wp14:editId="4FFBB267">
                <wp:simplePos x="0" y="0"/>
                <wp:positionH relativeFrom="column">
                  <wp:posOffset>0</wp:posOffset>
                </wp:positionH>
                <wp:positionV relativeFrom="paragraph">
                  <wp:posOffset>7896860</wp:posOffset>
                </wp:positionV>
                <wp:extent cx="5734685" cy="635"/>
                <wp:effectExtent l="0" t="0" r="0" b="0"/>
                <wp:wrapTopAndBottom/>
                <wp:docPr id="1042" name="Zone de texte 1042"/>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F82E31" w:rsidRPr="00470877" w:rsidRDefault="00F82E31" w:rsidP="00462BD1">
                            <w:pPr>
                              <w:pStyle w:val="Lgende"/>
                              <w:jc w:val="center"/>
                              <w:rPr>
                                <w:rFonts w:ascii="Times New Roman" w:eastAsia="Times New Roman" w:hAnsi="Times New Roman" w:cs="Times New Roman"/>
                                <w:noProof/>
                                <w:sz w:val="24"/>
                                <w:szCs w:val="24"/>
                              </w:rPr>
                            </w:pPr>
                            <w:bookmarkStart w:id="255" w:name="_Toc233377067"/>
                            <w:r>
                              <w:t xml:space="preserve">Figure </w:t>
                            </w:r>
                            <w:fldSimple w:instr=" SEQ Figure \* ARABIC ">
                              <w:r>
                                <w:rPr>
                                  <w:noProof/>
                                </w:rPr>
                                <w:t>15</w:t>
                              </w:r>
                            </w:fldSimple>
                            <w:r>
                              <w:t>: Formulaire de detection automaitque des dependences</w:t>
                            </w:r>
                            <w:bookmarkEnd w:id="2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49F30" id="Zone de texte 1042" o:spid="_x0000_s1063" type="#_x0000_t202" style="position:absolute;margin-left:0;margin-top:621.8pt;width:451.55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" stroked="f">
                <v:textbox style="mso-fit-shape-to-text:t" inset="0,0,0,0">
                  <w:txbxContent>
                    <w:p w:rsidR="00F82E31" w:rsidRPr="00470877" w:rsidRDefault="00F82E31" w:rsidP="00462BD1">
                      <w:pPr>
                        <w:pStyle w:val="Lgende"/>
                        <w:jc w:val="center"/>
                        <w:rPr>
                          <w:rFonts w:ascii="Times New Roman" w:eastAsia="Times New Roman" w:hAnsi="Times New Roman" w:cs="Times New Roman"/>
                          <w:noProof/>
                          <w:sz w:val="24"/>
                          <w:szCs w:val="24"/>
                        </w:rPr>
                      </w:pPr>
                      <w:bookmarkStart w:id="256" w:name="_Toc233377067"/>
                      <w:r>
                        <w:t xml:space="preserve">Figure </w:t>
                      </w:r>
                      <w:fldSimple w:instr=" SEQ Figure \* ARABIC ">
                        <w:r>
                          <w:rPr>
                            <w:noProof/>
                          </w:rPr>
                          <w:t>15</w:t>
                        </w:r>
                      </w:fldSimple>
                      <w:r>
                        <w:t>: Formulaire de detection automaitque des dependences</w:t>
                      </w:r>
                      <w:bookmarkEnd w:id="256"/>
                    </w:p>
                  </w:txbxContent>
                </v:textbox>
                <w10:wrap type="topAndBottom"/>
              </v:shape>
            </w:pict>
          </mc:Fallback>
        </mc:AlternateContent>
      </w:r>
      <w:r w:rsidR="008B7182">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22752" behindDoc="0" locked="0" layoutInCell="1" allowOverlap="1" wp14:anchorId="0C0C2C48" wp14:editId="4A0B8B9D">
                <wp:simplePos x="0" y="0"/>
                <wp:positionH relativeFrom="margin">
                  <wp:align>left</wp:align>
                </wp:positionH>
                <wp:positionV relativeFrom="paragraph">
                  <wp:posOffset>4233545</wp:posOffset>
                </wp:positionV>
                <wp:extent cx="5734685" cy="3606165"/>
                <wp:effectExtent l="0" t="0" r="18415" b="13335"/>
                <wp:wrapTopAndBottom/>
                <wp:docPr id="1072" name="Zone de texte 1072"/>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F82E31" w:rsidRDefault="00F82E31" w:rsidP="003B4FD1">
                            <w:pPr>
                              <w:jc w:val="center"/>
                              <w:rPr>
                                <w:lang w:val="fr-CM"/>
                              </w:rPr>
                            </w:pPr>
                            <w:r w:rsidRPr="00C12C50">
                              <w:rPr>
                                <w:noProof/>
                                <w:lang w:val="en-US"/>
                              </w:rPr>
                              <w:drawing>
                                <wp:inline distT="0" distB="0" distL="0" distR="0">
                                  <wp:extent cx="5526405" cy="3417547"/>
                                  <wp:effectExtent l="0" t="0" r="0" b="0"/>
                                  <wp:docPr id="1076" name="Image 1076" descr="D:\dependencesDetec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ependencesDetecte.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26405" cy="3417547"/>
                                          </a:xfrm>
                                          <a:prstGeom prst="rect">
                                            <a:avLst/>
                                          </a:prstGeom>
                                          <a:noFill/>
                                          <a:ln>
                                            <a:noFill/>
                                          </a:ln>
                                        </pic:spPr>
                                      </pic:pic>
                                    </a:graphicData>
                                  </a:graphic>
                                </wp:inline>
                              </w:drawing>
                            </w:r>
                          </w:p>
                          <w:p w:rsidR="00F82E31" w:rsidRDefault="00F82E31" w:rsidP="003B4FD1">
                            <w:pPr>
                              <w:rPr>
                                <w:lang w:val="fr-CM"/>
                              </w:rPr>
                            </w:pPr>
                          </w:p>
                          <w:p w:rsidR="00F82E31" w:rsidRDefault="00F82E31" w:rsidP="003B4FD1">
                            <w:pPr>
                              <w:rPr>
                                <w:lang w:val="fr-CM"/>
                              </w:rPr>
                            </w:pPr>
                          </w:p>
                          <w:p w:rsidR="00F82E31" w:rsidRPr="00FE1496" w:rsidRDefault="00F82E31" w:rsidP="003B4FD1">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0C2C48" id="Zone de texte 1072" o:spid="_x0000_s1064" type="#_x0000_t202" style="position:absolute;margin-left:0;margin-top:333.35pt;width:451.55pt;height:283.95pt;z-index:2517227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" fillcolor="white [3201]" strokecolor="#c0504d [3205]" strokeweight="2pt">
                <v:textbox>
                  <w:txbxContent>
                    <w:p w:rsidR="00F82E31" w:rsidRDefault="00F82E31" w:rsidP="003B4FD1">
                      <w:pPr>
                        <w:jc w:val="center"/>
                        <w:rPr>
                          <w:lang w:val="fr-CM"/>
                        </w:rPr>
                      </w:pPr>
                      <w:r w:rsidRPr="00C12C50">
                        <w:rPr>
                          <w:noProof/>
                          <w:lang w:val="en-US"/>
                        </w:rPr>
                        <w:drawing>
                          <wp:inline distT="0" distB="0" distL="0" distR="0">
                            <wp:extent cx="5526405" cy="3417547"/>
                            <wp:effectExtent l="0" t="0" r="0" b="0"/>
                            <wp:docPr id="1076" name="Image 1076" descr="D:\dependencesDetec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ependencesDetecte.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26405" cy="3417547"/>
                                    </a:xfrm>
                                    <a:prstGeom prst="rect">
                                      <a:avLst/>
                                    </a:prstGeom>
                                    <a:noFill/>
                                    <a:ln>
                                      <a:noFill/>
                                    </a:ln>
                                  </pic:spPr>
                                </pic:pic>
                              </a:graphicData>
                            </a:graphic>
                          </wp:inline>
                        </w:drawing>
                      </w:r>
                    </w:p>
                    <w:p w:rsidR="00F82E31" w:rsidRDefault="00F82E31" w:rsidP="003B4FD1">
                      <w:pPr>
                        <w:rPr>
                          <w:lang w:val="fr-CM"/>
                        </w:rPr>
                      </w:pPr>
                    </w:p>
                    <w:p w:rsidR="00F82E31" w:rsidRDefault="00F82E31" w:rsidP="003B4FD1">
                      <w:pPr>
                        <w:rPr>
                          <w:lang w:val="fr-CM"/>
                        </w:rPr>
                      </w:pPr>
                    </w:p>
                    <w:p w:rsidR="00F82E31" w:rsidRPr="00FE1496" w:rsidRDefault="00F82E31" w:rsidP="003B4FD1">
                      <w:pPr>
                        <w:rPr>
                          <w:lang w:val="fr-CM"/>
                        </w:rPr>
                      </w:pPr>
                    </w:p>
                  </w:txbxContent>
                </v:textbox>
                <w10:wrap type="topAndBottom" anchorx="margin"/>
              </v:shape>
            </w:pict>
          </mc:Fallback>
        </mc:AlternateContent>
      </w:r>
      <w:r w:rsidR="003B4FD1">
        <w:rPr>
          <w:rFonts w:ascii="Times New Roman" w:eastAsia="Times New Roman" w:hAnsi="Times New Roman" w:cs="Times New Roman"/>
          <w:i/>
          <w:iCs/>
          <w:sz w:val="24"/>
          <w:szCs w:val="24"/>
          <w:lang w:val="fr-CM"/>
        </w:rPr>
        <w:br w:type="page"/>
      </w:r>
    </w:p>
    <w:p w:rsidR="00C12C50" w:rsidRDefault="00C12C50">
      <w:pPr>
        <w:rPr>
          <w:rFonts w:ascii="Times New Roman" w:eastAsia="Times New Roman" w:hAnsi="Times New Roman" w:cs="Times New Roman"/>
          <w:i/>
          <w:iCs/>
          <w:sz w:val="24"/>
          <w:szCs w:val="24"/>
          <w:lang w:val="fr-CM"/>
        </w:rPr>
      </w:pPr>
    </w:p>
    <w:p w:rsidR="00E12859" w:rsidRDefault="00ED0A7A">
      <w:pPr>
        <w:rPr>
          <w:rFonts w:ascii="Times New Roman" w:eastAsia="Times New Roman" w:hAnsi="Times New Roman" w:cs="Times New Roman"/>
          <w:i/>
          <w:iCs/>
          <w:sz w:val="24"/>
          <w:szCs w:val="24"/>
          <w:lang w:val="fr-CM"/>
        </w:rPr>
      </w:pPr>
      <w:r>
        <w:rPr>
          <w:noProof/>
          <w:lang w:val="en-US"/>
        </w:rPr>
        <mc:AlternateContent>
          <mc:Choice Requires="wps">
            <w:drawing>
              <wp:anchor distT="0" distB="0" distL="114300" distR="114300" simplePos="0" relativeHeight="251741184" behindDoc="0" locked="0" layoutInCell="1" allowOverlap="1" wp14:anchorId="3AB504DD" wp14:editId="4D885D10">
                <wp:simplePos x="0" y="0"/>
                <wp:positionH relativeFrom="column">
                  <wp:posOffset>0</wp:posOffset>
                </wp:positionH>
                <wp:positionV relativeFrom="paragraph">
                  <wp:posOffset>8013065</wp:posOffset>
                </wp:positionV>
                <wp:extent cx="5734685" cy="635"/>
                <wp:effectExtent l="0" t="0" r="0" b="0"/>
                <wp:wrapTopAndBottom/>
                <wp:docPr id="1045" name="Zone de texte 1045"/>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F82E31" w:rsidRPr="00BE1584" w:rsidRDefault="00F82E31" w:rsidP="00ED0A7A">
                            <w:pPr>
                              <w:pStyle w:val="Lgende"/>
                              <w:jc w:val="center"/>
                              <w:rPr>
                                <w:rFonts w:ascii="Times New Roman" w:eastAsia="Times New Roman" w:hAnsi="Times New Roman" w:cs="Times New Roman"/>
                                <w:noProof/>
                                <w:sz w:val="24"/>
                                <w:szCs w:val="24"/>
                              </w:rPr>
                            </w:pPr>
                            <w:r>
                              <w:t>Figure 17: Choix de la BD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B504DD" id="Zone de texte 1045" o:spid="_x0000_s1065" type="#_x0000_t202" style="position:absolute;margin-left:0;margin-top:630.95pt;width:451.55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" stroked="f">
                <v:textbox style="mso-fit-shape-to-text:t" inset="0,0,0,0">
                  <w:txbxContent>
                    <w:p w:rsidR="00F82E31" w:rsidRPr="00BE1584" w:rsidRDefault="00F82E31" w:rsidP="00ED0A7A">
                      <w:pPr>
                        <w:pStyle w:val="Lgende"/>
                        <w:jc w:val="center"/>
                        <w:rPr>
                          <w:rFonts w:ascii="Times New Roman" w:eastAsia="Times New Roman" w:hAnsi="Times New Roman" w:cs="Times New Roman"/>
                          <w:noProof/>
                          <w:sz w:val="24"/>
                          <w:szCs w:val="24"/>
                        </w:rPr>
                      </w:pPr>
                      <w:r>
                        <w:t>Figure 17: Choix de la BD</w:t>
                      </w:r>
                    </w:p>
                  </w:txbxContent>
                </v:textbox>
                <w10:wrap type="topAndBottom"/>
              </v:shape>
            </w:pict>
          </mc:Fallback>
        </mc:AlternateContent>
      </w:r>
      <w:r w:rsidR="00334BDA">
        <w:rPr>
          <w:noProof/>
          <w:lang w:val="en-US"/>
        </w:rPr>
        <mc:AlternateContent>
          <mc:Choice Requires="wps">
            <w:drawing>
              <wp:anchor distT="0" distB="0" distL="114300" distR="114300" simplePos="0" relativeHeight="251753472" behindDoc="0" locked="0" layoutInCell="1" allowOverlap="1" wp14:anchorId="32347C21" wp14:editId="228ACF70">
                <wp:simplePos x="0" y="0"/>
                <wp:positionH relativeFrom="column">
                  <wp:posOffset>0</wp:posOffset>
                </wp:positionH>
                <wp:positionV relativeFrom="paragraph">
                  <wp:posOffset>8013065</wp:posOffset>
                </wp:positionV>
                <wp:extent cx="5734685" cy="635"/>
                <wp:effectExtent l="0" t="0" r="0" b="0"/>
                <wp:wrapTopAndBottom/>
                <wp:docPr id="1056" name="Zone de texte 1056"/>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F82E31" w:rsidRPr="002E063A" w:rsidRDefault="00F82E31" w:rsidP="00334BDA">
                            <w:pPr>
                              <w:pStyle w:val="Lgende"/>
                              <w:jc w:val="center"/>
                              <w:rPr>
                                <w:rFonts w:eastAsia="Calibri" w:cs="SimSun"/>
                                <w:noProof/>
                              </w:rPr>
                            </w:pPr>
                            <w:bookmarkStart w:id="257" w:name="_Toc233377068"/>
                            <w:r>
                              <w:t xml:space="preserve">Figure </w:t>
                            </w:r>
                            <w:fldSimple w:instr=" SEQ Figure \* ARABIC ">
                              <w:r>
                                <w:rPr>
                                  <w:noProof/>
                                </w:rPr>
                                <w:t>16</w:t>
                              </w:r>
                            </w:fldSimple>
                            <w:r>
                              <w:t xml:space="preserve"> :</w:t>
                            </w:r>
                            <w:r w:rsidRPr="002F315C">
                              <w:t>Choix de la BD</w:t>
                            </w:r>
                            <w:bookmarkEnd w:id="2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347C21" id="Zone de texte 1056" o:spid="_x0000_s1066" type="#_x0000_t202" style="position:absolute;margin-left:0;margin-top:630.95pt;width:451.55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" stroked="f">
                <v:textbox style="mso-fit-shape-to-text:t" inset="0,0,0,0">
                  <w:txbxContent>
                    <w:p w:rsidR="00F82E31" w:rsidRPr="002E063A" w:rsidRDefault="00F82E31" w:rsidP="00334BDA">
                      <w:pPr>
                        <w:pStyle w:val="Lgende"/>
                        <w:jc w:val="center"/>
                        <w:rPr>
                          <w:rFonts w:eastAsia="Calibri" w:cs="SimSun"/>
                          <w:noProof/>
                        </w:rPr>
                      </w:pPr>
                      <w:bookmarkStart w:id="258" w:name="_Toc233377068"/>
                      <w:r>
                        <w:t xml:space="preserve">Figure </w:t>
                      </w:r>
                      <w:fldSimple w:instr=" SEQ Figure \* ARABIC ">
                        <w:r>
                          <w:rPr>
                            <w:noProof/>
                          </w:rPr>
                          <w:t>16</w:t>
                        </w:r>
                      </w:fldSimple>
                      <w:r>
                        <w:t xml:space="preserve"> :</w:t>
                      </w:r>
                      <w:r w:rsidRPr="002F315C">
                        <w:t>Choix de la BD</w:t>
                      </w:r>
                      <w:bookmarkEnd w:id="258"/>
                    </w:p>
                  </w:txbxContent>
                </v:textbox>
                <w10:wrap type="topAndBottom"/>
              </v:shape>
            </w:pict>
          </mc:Fallback>
        </mc:AlternateContent>
      </w:r>
      <w:r>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32992" behindDoc="0" locked="0" layoutInCell="1" allowOverlap="1" wp14:anchorId="10624E56" wp14:editId="26640239">
                <wp:simplePos x="0" y="0"/>
                <wp:positionH relativeFrom="margin">
                  <wp:align>left</wp:align>
                </wp:positionH>
                <wp:positionV relativeFrom="paragraph">
                  <wp:posOffset>4349858</wp:posOffset>
                </wp:positionV>
                <wp:extent cx="5734685" cy="3606165"/>
                <wp:effectExtent l="0" t="0" r="18415" b="13335"/>
                <wp:wrapTopAndBottom/>
                <wp:docPr id="62" name="Zone de texte 62"/>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F82E31" w:rsidRDefault="00F82E31" w:rsidP="003D1EA9">
                            <w:pPr>
                              <w:jc w:val="center"/>
                              <w:rPr>
                                <w:lang w:val="fr-CM"/>
                              </w:rPr>
                            </w:pPr>
                            <w:r>
                              <w:rPr>
                                <w:noProof/>
                                <w:lang w:val="en-US"/>
                              </w:rPr>
                              <w:drawing>
                                <wp:inline distT="0" distB="0" distL="0" distR="0" wp14:anchorId="50C23D6E" wp14:editId="46BB841F">
                                  <wp:extent cx="5526405" cy="3418205"/>
                                  <wp:effectExtent l="0" t="0" r="0" b="0"/>
                                  <wp:docPr id="1077" name="Imag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choix type bd.png"/>
                                          <pic:cNvPicPr/>
                                        </pic:nvPicPr>
                                        <pic:blipFill>
                                          <a:blip r:embed="rId47">
                                            <a:extLst>
                                              <a:ext uri="{28A0092B-C50C-407E-A947-70E740481C1C}">
                                                <a14:useLocalDpi xmlns:a14="http://schemas.microsoft.com/office/drawing/2010/main" val="0"/>
                                              </a:ext>
                                            </a:extLst>
                                          </a:blip>
                                          <a:stretch>
                                            <a:fillRect/>
                                          </a:stretch>
                                        </pic:blipFill>
                                        <pic:spPr>
                                          <a:xfrm>
                                            <a:off x="0" y="0"/>
                                            <a:ext cx="5526405" cy="3418205"/>
                                          </a:xfrm>
                                          <a:prstGeom prst="rect">
                                            <a:avLst/>
                                          </a:prstGeom>
                                        </pic:spPr>
                                      </pic:pic>
                                    </a:graphicData>
                                  </a:graphic>
                                </wp:inline>
                              </w:drawing>
                            </w:r>
                          </w:p>
                          <w:p w:rsidR="00F82E31" w:rsidRDefault="00F82E31" w:rsidP="003D1EA9">
                            <w:pPr>
                              <w:rPr>
                                <w:lang w:val="fr-CM"/>
                              </w:rPr>
                            </w:pPr>
                          </w:p>
                          <w:p w:rsidR="00F82E31" w:rsidRDefault="00F82E31" w:rsidP="003D1EA9">
                            <w:pPr>
                              <w:rPr>
                                <w:lang w:val="fr-CM"/>
                              </w:rPr>
                            </w:pPr>
                          </w:p>
                          <w:p w:rsidR="00F82E31" w:rsidRPr="00FE1496" w:rsidRDefault="00F82E31" w:rsidP="003D1EA9">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624E56" id="Zone de texte 62" o:spid="_x0000_s1067" type="#_x0000_t202" style="position:absolute;margin-left:0;margin-top:342.5pt;width:451.55pt;height:283.95pt;z-index:25173299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" fillcolor="white [3201]" strokecolor="#c0504d [3205]" strokeweight="2pt">
                <v:textbox>
                  <w:txbxContent>
                    <w:p w:rsidR="00F82E31" w:rsidRDefault="00F82E31" w:rsidP="003D1EA9">
                      <w:pPr>
                        <w:jc w:val="center"/>
                        <w:rPr>
                          <w:lang w:val="fr-CM"/>
                        </w:rPr>
                      </w:pPr>
                      <w:r>
                        <w:rPr>
                          <w:noProof/>
                          <w:lang w:val="en-US"/>
                        </w:rPr>
                        <w:drawing>
                          <wp:inline distT="0" distB="0" distL="0" distR="0" wp14:anchorId="50C23D6E" wp14:editId="46BB841F">
                            <wp:extent cx="5526405" cy="3418205"/>
                            <wp:effectExtent l="0" t="0" r="0" b="0"/>
                            <wp:docPr id="1077" name="Imag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choix type bd.png"/>
                                    <pic:cNvPicPr/>
                                  </pic:nvPicPr>
                                  <pic:blipFill>
                                    <a:blip r:embed="rId47">
                                      <a:extLst>
                                        <a:ext uri="{28A0092B-C50C-407E-A947-70E740481C1C}">
                                          <a14:useLocalDpi xmlns:a14="http://schemas.microsoft.com/office/drawing/2010/main" val="0"/>
                                        </a:ext>
                                      </a:extLst>
                                    </a:blip>
                                    <a:stretch>
                                      <a:fillRect/>
                                    </a:stretch>
                                  </pic:blipFill>
                                  <pic:spPr>
                                    <a:xfrm>
                                      <a:off x="0" y="0"/>
                                      <a:ext cx="5526405" cy="3418205"/>
                                    </a:xfrm>
                                    <a:prstGeom prst="rect">
                                      <a:avLst/>
                                    </a:prstGeom>
                                  </pic:spPr>
                                </pic:pic>
                              </a:graphicData>
                            </a:graphic>
                          </wp:inline>
                        </w:drawing>
                      </w:r>
                    </w:p>
                    <w:p w:rsidR="00F82E31" w:rsidRDefault="00F82E31" w:rsidP="003D1EA9">
                      <w:pPr>
                        <w:rPr>
                          <w:lang w:val="fr-CM"/>
                        </w:rPr>
                      </w:pPr>
                    </w:p>
                    <w:p w:rsidR="00F82E31" w:rsidRDefault="00F82E31" w:rsidP="003D1EA9">
                      <w:pPr>
                        <w:rPr>
                          <w:lang w:val="fr-CM"/>
                        </w:rPr>
                      </w:pPr>
                    </w:p>
                    <w:p w:rsidR="00F82E31" w:rsidRPr="00FE1496" w:rsidRDefault="00F82E31" w:rsidP="003D1EA9">
                      <w:pPr>
                        <w:rPr>
                          <w:lang w:val="fr-CM"/>
                        </w:rPr>
                      </w:pPr>
                    </w:p>
                  </w:txbxContent>
                </v:textbox>
                <w10:wrap type="topAndBottom" anchorx="margin"/>
              </v:shape>
            </w:pict>
          </mc:Fallback>
        </mc:AlternateContent>
      </w:r>
      <w:r w:rsidR="00462BD1">
        <w:rPr>
          <w:noProof/>
          <w:lang w:val="en-US"/>
        </w:rPr>
        <mc:AlternateContent>
          <mc:Choice Requires="wps">
            <w:drawing>
              <wp:anchor distT="0" distB="0" distL="114300" distR="114300" simplePos="0" relativeHeight="251739136" behindDoc="0" locked="0" layoutInCell="1" allowOverlap="1" wp14:anchorId="01FD6107" wp14:editId="708001E3">
                <wp:simplePos x="0" y="0"/>
                <wp:positionH relativeFrom="column">
                  <wp:posOffset>-3175</wp:posOffset>
                </wp:positionH>
                <wp:positionV relativeFrom="paragraph">
                  <wp:posOffset>3953510</wp:posOffset>
                </wp:positionV>
                <wp:extent cx="5734685" cy="635"/>
                <wp:effectExtent l="0" t="0" r="0" b="0"/>
                <wp:wrapTopAndBottom/>
                <wp:docPr id="1043" name="Zone de texte 1043"/>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F82E31" w:rsidRPr="00553B78" w:rsidRDefault="00F82E31" w:rsidP="00462BD1">
                            <w:pPr>
                              <w:pStyle w:val="Lgende"/>
                              <w:jc w:val="center"/>
                              <w:rPr>
                                <w:rFonts w:ascii="Times New Roman" w:eastAsia="Times New Roman" w:hAnsi="Times New Roman" w:cs="Times New Roman"/>
                                <w:noProof/>
                                <w:sz w:val="24"/>
                                <w:szCs w:val="24"/>
                              </w:rPr>
                            </w:pPr>
                            <w:r>
                              <w:t>Figure 16 : Formulaire d'ajout des dependences en fonction du type d'application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FD6107" id="Zone de texte 1043" o:spid="_x0000_s1068" type="#_x0000_t202" style="position:absolute;margin-left:-.25pt;margin-top:311.3pt;width:451.55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" stroked="f">
                <v:textbox style="mso-fit-shape-to-text:t" inset="0,0,0,0">
                  <w:txbxContent>
                    <w:p w:rsidR="00F82E31" w:rsidRPr="00553B78" w:rsidRDefault="00F82E31" w:rsidP="00462BD1">
                      <w:pPr>
                        <w:pStyle w:val="Lgende"/>
                        <w:jc w:val="center"/>
                        <w:rPr>
                          <w:rFonts w:ascii="Times New Roman" w:eastAsia="Times New Roman" w:hAnsi="Times New Roman" w:cs="Times New Roman"/>
                          <w:noProof/>
                          <w:sz w:val="24"/>
                          <w:szCs w:val="24"/>
                        </w:rPr>
                      </w:pPr>
                      <w:r>
                        <w:t>Figure 16 : Formulaire d'ajout des dependences en fonction du type d'application</w:t>
                      </w:r>
                    </w:p>
                  </w:txbxContent>
                </v:textbox>
                <w10:wrap type="topAndBottom"/>
              </v:shape>
            </w:pict>
          </mc:Fallback>
        </mc:AlternateContent>
      </w:r>
      <w:r w:rsidR="00334BDA">
        <w:rPr>
          <w:noProof/>
          <w:lang w:val="en-US"/>
        </w:rPr>
        <mc:AlternateContent>
          <mc:Choice Requires="wps">
            <w:drawing>
              <wp:anchor distT="0" distB="0" distL="114300" distR="114300" simplePos="0" relativeHeight="251751424" behindDoc="0" locked="0" layoutInCell="1" allowOverlap="1" wp14:anchorId="1FFF196C" wp14:editId="187F0D4B">
                <wp:simplePos x="0" y="0"/>
                <wp:positionH relativeFrom="column">
                  <wp:posOffset>-3175</wp:posOffset>
                </wp:positionH>
                <wp:positionV relativeFrom="paragraph">
                  <wp:posOffset>3953510</wp:posOffset>
                </wp:positionV>
                <wp:extent cx="5734685" cy="635"/>
                <wp:effectExtent l="0" t="0" r="0" b="0"/>
                <wp:wrapTopAndBottom/>
                <wp:docPr id="1055" name="Zone de texte 1055"/>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F82E31" w:rsidRPr="00DB1E49" w:rsidRDefault="00F82E31" w:rsidP="00334BDA">
                            <w:pPr>
                              <w:pStyle w:val="Lgende"/>
                              <w:jc w:val="center"/>
                              <w:rPr>
                                <w:rFonts w:eastAsia="Calibri" w:cs="SimSun"/>
                                <w:noProof/>
                              </w:rPr>
                            </w:pPr>
                            <w:bookmarkStart w:id="259" w:name="_Toc233377069"/>
                            <w:r>
                              <w:t xml:space="preserve">Figure </w:t>
                            </w:r>
                            <w:fldSimple w:instr=" SEQ Figure \* ARABIC ">
                              <w:r>
                                <w:rPr>
                                  <w:noProof/>
                                </w:rPr>
                                <w:t>17</w:t>
                              </w:r>
                            </w:fldSimple>
                            <w:r>
                              <w:t xml:space="preserve">: </w:t>
                            </w:r>
                            <w:r w:rsidRPr="00706650">
                              <w:t>Formulaire d'ajout des dependences en fonction du type d'application</w:t>
                            </w:r>
                            <w:bookmarkEnd w:id="2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FF196C" id="Zone de texte 1055" o:spid="_x0000_s1069" type="#_x0000_t202" style="position:absolute;margin-left:-.25pt;margin-top:311.3pt;width:451.55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" stroked="f">
                <v:textbox style="mso-fit-shape-to-text:t" inset="0,0,0,0">
                  <w:txbxContent>
                    <w:p w:rsidR="00F82E31" w:rsidRPr="00DB1E49" w:rsidRDefault="00F82E31" w:rsidP="00334BDA">
                      <w:pPr>
                        <w:pStyle w:val="Lgende"/>
                        <w:jc w:val="center"/>
                        <w:rPr>
                          <w:rFonts w:eastAsia="Calibri" w:cs="SimSun"/>
                          <w:noProof/>
                        </w:rPr>
                      </w:pPr>
                      <w:bookmarkStart w:id="260" w:name="_Toc233377069"/>
                      <w:r>
                        <w:t xml:space="preserve">Figure </w:t>
                      </w:r>
                      <w:fldSimple w:instr=" SEQ Figure \* ARABIC ">
                        <w:r>
                          <w:rPr>
                            <w:noProof/>
                          </w:rPr>
                          <w:t>17</w:t>
                        </w:r>
                      </w:fldSimple>
                      <w:r>
                        <w:t xml:space="preserve">: </w:t>
                      </w:r>
                      <w:r w:rsidRPr="00706650">
                        <w:t>Formulaire d'ajout des dependences en fonction du type d'application</w:t>
                      </w:r>
                      <w:bookmarkEnd w:id="260"/>
                    </w:p>
                  </w:txbxContent>
                </v:textbox>
                <w10:wrap type="topAndBottom"/>
              </v:shape>
            </w:pict>
          </mc:Fallback>
        </mc:AlternateContent>
      </w:r>
      <w:r w:rsidR="003D1EA9">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30944" behindDoc="0" locked="0" layoutInCell="1" allowOverlap="1" wp14:anchorId="10624E56" wp14:editId="26640239">
                <wp:simplePos x="0" y="0"/>
                <wp:positionH relativeFrom="margin">
                  <wp:posOffset>-3175</wp:posOffset>
                </wp:positionH>
                <wp:positionV relativeFrom="paragraph">
                  <wp:posOffset>290195</wp:posOffset>
                </wp:positionV>
                <wp:extent cx="5734685" cy="3606165"/>
                <wp:effectExtent l="0" t="0" r="18415" b="13335"/>
                <wp:wrapTopAndBottom/>
                <wp:docPr id="50" name="Zone de texte 50"/>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F82E31" w:rsidRDefault="00F82E31" w:rsidP="003D1EA9">
                            <w:pPr>
                              <w:jc w:val="center"/>
                              <w:rPr>
                                <w:lang w:val="fr-CM"/>
                              </w:rPr>
                            </w:pPr>
                            <w:r w:rsidRPr="00EB6D2B">
                              <w:rPr>
                                <w:noProof/>
                                <w:lang w:val="en-US"/>
                              </w:rPr>
                              <w:drawing>
                                <wp:inline distT="0" distB="0" distL="0" distR="0">
                                  <wp:extent cx="5526405" cy="3417547"/>
                                  <wp:effectExtent l="0" t="0" r="0" b="0"/>
                                  <wp:docPr id="1078" name="Image 1078" descr="D:\addDependenceBy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ddDependenceByType.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26405" cy="3417547"/>
                                          </a:xfrm>
                                          <a:prstGeom prst="rect">
                                            <a:avLst/>
                                          </a:prstGeom>
                                          <a:noFill/>
                                          <a:ln>
                                            <a:noFill/>
                                          </a:ln>
                                        </pic:spPr>
                                      </pic:pic>
                                    </a:graphicData>
                                  </a:graphic>
                                </wp:inline>
                              </w:drawing>
                            </w:r>
                          </w:p>
                          <w:p w:rsidR="00F82E31" w:rsidRDefault="00F82E31" w:rsidP="003D1EA9">
                            <w:pPr>
                              <w:rPr>
                                <w:lang w:val="fr-CM"/>
                              </w:rPr>
                            </w:pPr>
                          </w:p>
                          <w:p w:rsidR="00F82E31" w:rsidRDefault="00F82E31" w:rsidP="003D1EA9">
                            <w:pPr>
                              <w:rPr>
                                <w:lang w:val="fr-CM"/>
                              </w:rPr>
                            </w:pPr>
                          </w:p>
                          <w:p w:rsidR="00F82E31" w:rsidRPr="00FE1496" w:rsidRDefault="00F82E31" w:rsidP="003D1EA9">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624E56" id="Zone de texte 50" o:spid="_x0000_s1070" type="#_x0000_t202" style="position:absolute;margin-left:-.25pt;margin-top:22.85pt;width:451.55pt;height:283.95pt;z-index:2517309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" fillcolor="white [3201]" strokecolor="#c0504d [3205]" strokeweight="2pt">
                <v:textbox>
                  <w:txbxContent>
                    <w:p w:rsidR="00F82E31" w:rsidRDefault="00F82E31" w:rsidP="003D1EA9">
                      <w:pPr>
                        <w:jc w:val="center"/>
                        <w:rPr>
                          <w:lang w:val="fr-CM"/>
                        </w:rPr>
                      </w:pPr>
                      <w:r w:rsidRPr="00EB6D2B">
                        <w:rPr>
                          <w:noProof/>
                          <w:lang w:val="en-US"/>
                        </w:rPr>
                        <w:drawing>
                          <wp:inline distT="0" distB="0" distL="0" distR="0">
                            <wp:extent cx="5526405" cy="3417547"/>
                            <wp:effectExtent l="0" t="0" r="0" b="0"/>
                            <wp:docPr id="1078" name="Image 1078" descr="D:\addDependenceBy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ddDependenceByType.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26405" cy="3417547"/>
                                    </a:xfrm>
                                    <a:prstGeom prst="rect">
                                      <a:avLst/>
                                    </a:prstGeom>
                                    <a:noFill/>
                                    <a:ln>
                                      <a:noFill/>
                                    </a:ln>
                                  </pic:spPr>
                                </pic:pic>
                              </a:graphicData>
                            </a:graphic>
                          </wp:inline>
                        </w:drawing>
                      </w:r>
                    </w:p>
                    <w:p w:rsidR="00F82E31" w:rsidRDefault="00F82E31" w:rsidP="003D1EA9">
                      <w:pPr>
                        <w:rPr>
                          <w:lang w:val="fr-CM"/>
                        </w:rPr>
                      </w:pPr>
                    </w:p>
                    <w:p w:rsidR="00F82E31" w:rsidRDefault="00F82E31" w:rsidP="003D1EA9">
                      <w:pPr>
                        <w:rPr>
                          <w:lang w:val="fr-CM"/>
                        </w:rPr>
                      </w:pPr>
                    </w:p>
                    <w:p w:rsidR="00F82E31" w:rsidRPr="00FE1496" w:rsidRDefault="00F82E31" w:rsidP="003D1EA9">
                      <w:pPr>
                        <w:rPr>
                          <w:lang w:val="fr-CM"/>
                        </w:rPr>
                      </w:pPr>
                    </w:p>
                  </w:txbxContent>
                </v:textbox>
                <w10:wrap type="topAndBottom" anchorx="margin"/>
              </v:shape>
            </w:pict>
          </mc:Fallback>
        </mc:AlternateContent>
      </w:r>
    </w:p>
    <w:p w:rsidR="003D1EA9" w:rsidRDefault="003D1EA9" w:rsidP="003D1EA9">
      <w:pPr>
        <w:rPr>
          <w:lang w:val="fr-CM"/>
        </w:rPr>
      </w:pPr>
    </w:p>
    <w:p w:rsidR="00FE5C13" w:rsidRPr="00FE5C13" w:rsidRDefault="0010733F" w:rsidP="00372187">
      <w:pPr>
        <w:pStyle w:val="Titre3"/>
        <w:numPr>
          <w:ilvl w:val="2"/>
          <w:numId w:val="40"/>
        </w:numPr>
      </w:pPr>
      <w:bookmarkStart w:id="261" w:name="_Toc233375775"/>
      <w:r>
        <w:lastRenderedPageBreak/>
        <w:t xml:space="preserve"> </w:t>
      </w:r>
      <w:bookmarkStart w:id="262" w:name="_Toc233684130"/>
      <w:bookmarkStart w:id="263" w:name="_Toc233684209"/>
      <w:bookmarkStart w:id="264" w:name="_Toc233808681"/>
      <w:r w:rsidR="00244CD6" w:rsidRPr="00244CD6">
        <w:t>Analyse comparative : Migration manuelle vs Migration automatisée par l'outil développé</w:t>
      </w:r>
      <w:bookmarkEnd w:id="261"/>
      <w:bookmarkEnd w:id="262"/>
      <w:bookmarkEnd w:id="263"/>
      <w:bookmarkEnd w:id="264"/>
      <w:r w:rsidR="00FE5C13" w:rsidRPr="00674FD7">
        <w:t xml:space="preserve"> </w:t>
      </w:r>
    </w:p>
    <w:p w:rsidR="00197E69" w:rsidRPr="00197E69" w:rsidRDefault="00197E69" w:rsidP="005B145F">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197E69">
        <w:rPr>
          <w:rFonts w:ascii="Times New Roman" w:eastAsia="Times New Roman" w:hAnsi="Times New Roman" w:cs="Times New Roman"/>
          <w:sz w:val="24"/>
          <w:szCs w:val="24"/>
          <w:lang w:val="fr-CM"/>
        </w:rPr>
        <w:t>Afin de mesurer l'apport et l'efficacité de la solution logicielle développée dans le cadre de ce travail, il est indispensable de confronter la méthode de migration automatisée à la démarche de migration manuelle traditionnelle. Cette comparaison s'appuie sur plusieurs critères critiques de l'ingénierie logicielle : le temps d'exécution, le taux d'erreur, l'expertise requise, la standardisation et la gestion des dépendances.</w:t>
      </w:r>
    </w:p>
    <w:p w:rsidR="00C67ADE" w:rsidRPr="00C67ADE" w:rsidRDefault="00C67ADE" w:rsidP="00EC3B31">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val="fr-CM"/>
        </w:rPr>
      </w:pPr>
      <w:r w:rsidRPr="00C67ADE">
        <w:rPr>
          <w:rFonts w:ascii="Times New Roman" w:hAnsi="Times New Roman" w:cs="Times New Roman"/>
          <w:b/>
          <w:bCs/>
          <w:sz w:val="24"/>
          <w:szCs w:val="24"/>
        </w:rPr>
        <w:t>L'approche de migration manuelle :</w:t>
      </w:r>
      <w:r w:rsidRPr="00C67ADE">
        <w:rPr>
          <w:rFonts w:ascii="Times New Roman" w:hAnsi="Times New Roman" w:cs="Times New Roman"/>
          <w:sz w:val="24"/>
          <w:szCs w:val="24"/>
        </w:rPr>
        <w:t xml:space="preserve"> Elle exige de l'administrateur ou du développeur une inspection visuelle minutieuse du code source de l'application (ex. architecture PHP/Laravel). L'opérateur doit identifier manuellement la version du runtime, lister les extensions requises (ex. </w:t>
      </w:r>
      <w:r w:rsidRPr="00C67ADE">
        <w:rPr>
          <w:rStyle w:val="CodeHTML"/>
          <w:rFonts w:ascii="Times New Roman" w:eastAsia="Calibri" w:hAnsi="Times New Roman" w:cs="Times New Roman"/>
          <w:sz w:val="24"/>
          <w:szCs w:val="24"/>
        </w:rPr>
        <w:t>pdo_mysql</w:t>
      </w:r>
      <w:r w:rsidRPr="00C67ADE">
        <w:rPr>
          <w:rFonts w:ascii="Times New Roman" w:hAnsi="Times New Roman" w:cs="Times New Roman"/>
          <w:sz w:val="24"/>
          <w:szCs w:val="24"/>
        </w:rPr>
        <w:t xml:space="preserve">, </w:t>
      </w:r>
      <w:r w:rsidRPr="00C67ADE">
        <w:rPr>
          <w:rStyle w:val="CodeHTML"/>
          <w:rFonts w:ascii="Times New Roman" w:eastAsia="Calibri" w:hAnsi="Times New Roman" w:cs="Times New Roman"/>
          <w:sz w:val="24"/>
          <w:szCs w:val="24"/>
        </w:rPr>
        <w:t>mbstring</w:t>
      </w:r>
      <w:r w:rsidRPr="00C67ADE">
        <w:rPr>
          <w:rFonts w:ascii="Times New Roman" w:hAnsi="Times New Roman" w:cs="Times New Roman"/>
          <w:sz w:val="24"/>
          <w:szCs w:val="24"/>
        </w:rPr>
        <w:t xml:space="preserve">), détecter les variables d'environnement dans le fichier </w:t>
      </w:r>
      <w:r>
        <w:rPr>
          <w:rFonts w:ascii="Times New Roman" w:hAnsi="Times New Roman" w:cs="Times New Roman"/>
          <w:sz w:val="24"/>
          <w:szCs w:val="24"/>
        </w:rPr>
        <w:t>«. </w:t>
      </w:r>
      <w:proofErr w:type="gramStart"/>
      <w:r>
        <w:rPr>
          <w:rFonts w:ascii="Times New Roman" w:hAnsi="Times New Roman" w:cs="Times New Roman"/>
          <w:sz w:val="24"/>
          <w:szCs w:val="24"/>
        </w:rPr>
        <w:t>env</w:t>
      </w:r>
      <w:proofErr w:type="gramEnd"/>
      <w:r>
        <w:rPr>
          <w:rStyle w:val="CodeHTML"/>
          <w:rFonts w:ascii="Times New Roman" w:eastAsia="Calibri" w:hAnsi="Times New Roman" w:cs="Times New Roman"/>
          <w:sz w:val="24"/>
          <w:szCs w:val="24"/>
        </w:rPr>
        <w:t> »</w:t>
      </w:r>
      <w:r w:rsidRPr="00C67ADE">
        <w:rPr>
          <w:rFonts w:ascii="Times New Roman" w:hAnsi="Times New Roman" w:cs="Times New Roman"/>
          <w:sz w:val="24"/>
          <w:szCs w:val="24"/>
        </w:rPr>
        <w:t xml:space="preserve">, puis rédiger ligne par ligne le fichier </w:t>
      </w:r>
      <w:r w:rsidRPr="00C67ADE">
        <w:rPr>
          <w:rStyle w:val="CodeHTML"/>
          <w:rFonts w:ascii="Times New Roman" w:eastAsia="Calibri" w:hAnsi="Times New Roman" w:cs="Times New Roman"/>
          <w:sz w:val="24"/>
          <w:szCs w:val="24"/>
        </w:rPr>
        <w:t>Dockerfile</w:t>
      </w:r>
      <w:r w:rsidRPr="00C67ADE">
        <w:rPr>
          <w:rFonts w:ascii="Times New Roman" w:hAnsi="Times New Roman" w:cs="Times New Roman"/>
          <w:sz w:val="24"/>
          <w:szCs w:val="24"/>
        </w:rPr>
        <w:t xml:space="preserve"> et le fichier </w:t>
      </w:r>
      <w:r w:rsidRPr="00C67ADE">
        <w:rPr>
          <w:rStyle w:val="CodeHTML"/>
          <w:rFonts w:ascii="Times New Roman" w:eastAsia="Calibri" w:hAnsi="Times New Roman" w:cs="Times New Roman"/>
          <w:sz w:val="24"/>
          <w:szCs w:val="24"/>
        </w:rPr>
        <w:t>docker-compose.yml</w:t>
      </w:r>
      <w:r w:rsidRPr="00C67ADE">
        <w:rPr>
          <w:rFonts w:ascii="Times New Roman" w:hAnsi="Times New Roman" w:cs="Times New Roman"/>
          <w:sz w:val="24"/>
          <w:szCs w:val="24"/>
        </w:rPr>
        <w:t xml:space="preserve"> à l'aide d'un éditeur de texte.</w:t>
      </w:r>
    </w:p>
    <w:p w:rsidR="00FE5C13" w:rsidRPr="00C6020C" w:rsidRDefault="002F33A4" w:rsidP="00EC3B31">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val="fr-CM"/>
        </w:rPr>
      </w:pPr>
      <w:r>
        <w:rPr>
          <w:rFonts w:ascii="Times New Roman" w:hAnsi="Times New Roman" w:cs="Times New Roman"/>
          <w:b/>
          <w:bCs/>
          <w:sz w:val="24"/>
          <w:szCs w:val="24"/>
        </w:rPr>
        <w:t>L’</w:t>
      </w:r>
      <w:r w:rsidRPr="002F33A4">
        <w:rPr>
          <w:rFonts w:ascii="Times New Roman" w:hAnsi="Times New Roman" w:cs="Times New Roman"/>
          <w:b/>
          <w:bCs/>
          <w:sz w:val="24"/>
          <w:szCs w:val="24"/>
        </w:rPr>
        <w:t xml:space="preserve">approche </w:t>
      </w:r>
      <w:r w:rsidR="00F8482B">
        <w:rPr>
          <w:rFonts w:ascii="Times New Roman" w:hAnsi="Times New Roman" w:cs="Times New Roman"/>
          <w:b/>
          <w:bCs/>
          <w:sz w:val="24"/>
          <w:szCs w:val="24"/>
        </w:rPr>
        <w:t>automatisée utilisant notre outil (Deploy2Container)</w:t>
      </w:r>
      <w:r w:rsidRPr="002F33A4">
        <w:rPr>
          <w:rFonts w:ascii="Times New Roman" w:hAnsi="Times New Roman" w:cs="Times New Roman"/>
          <w:b/>
          <w:bCs/>
          <w:sz w:val="24"/>
          <w:szCs w:val="24"/>
        </w:rPr>
        <w:t xml:space="preserve"> :</w:t>
      </w:r>
      <w:r w:rsidRPr="002F33A4">
        <w:rPr>
          <w:rFonts w:ascii="Times New Roman" w:hAnsi="Times New Roman" w:cs="Times New Roman"/>
          <w:sz w:val="24"/>
          <w:szCs w:val="24"/>
        </w:rPr>
        <w:t xml:space="preserve"> L'utilisateur renseigne simplement le chemin racine du projet à travers l'interface graphique. Le moteur d'analyse statique prend le relais : il scanne l'arborescence, parse les fichiers clés (comme </w:t>
      </w:r>
      <w:proofErr w:type="gramStart"/>
      <w:r w:rsidRPr="002F33A4">
        <w:rPr>
          <w:rStyle w:val="CodeHTML"/>
          <w:rFonts w:ascii="Times New Roman" w:eastAsia="Calibri" w:hAnsi="Times New Roman" w:cs="Times New Roman"/>
          <w:sz w:val="24"/>
          <w:szCs w:val="24"/>
        </w:rPr>
        <w:t>composer.json</w:t>
      </w:r>
      <w:proofErr w:type="gramEnd"/>
      <w:r w:rsidRPr="002F33A4">
        <w:rPr>
          <w:rFonts w:ascii="Times New Roman" w:hAnsi="Times New Roman" w:cs="Times New Roman"/>
          <w:sz w:val="24"/>
          <w:szCs w:val="24"/>
        </w:rPr>
        <w:t xml:space="preserve"> et </w:t>
      </w:r>
      <w:r w:rsidRPr="002F33A4">
        <w:rPr>
          <w:rStyle w:val="CodeHTML"/>
          <w:rFonts w:ascii="Times New Roman" w:eastAsia="Calibri" w:hAnsi="Times New Roman" w:cs="Times New Roman"/>
          <w:sz w:val="24"/>
          <w:szCs w:val="24"/>
        </w:rPr>
        <w:t>.env</w:t>
      </w:r>
      <w:r w:rsidRPr="002F33A4">
        <w:rPr>
          <w:rFonts w:ascii="Times New Roman" w:hAnsi="Times New Roman" w:cs="Times New Roman"/>
          <w:sz w:val="24"/>
          <w:szCs w:val="24"/>
        </w:rPr>
        <w:t xml:space="preserve">), cartographie l'architecture cible, et génère instantanément dans le dossier </w:t>
      </w:r>
      <w:r w:rsidRPr="0011221B">
        <w:rPr>
          <w:rStyle w:val="CodeHTML"/>
          <w:rFonts w:ascii="Times New Roman" w:eastAsia="Calibri" w:hAnsi="Times New Roman" w:cs="Times New Roman"/>
          <w:b/>
          <w:sz w:val="24"/>
          <w:szCs w:val="24"/>
        </w:rPr>
        <w:t>.migration/[nom_application]</w:t>
      </w:r>
      <w:r w:rsidRPr="002F33A4">
        <w:rPr>
          <w:rFonts w:ascii="Times New Roman" w:hAnsi="Times New Roman" w:cs="Times New Roman"/>
          <w:sz w:val="24"/>
          <w:szCs w:val="24"/>
        </w:rPr>
        <w:t xml:space="preserve"> l'ensemble des fichiers de configuration</w:t>
      </w:r>
      <w:r w:rsidR="00C6020C">
        <w:rPr>
          <w:rFonts w:ascii="Times New Roman" w:hAnsi="Times New Roman" w:cs="Times New Roman"/>
          <w:sz w:val="24"/>
          <w:szCs w:val="24"/>
        </w:rPr>
        <w:t xml:space="preserve"> optimisés, prêts à l'exécution.</w:t>
      </w:r>
    </w:p>
    <w:p w:rsidR="00C6020C" w:rsidRDefault="00C6020C" w:rsidP="00C6020C">
      <w:pPr>
        <w:spacing w:before="100" w:beforeAutospacing="1" w:after="100" w:afterAutospacing="1" w:line="360" w:lineRule="auto"/>
        <w:ind w:left="360"/>
        <w:jc w:val="both"/>
        <w:rPr>
          <w:rFonts w:ascii="Times New Roman" w:hAnsi="Times New Roman" w:cs="Times New Roman"/>
          <w:sz w:val="24"/>
          <w:szCs w:val="24"/>
        </w:rPr>
      </w:pPr>
      <w:r w:rsidRPr="00C6020C">
        <w:rPr>
          <w:rFonts w:ascii="Times New Roman" w:hAnsi="Times New Roman" w:cs="Times New Roman"/>
          <w:sz w:val="24"/>
        </w:rPr>
        <w:t xml:space="preserve">Le tableau ci-dessous synthétise les divergences fondamentales entre les deux modes </w:t>
      </w:r>
      <w:r w:rsidRPr="00C6020C">
        <w:rPr>
          <w:rFonts w:ascii="Times New Roman" w:hAnsi="Times New Roman" w:cs="Times New Roman"/>
          <w:sz w:val="24"/>
          <w:szCs w:val="24"/>
        </w:rPr>
        <w:t>opératoires :</w:t>
      </w:r>
    </w:p>
    <w:tbl>
      <w:tblPr>
        <w:tblStyle w:val="TableauListe2-Accentuation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3045"/>
        <w:gridCol w:w="3079"/>
      </w:tblGrid>
      <w:tr w:rsidR="001F5AAB" w:rsidRPr="001F5AAB" w:rsidTr="00BD767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24" w:type="pct"/>
            <w:hideMark/>
          </w:tcPr>
          <w:p w:rsidR="001F5AAB" w:rsidRPr="00BD7672" w:rsidRDefault="001F5AAB" w:rsidP="001F5AAB">
            <w:pPr>
              <w:rPr>
                <w:rFonts w:ascii="Times New Roman" w:eastAsia="Times New Roman" w:hAnsi="Times New Roman" w:cs="Times New Roman"/>
                <w:bCs w:val="0"/>
                <w:color w:val="000000"/>
                <w:sz w:val="24"/>
                <w:lang w:val="en-US"/>
              </w:rPr>
            </w:pPr>
            <w:r w:rsidRPr="00BD7672">
              <w:rPr>
                <w:rFonts w:ascii="Times New Roman" w:eastAsia="Times New Roman" w:hAnsi="Times New Roman" w:cs="Times New Roman"/>
                <w:bCs w:val="0"/>
                <w:color w:val="000000"/>
                <w:sz w:val="24"/>
                <w:lang w:val="en-US"/>
              </w:rPr>
              <w:t>Critère d'évaluation</w:t>
            </w:r>
          </w:p>
        </w:tc>
        <w:tc>
          <w:tcPr>
            <w:tcW w:w="1629" w:type="pct"/>
            <w:hideMark/>
          </w:tcPr>
          <w:p w:rsidR="001F5AAB" w:rsidRPr="00BD7672" w:rsidRDefault="00BD7672" w:rsidP="001F5AA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lang w:val="en-US"/>
              </w:rPr>
            </w:pPr>
            <w:r>
              <w:rPr>
                <w:rFonts w:ascii="Times New Roman" w:eastAsia="Times New Roman" w:hAnsi="Times New Roman" w:cs="Times New Roman"/>
                <w:color w:val="000000"/>
                <w:sz w:val="24"/>
                <w:lang w:val="en-US"/>
              </w:rPr>
              <w:t>Migration m</w:t>
            </w:r>
            <w:r w:rsidR="001F5AAB" w:rsidRPr="00BD7672">
              <w:rPr>
                <w:rFonts w:ascii="Times New Roman" w:eastAsia="Times New Roman" w:hAnsi="Times New Roman" w:cs="Times New Roman"/>
                <w:color w:val="000000"/>
                <w:sz w:val="24"/>
                <w:lang w:val="en-US"/>
              </w:rPr>
              <w:t>anuelle (Artisanale)</w:t>
            </w:r>
          </w:p>
        </w:tc>
        <w:tc>
          <w:tcPr>
            <w:tcW w:w="1647" w:type="pct"/>
            <w:hideMark/>
          </w:tcPr>
          <w:p w:rsidR="001F5AAB" w:rsidRPr="00BD7672" w:rsidRDefault="001F5AAB" w:rsidP="001F5AA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lang w:val="fr-CM"/>
              </w:rPr>
            </w:pPr>
            <w:r w:rsidRPr="00BD7672">
              <w:rPr>
                <w:rFonts w:ascii="Times New Roman" w:eastAsia="Times New Roman" w:hAnsi="Times New Roman" w:cs="Times New Roman"/>
                <w:color w:val="000000"/>
                <w:sz w:val="24"/>
                <w:lang w:val="fr-CM"/>
              </w:rPr>
              <w:t>M</w:t>
            </w:r>
            <w:r w:rsidR="00BD7672">
              <w:rPr>
                <w:rFonts w:ascii="Times New Roman" w:eastAsia="Times New Roman" w:hAnsi="Times New Roman" w:cs="Times New Roman"/>
                <w:color w:val="000000"/>
                <w:sz w:val="24"/>
                <w:lang w:val="fr-CM"/>
              </w:rPr>
              <w:t>igration a</w:t>
            </w:r>
            <w:r w:rsidR="005E491E">
              <w:rPr>
                <w:rFonts w:ascii="Times New Roman" w:eastAsia="Times New Roman" w:hAnsi="Times New Roman" w:cs="Times New Roman"/>
                <w:color w:val="000000"/>
                <w:sz w:val="24"/>
                <w:lang w:val="fr-CM"/>
              </w:rPr>
              <w:t>utomatisée (a</w:t>
            </w:r>
            <w:r w:rsidRPr="00BD7672">
              <w:rPr>
                <w:rFonts w:ascii="Times New Roman" w:eastAsia="Times New Roman" w:hAnsi="Times New Roman" w:cs="Times New Roman"/>
                <w:color w:val="000000"/>
                <w:sz w:val="24"/>
                <w:lang w:val="fr-CM"/>
              </w:rPr>
              <w:t>vec notre outil Deploy2Container)</w:t>
            </w:r>
          </w:p>
        </w:tc>
      </w:tr>
      <w:tr w:rsidR="001F5AAB" w:rsidRPr="001F5AAB" w:rsidTr="00BD7672">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1724" w:type="pct"/>
            <w:hideMark/>
          </w:tcPr>
          <w:p w:rsidR="001F5AAB" w:rsidRPr="00BD7672" w:rsidRDefault="001F5AAB" w:rsidP="001F5AAB">
            <w:pPr>
              <w:rPr>
                <w:rFonts w:ascii="Times New Roman" w:eastAsia="Times New Roman" w:hAnsi="Times New Roman" w:cs="Times New Roman"/>
                <w:color w:val="000000"/>
                <w:sz w:val="24"/>
                <w:lang w:val="en-US"/>
              </w:rPr>
            </w:pPr>
            <w:r w:rsidRPr="00BD7672">
              <w:rPr>
                <w:rFonts w:ascii="Times New Roman" w:eastAsia="Times New Roman" w:hAnsi="Times New Roman" w:cs="Times New Roman"/>
                <w:color w:val="000000"/>
                <w:sz w:val="24"/>
                <w:lang w:val="en-US"/>
              </w:rPr>
              <w:t>Temps moyen d'exécution</w:t>
            </w:r>
          </w:p>
        </w:tc>
        <w:tc>
          <w:tcPr>
            <w:tcW w:w="1629" w:type="pct"/>
            <w:hideMark/>
          </w:tcPr>
          <w:p w:rsidR="001F5AAB" w:rsidRPr="001F5AAB" w:rsidRDefault="001F5AAB" w:rsidP="001F5AA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lang w:val="fr-CM"/>
              </w:rPr>
            </w:pPr>
            <w:r w:rsidRPr="001F5AAB">
              <w:rPr>
                <w:rFonts w:ascii="Times New Roman" w:eastAsia="Times New Roman" w:hAnsi="Times New Roman" w:cs="Times New Roman"/>
                <w:color w:val="000000"/>
                <w:sz w:val="24"/>
                <w:lang w:val="fr-CM"/>
              </w:rPr>
              <w:t>Entre 30 minutes et plusieurs heures (selon la complexité du projet et des extensions).</w:t>
            </w:r>
          </w:p>
        </w:tc>
        <w:tc>
          <w:tcPr>
            <w:tcW w:w="1647" w:type="pct"/>
            <w:hideMark/>
          </w:tcPr>
          <w:p w:rsidR="001F5AAB" w:rsidRPr="001F5AAB" w:rsidRDefault="001F5AAB" w:rsidP="001F5AA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lang w:val="fr-CM"/>
              </w:rPr>
            </w:pPr>
            <w:r w:rsidRPr="001F5AAB">
              <w:rPr>
                <w:rFonts w:ascii="Times New Roman" w:eastAsia="Times New Roman" w:hAnsi="Times New Roman" w:cs="Times New Roman"/>
                <w:color w:val="000000"/>
                <w:sz w:val="24"/>
                <w:lang w:val="fr-CM"/>
              </w:rPr>
              <w:t>Quelques secondes (temps du scan et de la génération des fichiers).</w:t>
            </w:r>
          </w:p>
        </w:tc>
      </w:tr>
      <w:tr w:rsidR="001F5AAB" w:rsidRPr="001F5AAB" w:rsidTr="00BD7672">
        <w:trPr>
          <w:trHeight w:val="900"/>
        </w:trPr>
        <w:tc>
          <w:tcPr>
            <w:cnfStyle w:val="001000000000" w:firstRow="0" w:lastRow="0" w:firstColumn="1" w:lastColumn="0" w:oddVBand="0" w:evenVBand="0" w:oddHBand="0" w:evenHBand="0" w:firstRowFirstColumn="0" w:firstRowLastColumn="0" w:lastRowFirstColumn="0" w:lastRowLastColumn="0"/>
            <w:tcW w:w="1724" w:type="pct"/>
            <w:hideMark/>
          </w:tcPr>
          <w:p w:rsidR="001F5AAB" w:rsidRPr="00BD7672" w:rsidRDefault="001F5AAB" w:rsidP="001F5AAB">
            <w:pPr>
              <w:rPr>
                <w:rFonts w:ascii="Times New Roman" w:eastAsia="Times New Roman" w:hAnsi="Times New Roman" w:cs="Times New Roman"/>
                <w:color w:val="000000"/>
                <w:sz w:val="24"/>
                <w:lang w:val="en-US"/>
              </w:rPr>
            </w:pPr>
            <w:r w:rsidRPr="00BD7672">
              <w:rPr>
                <w:rFonts w:ascii="Times New Roman" w:eastAsia="Times New Roman" w:hAnsi="Times New Roman" w:cs="Times New Roman"/>
                <w:color w:val="000000"/>
                <w:sz w:val="24"/>
                <w:lang w:val="en-US"/>
              </w:rPr>
              <w:t>Risque d'erreur humaine</w:t>
            </w:r>
          </w:p>
        </w:tc>
        <w:tc>
          <w:tcPr>
            <w:tcW w:w="1629" w:type="pct"/>
            <w:hideMark/>
          </w:tcPr>
          <w:p w:rsidR="001F5AAB" w:rsidRPr="001F5AAB" w:rsidRDefault="001F5AAB" w:rsidP="001F5A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4"/>
                <w:lang w:val="fr-CM"/>
              </w:rPr>
            </w:pPr>
            <w:r w:rsidRPr="001F5AAB">
              <w:rPr>
                <w:rFonts w:ascii="Times New Roman" w:eastAsia="Times New Roman" w:hAnsi="Times New Roman" w:cs="Times New Roman"/>
                <w:b/>
                <w:bCs/>
                <w:color w:val="000000"/>
                <w:sz w:val="24"/>
                <w:lang w:val="fr-CM"/>
              </w:rPr>
              <w:t>Élevé</w:t>
            </w:r>
            <w:r w:rsidRPr="001F5AAB">
              <w:rPr>
                <w:rFonts w:ascii="Times New Roman" w:eastAsia="Times New Roman" w:hAnsi="Times New Roman" w:cs="Times New Roman"/>
                <w:color w:val="000000"/>
                <w:sz w:val="24"/>
                <w:lang w:val="fr-CM"/>
              </w:rPr>
              <w:t xml:space="preserve"> (syntaxes Docker incorrectes, oubli d'une extension PHP, mauvaise exposition des ports).</w:t>
            </w:r>
          </w:p>
        </w:tc>
        <w:tc>
          <w:tcPr>
            <w:tcW w:w="1647" w:type="pct"/>
            <w:hideMark/>
          </w:tcPr>
          <w:p w:rsidR="001F5AAB" w:rsidRPr="001F5AAB" w:rsidRDefault="001F5AAB" w:rsidP="001F5A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4"/>
                <w:lang w:val="fr-CM"/>
              </w:rPr>
            </w:pPr>
            <w:r w:rsidRPr="001F5AAB">
              <w:rPr>
                <w:rFonts w:ascii="Times New Roman" w:eastAsia="Times New Roman" w:hAnsi="Times New Roman" w:cs="Times New Roman"/>
                <w:b/>
                <w:bCs/>
                <w:color w:val="000000"/>
                <w:sz w:val="24"/>
                <w:lang w:val="fr-CM"/>
              </w:rPr>
              <w:t>Quasi nul</w:t>
            </w:r>
            <w:r w:rsidRPr="001F5AAB">
              <w:rPr>
                <w:rFonts w:ascii="Times New Roman" w:eastAsia="Times New Roman" w:hAnsi="Times New Roman" w:cs="Times New Roman"/>
                <w:color w:val="000000"/>
                <w:sz w:val="24"/>
                <w:lang w:val="fr-CM"/>
              </w:rPr>
              <w:t xml:space="preserve"> (génération basée sur des templates de configuration validés et standardisés).</w:t>
            </w:r>
          </w:p>
        </w:tc>
      </w:tr>
      <w:tr w:rsidR="001F5AAB" w:rsidRPr="001F5AAB" w:rsidTr="00BD7672">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1724" w:type="pct"/>
            <w:hideMark/>
          </w:tcPr>
          <w:p w:rsidR="001F5AAB" w:rsidRPr="00BD7672" w:rsidRDefault="001F5AAB" w:rsidP="001F5AAB">
            <w:pPr>
              <w:rPr>
                <w:rFonts w:ascii="Times New Roman" w:eastAsia="Times New Roman" w:hAnsi="Times New Roman" w:cs="Times New Roman"/>
                <w:color w:val="000000"/>
                <w:sz w:val="24"/>
                <w:lang w:val="en-US"/>
              </w:rPr>
            </w:pPr>
            <w:r w:rsidRPr="00BD7672">
              <w:rPr>
                <w:rFonts w:ascii="Times New Roman" w:eastAsia="Times New Roman" w:hAnsi="Times New Roman" w:cs="Times New Roman"/>
                <w:color w:val="000000"/>
                <w:sz w:val="24"/>
                <w:lang w:val="en-US"/>
              </w:rPr>
              <w:t>Niveau d'expertise requis</w:t>
            </w:r>
          </w:p>
        </w:tc>
        <w:tc>
          <w:tcPr>
            <w:tcW w:w="1629" w:type="pct"/>
            <w:hideMark/>
          </w:tcPr>
          <w:p w:rsidR="001F5AAB" w:rsidRPr="001F5AAB" w:rsidRDefault="001F5AAB" w:rsidP="001F5AA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lang w:val="fr-CM"/>
              </w:rPr>
            </w:pPr>
            <w:r w:rsidRPr="001F5AAB">
              <w:rPr>
                <w:rFonts w:ascii="Times New Roman" w:eastAsia="Times New Roman" w:hAnsi="Times New Roman" w:cs="Times New Roman"/>
                <w:color w:val="000000"/>
                <w:sz w:val="24"/>
                <w:lang w:val="fr-CM"/>
              </w:rPr>
              <w:t>Compétences avancées en DevOps, administration système Linux et ingénierie Docker.</w:t>
            </w:r>
          </w:p>
        </w:tc>
        <w:tc>
          <w:tcPr>
            <w:tcW w:w="1647" w:type="pct"/>
            <w:hideMark/>
          </w:tcPr>
          <w:p w:rsidR="001F5AAB" w:rsidRPr="001F5AAB" w:rsidRDefault="001F5AAB" w:rsidP="001F5AA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lang w:val="fr-CM"/>
              </w:rPr>
            </w:pPr>
            <w:r w:rsidRPr="001F5AAB">
              <w:rPr>
                <w:rFonts w:ascii="Times New Roman" w:eastAsia="Times New Roman" w:hAnsi="Times New Roman" w:cs="Times New Roman"/>
                <w:b/>
                <w:bCs/>
                <w:color w:val="000000"/>
                <w:sz w:val="24"/>
                <w:lang w:val="fr-CM"/>
              </w:rPr>
              <w:t>Basique</w:t>
            </w:r>
            <w:r w:rsidRPr="001F5AAB">
              <w:rPr>
                <w:rFonts w:ascii="Times New Roman" w:eastAsia="Times New Roman" w:hAnsi="Times New Roman" w:cs="Times New Roman"/>
                <w:color w:val="000000"/>
                <w:sz w:val="24"/>
                <w:lang w:val="fr-CM"/>
              </w:rPr>
              <w:t xml:space="preserve"> (une simple connaissance de l'architecture de son application suffit).</w:t>
            </w:r>
          </w:p>
        </w:tc>
      </w:tr>
      <w:tr w:rsidR="001F5AAB" w:rsidRPr="001F5AAB" w:rsidTr="00BD7672">
        <w:trPr>
          <w:trHeight w:val="900"/>
        </w:trPr>
        <w:tc>
          <w:tcPr>
            <w:cnfStyle w:val="001000000000" w:firstRow="0" w:lastRow="0" w:firstColumn="1" w:lastColumn="0" w:oddVBand="0" w:evenVBand="0" w:oddHBand="0" w:evenHBand="0" w:firstRowFirstColumn="0" w:firstRowLastColumn="0" w:lastRowFirstColumn="0" w:lastRowLastColumn="0"/>
            <w:tcW w:w="1724" w:type="pct"/>
            <w:hideMark/>
          </w:tcPr>
          <w:p w:rsidR="001F5AAB" w:rsidRPr="00BD7672" w:rsidRDefault="001F5AAB" w:rsidP="001F5AAB">
            <w:pPr>
              <w:rPr>
                <w:rFonts w:ascii="Times New Roman" w:eastAsia="Times New Roman" w:hAnsi="Times New Roman" w:cs="Times New Roman"/>
                <w:color w:val="000000"/>
                <w:sz w:val="24"/>
                <w:lang w:val="en-US"/>
              </w:rPr>
            </w:pPr>
            <w:r w:rsidRPr="00BD7672">
              <w:rPr>
                <w:rFonts w:ascii="Times New Roman" w:eastAsia="Times New Roman" w:hAnsi="Times New Roman" w:cs="Times New Roman"/>
                <w:color w:val="000000"/>
                <w:sz w:val="24"/>
                <w:lang w:val="en-US"/>
              </w:rPr>
              <w:lastRenderedPageBreak/>
              <w:t>Détection des dépendances</w:t>
            </w:r>
          </w:p>
        </w:tc>
        <w:tc>
          <w:tcPr>
            <w:tcW w:w="1629" w:type="pct"/>
            <w:hideMark/>
          </w:tcPr>
          <w:p w:rsidR="001F5AAB" w:rsidRPr="001F5AAB" w:rsidRDefault="001F5AAB" w:rsidP="001F5A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lang w:val="fr-CM"/>
              </w:rPr>
            </w:pPr>
            <w:r w:rsidRPr="001F5AAB">
              <w:rPr>
                <w:rFonts w:ascii="Times New Roman" w:eastAsia="Times New Roman" w:hAnsi="Times New Roman" w:cs="Times New Roman"/>
                <w:color w:val="000000"/>
                <w:sz w:val="24"/>
                <w:lang w:val="fr-CM"/>
              </w:rPr>
              <w:t>Empirique (découverte des modules manquants au fur et à mesure des échecs de build).</w:t>
            </w:r>
          </w:p>
        </w:tc>
        <w:tc>
          <w:tcPr>
            <w:tcW w:w="1647" w:type="pct"/>
            <w:hideMark/>
          </w:tcPr>
          <w:p w:rsidR="001F5AAB" w:rsidRPr="001F5AAB" w:rsidRDefault="001F5AAB" w:rsidP="001F5A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4"/>
                <w:lang w:val="fr-CM"/>
              </w:rPr>
            </w:pPr>
            <w:r w:rsidRPr="001F5AAB">
              <w:rPr>
                <w:rFonts w:ascii="Times New Roman" w:eastAsia="Times New Roman" w:hAnsi="Times New Roman" w:cs="Times New Roman"/>
                <w:b/>
                <w:bCs/>
                <w:color w:val="000000"/>
                <w:sz w:val="24"/>
                <w:lang w:val="fr-CM"/>
              </w:rPr>
              <w:t>Systématique et immédiate</w:t>
            </w:r>
            <w:r w:rsidRPr="001F5AAB">
              <w:rPr>
                <w:rFonts w:ascii="Times New Roman" w:eastAsia="Times New Roman" w:hAnsi="Times New Roman" w:cs="Times New Roman"/>
                <w:color w:val="000000"/>
                <w:sz w:val="24"/>
                <w:lang w:val="fr-CM"/>
              </w:rPr>
              <w:t xml:space="preserve"> (analyse automatisée des fichiers de gestion des paquets).</w:t>
            </w:r>
          </w:p>
        </w:tc>
      </w:tr>
      <w:tr w:rsidR="001F5AAB" w:rsidRPr="001F5AAB" w:rsidTr="00BD7672">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1724" w:type="pct"/>
            <w:hideMark/>
          </w:tcPr>
          <w:p w:rsidR="001F5AAB" w:rsidRPr="00BD7672" w:rsidRDefault="001F5AAB" w:rsidP="001F5AAB">
            <w:pPr>
              <w:rPr>
                <w:rFonts w:ascii="Times New Roman" w:eastAsia="Times New Roman" w:hAnsi="Times New Roman" w:cs="Times New Roman"/>
                <w:color w:val="000000"/>
                <w:sz w:val="24"/>
                <w:lang w:val="en-US"/>
              </w:rPr>
            </w:pPr>
            <w:r w:rsidRPr="00BD7672">
              <w:rPr>
                <w:rFonts w:ascii="Times New Roman" w:eastAsia="Times New Roman" w:hAnsi="Times New Roman" w:cs="Times New Roman"/>
                <w:color w:val="000000"/>
                <w:sz w:val="24"/>
                <w:lang w:val="en-US"/>
              </w:rPr>
              <w:t>Structure des fichiers produits</w:t>
            </w:r>
          </w:p>
        </w:tc>
        <w:tc>
          <w:tcPr>
            <w:tcW w:w="1629" w:type="pct"/>
            <w:hideMark/>
          </w:tcPr>
          <w:p w:rsidR="001F5AAB" w:rsidRPr="001F5AAB" w:rsidRDefault="001F5AAB" w:rsidP="001F5AA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lang w:val="fr-CM"/>
              </w:rPr>
            </w:pPr>
            <w:r w:rsidRPr="001F5AAB">
              <w:rPr>
                <w:rFonts w:ascii="Times New Roman" w:eastAsia="Times New Roman" w:hAnsi="Times New Roman" w:cs="Times New Roman"/>
                <w:color w:val="000000"/>
                <w:sz w:val="24"/>
                <w:lang w:val="fr-CM"/>
              </w:rPr>
              <w:t>Hétérogène (dépend du style de rédaction et des habitudes de chaque développeur).</w:t>
            </w:r>
          </w:p>
        </w:tc>
        <w:tc>
          <w:tcPr>
            <w:tcW w:w="1647" w:type="pct"/>
            <w:hideMark/>
          </w:tcPr>
          <w:p w:rsidR="001F5AAB" w:rsidRPr="001F5AAB" w:rsidRDefault="001F5AAB" w:rsidP="001F5AA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lang w:val="fr-CM"/>
              </w:rPr>
            </w:pPr>
            <w:r w:rsidRPr="001F5AAB">
              <w:rPr>
                <w:rFonts w:ascii="Times New Roman" w:eastAsia="Times New Roman" w:hAnsi="Times New Roman" w:cs="Times New Roman"/>
                <w:b/>
                <w:bCs/>
                <w:color w:val="000000"/>
                <w:sz w:val="24"/>
                <w:lang w:val="fr-CM"/>
              </w:rPr>
              <w:t>Standardisée et homogène</w:t>
            </w:r>
            <w:r w:rsidRPr="001F5AAB">
              <w:rPr>
                <w:rFonts w:ascii="Times New Roman" w:eastAsia="Times New Roman" w:hAnsi="Times New Roman" w:cs="Times New Roman"/>
                <w:color w:val="000000"/>
                <w:sz w:val="24"/>
                <w:lang w:val="fr-CM"/>
              </w:rPr>
              <w:t xml:space="preserve"> (respect strict des bonnes pratiques d'isolation et de sécurité).</w:t>
            </w:r>
          </w:p>
        </w:tc>
      </w:tr>
      <w:tr w:rsidR="001F5AAB" w:rsidRPr="001F5AAB" w:rsidTr="00BD7672">
        <w:trPr>
          <w:trHeight w:val="900"/>
        </w:trPr>
        <w:tc>
          <w:tcPr>
            <w:cnfStyle w:val="001000000000" w:firstRow="0" w:lastRow="0" w:firstColumn="1" w:lastColumn="0" w:oddVBand="0" w:evenVBand="0" w:oddHBand="0" w:evenHBand="0" w:firstRowFirstColumn="0" w:firstRowLastColumn="0" w:lastRowFirstColumn="0" w:lastRowLastColumn="0"/>
            <w:tcW w:w="1724" w:type="pct"/>
            <w:hideMark/>
          </w:tcPr>
          <w:p w:rsidR="001F5AAB" w:rsidRPr="00BD7672" w:rsidRDefault="001F5AAB" w:rsidP="001F5AAB">
            <w:pPr>
              <w:rPr>
                <w:rFonts w:ascii="Times New Roman" w:eastAsia="Times New Roman" w:hAnsi="Times New Roman" w:cs="Times New Roman"/>
                <w:color w:val="000000"/>
                <w:sz w:val="24"/>
                <w:lang w:val="en-US"/>
              </w:rPr>
            </w:pPr>
            <w:r w:rsidRPr="00BD7672">
              <w:rPr>
                <w:rFonts w:ascii="Times New Roman" w:eastAsia="Times New Roman" w:hAnsi="Times New Roman" w:cs="Times New Roman"/>
                <w:color w:val="000000"/>
                <w:sz w:val="24"/>
                <w:lang w:val="en-US"/>
              </w:rPr>
              <w:t>Gestion du stockage / Réseau</w:t>
            </w:r>
          </w:p>
        </w:tc>
        <w:tc>
          <w:tcPr>
            <w:tcW w:w="1629" w:type="pct"/>
            <w:hideMark/>
          </w:tcPr>
          <w:p w:rsidR="001F5AAB" w:rsidRPr="001F5AAB" w:rsidRDefault="001F5AAB" w:rsidP="001F5A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lang w:val="fr-CM"/>
              </w:rPr>
            </w:pPr>
            <w:r w:rsidRPr="001F5AAB">
              <w:rPr>
                <w:rFonts w:ascii="Times New Roman" w:eastAsia="Times New Roman" w:hAnsi="Times New Roman" w:cs="Times New Roman"/>
                <w:color w:val="000000"/>
                <w:sz w:val="24"/>
                <w:lang w:val="fr-CM"/>
              </w:rPr>
              <w:t>Configuration manuelle fastidieuse des volumes nommés et des réseaux virtuels.</w:t>
            </w:r>
          </w:p>
        </w:tc>
        <w:tc>
          <w:tcPr>
            <w:tcW w:w="1647" w:type="pct"/>
            <w:hideMark/>
          </w:tcPr>
          <w:p w:rsidR="001F5AAB" w:rsidRPr="001F5AAB" w:rsidRDefault="001F5AAB" w:rsidP="003F2AD6">
            <w:pPr>
              <w:keepNex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lang w:val="fr-CM"/>
              </w:rPr>
            </w:pPr>
            <w:r w:rsidRPr="001F5AAB">
              <w:rPr>
                <w:rFonts w:ascii="Times New Roman" w:eastAsia="Times New Roman" w:hAnsi="Times New Roman" w:cs="Times New Roman"/>
                <w:color w:val="000000"/>
                <w:sz w:val="24"/>
                <w:lang w:val="fr-CM"/>
              </w:rPr>
              <w:t>Création automatique des volumes persistants pour les bases de données et configuration du bridge réseau.</w:t>
            </w:r>
          </w:p>
        </w:tc>
      </w:tr>
    </w:tbl>
    <w:p w:rsidR="003F2AD6" w:rsidRDefault="003F2AD6">
      <w:pPr>
        <w:pStyle w:val="Lgende"/>
      </w:pPr>
      <w:bookmarkStart w:id="265" w:name="_Toc233748979"/>
      <w:r>
        <w:t xml:space="preserve">Tableau </w:t>
      </w:r>
      <w:fldSimple w:instr=" SEQ Tableau \* ARABIC ">
        <w:r w:rsidR="00F82E31">
          <w:rPr>
            <w:noProof/>
          </w:rPr>
          <w:t>5</w:t>
        </w:r>
      </w:fldSimple>
      <w:r>
        <w:t xml:space="preserve">: </w:t>
      </w:r>
      <w:r w:rsidRPr="00C01117">
        <w:t>Analyse comparative : Migration manuelle vs Migration automatisée par l'outil développé</w:t>
      </w:r>
      <w:bookmarkEnd w:id="265"/>
    </w:p>
    <w:p w:rsidR="00A55710" w:rsidRDefault="00D14468" w:rsidP="00372187">
      <w:pPr>
        <w:pStyle w:val="Titre3"/>
        <w:numPr>
          <w:ilvl w:val="2"/>
          <w:numId w:val="40"/>
        </w:numPr>
      </w:pPr>
      <w:r>
        <w:t xml:space="preserve"> </w:t>
      </w:r>
      <w:bookmarkStart w:id="266" w:name="_Toc233684131"/>
      <w:bookmarkStart w:id="267" w:name="_Toc233684210"/>
      <w:bookmarkStart w:id="268" w:name="_Toc233808682"/>
      <w:r w:rsidR="00A55710" w:rsidRPr="00A55710">
        <w:t>Analyse d'impact sur le cycle de vie du projet</w:t>
      </w:r>
      <w:bookmarkEnd w:id="266"/>
      <w:bookmarkEnd w:id="267"/>
      <w:bookmarkEnd w:id="268"/>
    </w:p>
    <w:p w:rsidR="004C5D65" w:rsidRDefault="004C5D65" w:rsidP="003F2AD6">
      <w:pPr>
        <w:spacing w:line="360" w:lineRule="auto"/>
        <w:ind w:firstLine="708"/>
        <w:jc w:val="both"/>
        <w:rPr>
          <w:rFonts w:ascii="Times New Roman" w:hAnsi="Times New Roman" w:cs="Times New Roman"/>
          <w:sz w:val="24"/>
        </w:rPr>
      </w:pPr>
      <w:r w:rsidRPr="004C5D65">
        <w:rPr>
          <w:rFonts w:ascii="Times New Roman" w:hAnsi="Times New Roman" w:cs="Times New Roman"/>
          <w:sz w:val="24"/>
        </w:rPr>
        <w:t xml:space="preserve">L'automatisation introduite par notre application </w:t>
      </w:r>
      <w:r w:rsidRPr="004C5D65">
        <w:rPr>
          <w:rFonts w:ascii="Times New Roman" w:hAnsi="Times New Roman" w:cs="Times New Roman"/>
          <w:b/>
          <w:sz w:val="24"/>
        </w:rPr>
        <w:t>Deploy2Container</w:t>
      </w:r>
      <w:r w:rsidRPr="004C5D65">
        <w:rPr>
          <w:rFonts w:ascii="Times New Roman" w:hAnsi="Times New Roman" w:cs="Times New Roman"/>
          <w:sz w:val="24"/>
        </w:rPr>
        <w:t xml:space="preserve"> modifie profondément l'efficience opérationnelle du processus de modernisation :</w:t>
      </w:r>
    </w:p>
    <w:p w:rsidR="0069622B" w:rsidRDefault="0069622B" w:rsidP="00372187">
      <w:pPr>
        <w:pStyle w:val="NormalWeb"/>
        <w:numPr>
          <w:ilvl w:val="0"/>
          <w:numId w:val="72"/>
        </w:numPr>
        <w:spacing w:line="360" w:lineRule="auto"/>
        <w:jc w:val="both"/>
      </w:pPr>
      <w:r>
        <w:rPr>
          <w:b/>
          <w:bCs/>
        </w:rPr>
        <w:t>Gain de productivité drastique :</w:t>
      </w:r>
      <w:r>
        <w:t xml:space="preserve"> En réduisant le temps de conteneurisation d'une application de plus de </w:t>
      </w:r>
      <w:r>
        <w:rPr>
          <w:b/>
          <w:bCs/>
        </w:rPr>
        <w:t>95%</w:t>
      </w:r>
      <w:r>
        <w:t>, l'outil permet aux équipes de développement de se concentrer exclusivement sur la logique métier plutôt que sur la plomberie infrastructurelle.</w:t>
      </w:r>
    </w:p>
    <w:p w:rsidR="004C5D65" w:rsidRPr="00D415C3" w:rsidRDefault="0069622B" w:rsidP="00372187">
      <w:pPr>
        <w:pStyle w:val="NormalWeb"/>
        <w:numPr>
          <w:ilvl w:val="0"/>
          <w:numId w:val="72"/>
        </w:numPr>
        <w:spacing w:line="360" w:lineRule="auto"/>
        <w:jc w:val="both"/>
      </w:pPr>
      <w:r>
        <w:rPr>
          <w:b/>
          <w:bCs/>
        </w:rPr>
        <w:t>Souveraineté et accessibilité :</w:t>
      </w:r>
      <w:r>
        <w:t xml:space="preserve"> Dans un contexte où les compétences DevOps pointues peuvent être rares ou coûteuses, cette solution démocratise l'accès aux technologies de conteneurisation, permettant à des structures locales d'amorcer leur transition vers le Cloud sans barrière technique insurmontable.</w:t>
      </w:r>
    </w:p>
    <w:p w:rsidR="00FE5C13" w:rsidRPr="00FE5C13" w:rsidRDefault="00D14468" w:rsidP="00372187">
      <w:pPr>
        <w:pStyle w:val="Titre3"/>
        <w:numPr>
          <w:ilvl w:val="2"/>
          <w:numId w:val="40"/>
        </w:numPr>
      </w:pPr>
      <w:bookmarkStart w:id="269" w:name="_Toc233375776"/>
      <w:r>
        <w:t xml:space="preserve"> </w:t>
      </w:r>
      <w:bookmarkStart w:id="270" w:name="_Toc233684132"/>
      <w:bookmarkStart w:id="271" w:name="_Toc233684211"/>
      <w:bookmarkStart w:id="272" w:name="_Toc233808683"/>
      <w:r w:rsidR="00FE5C13" w:rsidRPr="004B1A66">
        <w:t>É</w:t>
      </w:r>
      <w:r w:rsidR="00311E8C">
        <w:t xml:space="preserve">valuation </w:t>
      </w:r>
      <w:bookmarkEnd w:id="269"/>
      <w:r w:rsidR="00672A85">
        <w:t>quantitative et</w:t>
      </w:r>
      <w:r w:rsidR="00311E8C">
        <w:t xml:space="preserve"> analyse détaillée des métriques de performance</w:t>
      </w:r>
      <w:bookmarkEnd w:id="270"/>
      <w:bookmarkEnd w:id="271"/>
      <w:bookmarkEnd w:id="272"/>
    </w:p>
    <w:p w:rsidR="00560D17" w:rsidRDefault="00311E8C" w:rsidP="00F63FCC">
      <w:pPr>
        <w:pStyle w:val="NormalWeb"/>
        <w:spacing w:line="360" w:lineRule="auto"/>
        <w:ind w:firstLine="708"/>
        <w:jc w:val="both"/>
      </w:pPr>
      <w:r>
        <w:t>L</w:t>
      </w:r>
      <w:r w:rsidRPr="00311E8C">
        <w:t>'évaluation de l'outil développé ne saurait se limiter à une validation purement fonctionnelle. Pour prouver l'apport scientifique et opérationnel de notre solution d'automatisation, nous avons défini et mesuré un ensemble de métriques clés de performance (KPI). Ces indicateurs sont répartis en trois catégories : l'efficience du processus de génération, la fiabilité des artefacts produits, et l'empreinte de la supervision sur le système hôte.</w:t>
      </w:r>
    </w:p>
    <w:p w:rsidR="00660C8B" w:rsidRDefault="00660C8B" w:rsidP="00560D17">
      <w:pPr>
        <w:pStyle w:val="NormalWeb"/>
        <w:spacing w:line="360" w:lineRule="auto"/>
        <w:jc w:val="both"/>
      </w:pPr>
    </w:p>
    <w:p w:rsidR="00660C8B" w:rsidRDefault="00660C8B" w:rsidP="00560D17">
      <w:pPr>
        <w:pStyle w:val="NormalWeb"/>
        <w:spacing w:line="360" w:lineRule="auto"/>
        <w:jc w:val="both"/>
      </w:pPr>
    </w:p>
    <w:p w:rsidR="00311E8C" w:rsidRPr="00E955CF" w:rsidRDefault="00311E8C" w:rsidP="00372187">
      <w:pPr>
        <w:pStyle w:val="Titre4"/>
        <w:numPr>
          <w:ilvl w:val="3"/>
          <w:numId w:val="40"/>
        </w:numPr>
      </w:pPr>
      <w:r w:rsidRPr="00E955CF">
        <w:lastRenderedPageBreak/>
        <w:t>Métriques d'efficience du processus de migration</w:t>
      </w:r>
    </w:p>
    <w:p w:rsidR="00311E8C" w:rsidRPr="00311E8C" w:rsidRDefault="00311E8C" w:rsidP="009B01C3">
      <w:pPr>
        <w:pStyle w:val="NormalWeb"/>
        <w:spacing w:line="360" w:lineRule="auto"/>
        <w:ind w:firstLine="708"/>
        <w:jc w:val="both"/>
      </w:pPr>
      <w:r w:rsidRPr="00311E8C">
        <w:t>Cette catégorie mesure la capacité de l'outil à optimise</w:t>
      </w:r>
      <w:r w:rsidR="00E955CF">
        <w:t xml:space="preserve">r les ressources temporelles </w:t>
      </w:r>
      <w:r w:rsidRPr="00311E8C">
        <w:t>lors de la phase de conteneurisation.</w:t>
      </w:r>
    </w:p>
    <w:p w:rsidR="00311E8C" w:rsidRPr="00311E8C" w:rsidRDefault="00311E8C" w:rsidP="00372187">
      <w:pPr>
        <w:pStyle w:val="NormalWeb"/>
        <w:numPr>
          <w:ilvl w:val="0"/>
          <w:numId w:val="73"/>
        </w:numPr>
        <w:spacing w:line="360" w:lineRule="auto"/>
        <w:jc w:val="both"/>
      </w:pPr>
      <w:r w:rsidRPr="00311E8C">
        <w:rPr>
          <w:b/>
          <w:bCs/>
        </w:rPr>
        <w:t xml:space="preserve">Le Temps </w:t>
      </w:r>
      <w:r w:rsidR="00806675">
        <w:rPr>
          <w:b/>
          <w:bCs/>
        </w:rPr>
        <w:t>de Traitement (</w:t>
      </w:r>
      <w:r w:rsidR="00806675">
        <w:rPr>
          <w:rStyle w:val="math-inline"/>
          <w:b/>
          <w:bCs/>
        </w:rPr>
        <w:t>T</w:t>
      </w:r>
      <w:r w:rsidR="00806675">
        <w:rPr>
          <w:rStyle w:val="math-inline"/>
          <w:b/>
          <w:bCs/>
          <w:vertAlign w:val="subscript"/>
        </w:rPr>
        <w:t>p</w:t>
      </w:r>
      <w:r w:rsidRPr="00311E8C">
        <w:rPr>
          <w:b/>
          <w:bCs/>
        </w:rPr>
        <w:t>) :</w:t>
      </w:r>
      <w:r w:rsidRPr="00311E8C">
        <w:t xml:space="preserve"> Chronométré depuis la sélection du répertoire racine de l'application legacy jusqu'à l'écriture finale des fichiers dans </w:t>
      </w:r>
      <w:proofErr w:type="gramStart"/>
      <w:r w:rsidRPr="00311E8C">
        <w:t xml:space="preserve">l'arborescence </w:t>
      </w:r>
      <w:r w:rsidRPr="001D1A13">
        <w:rPr>
          <w:rStyle w:val="CodeHTML"/>
          <w:rFonts w:ascii="Times New Roman" w:hAnsi="Times New Roman" w:cs="Times New Roman"/>
          <w:b/>
          <w:sz w:val="24"/>
          <w:szCs w:val="24"/>
        </w:rPr>
        <w:t>.migration</w:t>
      </w:r>
      <w:proofErr w:type="gramEnd"/>
      <w:r w:rsidRPr="001D1A13">
        <w:rPr>
          <w:rStyle w:val="CodeHTML"/>
          <w:rFonts w:ascii="Times New Roman" w:hAnsi="Times New Roman" w:cs="Times New Roman"/>
          <w:b/>
          <w:sz w:val="24"/>
          <w:szCs w:val="24"/>
        </w:rPr>
        <w:t>/</w:t>
      </w:r>
      <w:r w:rsidRPr="00311E8C">
        <w:t>. Pour un projet PHP/Laravel standard, le temps moyen mesuré est de :</w:t>
      </w:r>
    </w:p>
    <w:p w:rsidR="00311E8C" w:rsidRPr="00806675" w:rsidRDefault="00806675" w:rsidP="00311E8C">
      <w:pPr>
        <w:spacing w:beforeAutospacing="1" w:afterAutospacing="1" w:line="360" w:lineRule="auto"/>
        <w:ind w:left="720"/>
        <w:jc w:val="both"/>
        <w:rPr>
          <w:rFonts w:ascii="Times New Roman" w:hAnsi="Times New Roman" w:cs="Times New Roman"/>
          <w:b/>
          <w:sz w:val="24"/>
          <w:szCs w:val="24"/>
        </w:rPr>
      </w:pPr>
      <w:r w:rsidRPr="00806675">
        <w:rPr>
          <w:rFonts w:ascii="Times New Roman" w:hAnsi="Times New Roman" w:cs="Times New Roman"/>
          <w:b/>
          <w:sz w:val="24"/>
          <w:szCs w:val="24"/>
        </w:rPr>
        <w:t>T</w:t>
      </w:r>
      <w:r w:rsidRPr="00806675">
        <w:rPr>
          <w:rFonts w:ascii="Times New Roman" w:hAnsi="Times New Roman" w:cs="Times New Roman"/>
          <w:b/>
          <w:sz w:val="24"/>
          <w:szCs w:val="24"/>
          <w:vertAlign w:val="subscript"/>
        </w:rPr>
        <w:t>p</w:t>
      </w:r>
      <w:r w:rsidRPr="00806675">
        <w:rPr>
          <w:rFonts w:ascii="Times New Roman" w:hAnsi="Times New Roman" w:cs="Times New Roman"/>
          <w:b/>
          <w:sz w:val="24"/>
          <w:szCs w:val="24"/>
        </w:rPr>
        <w:t xml:space="preserve"> &lt;</w:t>
      </w:r>
      <w:r w:rsidR="0028073C" w:rsidRPr="00806675">
        <w:rPr>
          <w:rFonts w:ascii="Times New Roman" w:hAnsi="Times New Roman" w:cs="Times New Roman"/>
          <w:b/>
          <w:sz w:val="24"/>
          <w:szCs w:val="24"/>
        </w:rPr>
        <w:t>=</w:t>
      </w:r>
      <w:r w:rsidR="0028073C">
        <w:rPr>
          <w:rFonts w:ascii="Times New Roman" w:hAnsi="Times New Roman" w:cs="Times New Roman"/>
          <w:b/>
          <w:sz w:val="24"/>
          <w:szCs w:val="24"/>
        </w:rPr>
        <w:t xml:space="preserve"> </w:t>
      </w:r>
      <w:r w:rsidR="0028073C" w:rsidRPr="00806675">
        <w:rPr>
          <w:rFonts w:ascii="Times New Roman" w:hAnsi="Times New Roman" w:cs="Times New Roman"/>
          <w:b/>
          <w:sz w:val="24"/>
          <w:szCs w:val="24"/>
        </w:rPr>
        <w:t>2</w:t>
      </w:r>
      <w:r>
        <w:rPr>
          <w:rFonts w:ascii="Times New Roman" w:hAnsi="Times New Roman" w:cs="Times New Roman"/>
          <w:b/>
          <w:sz w:val="24"/>
          <w:szCs w:val="24"/>
        </w:rPr>
        <w:t xml:space="preserve"> min</w:t>
      </w:r>
    </w:p>
    <w:p w:rsidR="00311E8C" w:rsidRPr="00311E8C" w:rsidRDefault="00311E8C" w:rsidP="00311E8C">
      <w:pPr>
        <w:pStyle w:val="NormalWeb"/>
        <w:spacing w:line="360" w:lineRule="auto"/>
        <w:ind w:left="720"/>
        <w:jc w:val="both"/>
      </w:pPr>
      <w:r w:rsidRPr="00311E8C">
        <w:rPr>
          <w:i/>
          <w:iCs/>
        </w:rPr>
        <w:t xml:space="preserve">Comparé aux 30 à 45 minutes requis pour une écriture manuelle, l'outil induit une réduction du temps de traitement supérieure à </w:t>
      </w:r>
      <w:r w:rsidRPr="00311E8C">
        <w:rPr>
          <w:b/>
          <w:bCs/>
          <w:i/>
          <w:iCs/>
        </w:rPr>
        <w:t>95%</w:t>
      </w:r>
      <w:r w:rsidRPr="00311E8C">
        <w:rPr>
          <w:i/>
          <w:iCs/>
        </w:rPr>
        <w:t>.</w:t>
      </w:r>
    </w:p>
    <w:p w:rsidR="00311E8C" w:rsidRPr="00311E8C" w:rsidRDefault="00311E8C" w:rsidP="00372187">
      <w:pPr>
        <w:pStyle w:val="NormalWeb"/>
        <w:numPr>
          <w:ilvl w:val="0"/>
          <w:numId w:val="73"/>
        </w:numPr>
        <w:spacing w:line="360" w:lineRule="auto"/>
        <w:jc w:val="both"/>
      </w:pPr>
      <w:r w:rsidRPr="00311E8C">
        <w:rPr>
          <w:b/>
          <w:bCs/>
        </w:rPr>
        <w:t>Le Taux d'Erreur de Syntaxe (</w:t>
      </w:r>
      <w:r w:rsidR="0028073C">
        <w:rPr>
          <w:rStyle w:val="math-inline"/>
          <w:b/>
          <w:bCs/>
        </w:rPr>
        <w:t>T</w:t>
      </w:r>
      <w:r w:rsidR="00451CB0">
        <w:rPr>
          <w:rStyle w:val="math-inline"/>
          <w:b/>
          <w:bCs/>
        </w:rPr>
        <w:t>E</w:t>
      </w:r>
      <w:r w:rsidR="00451CB0">
        <w:rPr>
          <w:rStyle w:val="math-inline"/>
          <w:b/>
          <w:bCs/>
          <w:vertAlign w:val="subscript"/>
        </w:rPr>
        <w:t>s</w:t>
      </w:r>
      <w:r w:rsidRPr="00311E8C">
        <w:rPr>
          <w:b/>
          <w:bCs/>
        </w:rPr>
        <w:t>) :</w:t>
      </w:r>
      <w:r w:rsidRPr="00311E8C">
        <w:t xml:space="preserve"> Calculé sur un échantillon de 10 projets tests migrés. Grâce à l'utilisation de templates déclaratifs pré-validés, le taux d'erreur de syntaxe (omission de mots-clés Docker, erreurs d'indentation YAML) est strictement égal à :</w:t>
      </w:r>
    </w:p>
    <w:p w:rsidR="00311E8C" w:rsidRPr="0028073C" w:rsidRDefault="0028073C" w:rsidP="00311E8C">
      <w:pPr>
        <w:spacing w:beforeAutospacing="1" w:afterAutospacing="1" w:line="360" w:lineRule="auto"/>
        <w:ind w:left="720"/>
        <w:jc w:val="both"/>
        <w:rPr>
          <w:rFonts w:ascii="Times New Roman" w:hAnsi="Times New Roman" w:cs="Times New Roman"/>
          <w:b/>
          <w:sz w:val="24"/>
          <w:szCs w:val="24"/>
        </w:rPr>
      </w:pPr>
      <w:r w:rsidRPr="0028073C">
        <w:rPr>
          <w:rFonts w:ascii="Times New Roman" w:hAnsi="Times New Roman" w:cs="Times New Roman"/>
          <w:b/>
          <w:sz w:val="24"/>
          <w:szCs w:val="24"/>
        </w:rPr>
        <w:t>T</w:t>
      </w:r>
      <w:r w:rsidR="00451CB0">
        <w:rPr>
          <w:rFonts w:ascii="Times New Roman" w:hAnsi="Times New Roman" w:cs="Times New Roman"/>
          <w:b/>
          <w:sz w:val="24"/>
          <w:szCs w:val="24"/>
        </w:rPr>
        <w:t>E</w:t>
      </w:r>
      <w:r w:rsidR="00451CB0">
        <w:rPr>
          <w:rFonts w:ascii="Times New Roman" w:hAnsi="Times New Roman" w:cs="Times New Roman"/>
          <w:b/>
          <w:sz w:val="24"/>
          <w:szCs w:val="24"/>
          <w:vertAlign w:val="subscript"/>
        </w:rPr>
        <w:t>s</w:t>
      </w:r>
      <w:r w:rsidRPr="0028073C">
        <w:rPr>
          <w:rFonts w:ascii="Times New Roman" w:hAnsi="Times New Roman" w:cs="Times New Roman"/>
          <w:b/>
          <w:sz w:val="24"/>
          <w:szCs w:val="24"/>
        </w:rPr>
        <w:t xml:space="preserve"> = 0</w:t>
      </w:r>
    </w:p>
    <w:p w:rsidR="00311E8C" w:rsidRPr="00311E8C" w:rsidRDefault="00311E8C" w:rsidP="00372187">
      <w:pPr>
        <w:pStyle w:val="NormalWeb"/>
        <w:numPr>
          <w:ilvl w:val="0"/>
          <w:numId w:val="73"/>
        </w:numPr>
        <w:spacing w:line="360" w:lineRule="auto"/>
        <w:jc w:val="both"/>
      </w:pPr>
      <w:r w:rsidRPr="00311E8C">
        <w:rPr>
          <w:b/>
          <w:bCs/>
        </w:rPr>
        <w:t>Le Taux de Détection des Dépendances (</w:t>
      </w:r>
      <w:r w:rsidR="00451CB0">
        <w:rPr>
          <w:rStyle w:val="math-inline"/>
          <w:b/>
          <w:bCs/>
        </w:rPr>
        <w:t>T</w:t>
      </w:r>
      <w:r w:rsidR="00896302">
        <w:rPr>
          <w:rStyle w:val="math-inline"/>
          <w:b/>
          <w:bCs/>
        </w:rPr>
        <w:t>D</w:t>
      </w:r>
      <w:r w:rsidR="00451CB0">
        <w:rPr>
          <w:rStyle w:val="math-inline"/>
          <w:b/>
          <w:bCs/>
          <w:vertAlign w:val="subscript"/>
        </w:rPr>
        <w:t>d</w:t>
      </w:r>
      <w:r w:rsidRPr="00311E8C">
        <w:rPr>
          <w:b/>
          <w:bCs/>
        </w:rPr>
        <w:t>) :</w:t>
      </w:r>
      <w:r w:rsidRPr="00311E8C">
        <w:t xml:space="preserve"> Capacité de l'algorithme à identifier correctement les extensions requises (ex. modules PHP requis dans </w:t>
      </w:r>
      <w:proofErr w:type="gramStart"/>
      <w:r w:rsidRPr="00311E8C">
        <w:rPr>
          <w:rStyle w:val="CodeHTML"/>
          <w:rFonts w:ascii="Times New Roman" w:hAnsi="Times New Roman" w:cs="Times New Roman"/>
          <w:sz w:val="24"/>
          <w:szCs w:val="24"/>
        </w:rPr>
        <w:t>composer.json</w:t>
      </w:r>
      <w:proofErr w:type="gramEnd"/>
      <w:r w:rsidRPr="00311E8C">
        <w:t>). L'analyse statique a démontré une précision de :</w:t>
      </w:r>
    </w:p>
    <w:p w:rsidR="00311E8C" w:rsidRPr="00896302" w:rsidRDefault="00896302" w:rsidP="00311E8C">
      <w:pPr>
        <w:spacing w:beforeAutospacing="1" w:afterAutospacing="1" w:line="360" w:lineRule="auto"/>
        <w:ind w:left="720"/>
        <w:jc w:val="both"/>
        <w:rPr>
          <w:rFonts w:ascii="Times New Roman" w:hAnsi="Times New Roman" w:cs="Times New Roman"/>
          <w:b/>
          <w:sz w:val="24"/>
          <w:szCs w:val="24"/>
        </w:rPr>
      </w:pPr>
      <w:r w:rsidRPr="00896302">
        <w:rPr>
          <w:rFonts w:ascii="Times New Roman" w:hAnsi="Times New Roman" w:cs="Times New Roman"/>
          <w:b/>
          <w:sz w:val="24"/>
          <w:szCs w:val="24"/>
        </w:rPr>
        <w:t>TD</w:t>
      </w:r>
      <w:r w:rsidRPr="00896302">
        <w:rPr>
          <w:rFonts w:ascii="Times New Roman" w:hAnsi="Times New Roman" w:cs="Times New Roman"/>
          <w:b/>
          <w:sz w:val="24"/>
          <w:szCs w:val="24"/>
          <w:vertAlign w:val="subscript"/>
        </w:rPr>
        <w:t>d</w:t>
      </w:r>
      <w:r w:rsidRPr="00896302">
        <w:rPr>
          <w:rFonts w:ascii="Times New Roman" w:hAnsi="Times New Roman" w:cs="Times New Roman"/>
          <w:b/>
          <w:sz w:val="24"/>
          <w:szCs w:val="24"/>
        </w:rPr>
        <w:t xml:space="preserve"> = 100%</w:t>
      </w:r>
    </w:p>
    <w:p w:rsidR="00311E8C" w:rsidRPr="00560D17" w:rsidRDefault="00311E8C" w:rsidP="00372187">
      <w:pPr>
        <w:pStyle w:val="Titre4"/>
        <w:numPr>
          <w:ilvl w:val="3"/>
          <w:numId w:val="40"/>
        </w:numPr>
        <w:rPr>
          <w:lang w:val="fr-CM"/>
        </w:rPr>
      </w:pPr>
      <w:r w:rsidRPr="00311E8C">
        <w:t>Métriques de qualité des artefacts générés (Dockerfile et Docker Compose)</w:t>
      </w:r>
    </w:p>
    <w:p w:rsidR="00311E8C" w:rsidRPr="00311E8C" w:rsidRDefault="00311E8C" w:rsidP="00311E8C">
      <w:pPr>
        <w:pStyle w:val="NormalWeb"/>
        <w:spacing w:line="360" w:lineRule="auto"/>
        <w:jc w:val="both"/>
      </w:pPr>
      <w:r w:rsidRPr="00311E8C">
        <w:t>Ces indicateurs évaluent la conformité des fichiers générés vis-à-vis des standards de l'industrie (Green Computing et sécurité).</w:t>
      </w:r>
    </w:p>
    <w:p w:rsidR="00311E8C" w:rsidRPr="00311E8C" w:rsidRDefault="00311E8C" w:rsidP="005A6DE6">
      <w:pPr>
        <w:pStyle w:val="NormalWeb"/>
        <w:spacing w:line="360" w:lineRule="auto"/>
        <w:jc w:val="both"/>
      </w:pPr>
      <w:r w:rsidRPr="00311E8C">
        <w:rPr>
          <w:b/>
          <w:bCs/>
        </w:rPr>
        <w:t>La Taille de l'Image Finale (</w:t>
      </w:r>
      <w:r w:rsidR="00396116">
        <w:rPr>
          <w:rStyle w:val="math-inline"/>
          <w:b/>
          <w:bCs/>
        </w:rPr>
        <w:t>S</w:t>
      </w:r>
      <w:r w:rsidR="00396116">
        <w:rPr>
          <w:rStyle w:val="math-inline"/>
          <w:b/>
          <w:bCs/>
          <w:vertAlign w:val="subscript"/>
        </w:rPr>
        <w:t>i</w:t>
      </w:r>
      <w:r w:rsidRPr="00311E8C">
        <w:rPr>
          <w:b/>
          <w:bCs/>
        </w:rPr>
        <w:t xml:space="preserve"> :</w:t>
      </w:r>
      <w:r w:rsidRPr="00311E8C">
        <w:t xml:space="preserve"> En choisissant des images de base légères (distributions de type </w:t>
      </w:r>
      <w:r w:rsidRPr="00311E8C">
        <w:rPr>
          <w:i/>
          <w:iCs/>
        </w:rPr>
        <w:t>Alpine Linux</w:t>
      </w:r>
      <w:r w:rsidRPr="00311E8C">
        <w:t xml:space="preserve"> ou versions </w:t>
      </w:r>
      <w:r w:rsidRPr="00311E8C">
        <w:rPr>
          <w:i/>
          <w:iCs/>
        </w:rPr>
        <w:t>slim</w:t>
      </w:r>
      <w:r w:rsidRPr="00311E8C">
        <w:t xml:space="preserve"> officielles) plutôt que des images génériques lourdes (Ubuntu standard), la taille de l'environnement d'exécution est drastiquement réduite :</w:t>
      </w:r>
    </w:p>
    <w:p w:rsidR="00311E8C" w:rsidRPr="005A6983" w:rsidRDefault="00CE3AE8" w:rsidP="00311E8C">
      <w:pPr>
        <w:spacing w:beforeAutospacing="1" w:afterAutospacing="1" w:line="360" w:lineRule="auto"/>
        <w:ind w:left="720"/>
        <w:jc w:val="both"/>
        <w:rPr>
          <w:rFonts w:ascii="Times New Roman" w:hAnsi="Times New Roman" w:cs="Times New Roman"/>
          <w:b/>
          <w:sz w:val="24"/>
          <w:szCs w:val="24"/>
        </w:rPr>
      </w:pPr>
      <w:r w:rsidRPr="005A6983">
        <w:rPr>
          <w:rFonts w:ascii="Times New Roman" w:hAnsi="Times New Roman" w:cs="Times New Roman"/>
          <w:b/>
          <w:sz w:val="24"/>
          <w:szCs w:val="24"/>
        </w:rPr>
        <w:lastRenderedPageBreak/>
        <w:t>S</w:t>
      </w:r>
      <w:r w:rsidRPr="005A6983">
        <w:rPr>
          <w:rFonts w:ascii="Times New Roman" w:hAnsi="Times New Roman" w:cs="Times New Roman"/>
          <w:b/>
          <w:sz w:val="24"/>
          <w:szCs w:val="24"/>
          <w:vertAlign w:val="subscript"/>
        </w:rPr>
        <w:t>alpine</w:t>
      </w:r>
      <w:r w:rsidR="00311E8C" w:rsidRPr="005A6983">
        <w:rPr>
          <w:rFonts w:ascii="Times New Roman" w:hAnsi="Times New Roman" w:cs="Times New Roman"/>
          <w:b/>
          <w:sz w:val="24"/>
          <w:szCs w:val="24"/>
        </w:rPr>
        <w:t xml:space="preserve"> </w:t>
      </w:r>
      <w:r w:rsidRPr="005A6983">
        <w:rPr>
          <w:rFonts w:ascii="Times New Roman" w:hAnsi="Times New Roman" w:cs="Times New Roman"/>
          <w:b/>
          <w:sz w:val="24"/>
          <w:szCs w:val="24"/>
        </w:rPr>
        <w:t>~ 150 Mo</w:t>
      </w:r>
      <w:r w:rsidR="00311E8C" w:rsidRPr="005A6983">
        <w:rPr>
          <w:rFonts w:ascii="Times New Roman" w:hAnsi="Times New Roman" w:cs="Times New Roman"/>
          <w:b/>
          <w:sz w:val="24"/>
          <w:szCs w:val="24"/>
        </w:rPr>
        <w:t xml:space="preserve"> vs</w:t>
      </w:r>
      <w:r w:rsidRPr="005A6983">
        <w:rPr>
          <w:rFonts w:ascii="Times New Roman" w:hAnsi="Times New Roman" w:cs="Times New Roman"/>
          <w:b/>
          <w:sz w:val="24"/>
          <w:szCs w:val="24"/>
        </w:rPr>
        <w:t xml:space="preserve"> S</w:t>
      </w:r>
      <w:r w:rsidRPr="005A6983">
        <w:rPr>
          <w:rFonts w:ascii="Times New Roman" w:hAnsi="Times New Roman" w:cs="Times New Roman"/>
          <w:b/>
          <w:sz w:val="24"/>
          <w:szCs w:val="24"/>
          <w:vertAlign w:val="subscript"/>
        </w:rPr>
        <w:t>ubuntu</w:t>
      </w:r>
      <w:r w:rsidRPr="005A6983">
        <w:rPr>
          <w:rFonts w:ascii="Times New Roman" w:hAnsi="Times New Roman" w:cs="Times New Roman"/>
          <w:b/>
          <w:sz w:val="24"/>
          <w:szCs w:val="24"/>
        </w:rPr>
        <w:t xml:space="preserve"> ~ 600</w:t>
      </w:r>
      <w:r w:rsidR="00C5600A" w:rsidRPr="005A6983">
        <w:rPr>
          <w:rFonts w:ascii="Times New Roman" w:hAnsi="Times New Roman" w:cs="Times New Roman"/>
          <w:b/>
          <w:sz w:val="24"/>
          <w:szCs w:val="24"/>
        </w:rPr>
        <w:t xml:space="preserve"> </w:t>
      </w:r>
      <w:r w:rsidRPr="005A6983">
        <w:rPr>
          <w:rFonts w:ascii="Times New Roman" w:hAnsi="Times New Roman" w:cs="Times New Roman"/>
          <w:b/>
          <w:sz w:val="24"/>
          <w:szCs w:val="24"/>
        </w:rPr>
        <w:t>Mo</w:t>
      </w:r>
    </w:p>
    <w:p w:rsidR="00311E8C" w:rsidRPr="00311E8C" w:rsidRDefault="00311E8C" w:rsidP="00372187">
      <w:pPr>
        <w:pStyle w:val="Titre4"/>
        <w:numPr>
          <w:ilvl w:val="3"/>
          <w:numId w:val="40"/>
        </w:numPr>
      </w:pPr>
      <w:r w:rsidRPr="00311E8C">
        <w:t>Métriques d'administration et d'observabilité en temps réel</w:t>
      </w:r>
    </w:p>
    <w:p w:rsidR="00311E8C" w:rsidRPr="00311E8C" w:rsidRDefault="00311E8C" w:rsidP="002E0980">
      <w:pPr>
        <w:pStyle w:val="NormalWeb"/>
        <w:spacing w:line="360" w:lineRule="auto"/>
        <w:ind w:firstLine="708"/>
        <w:jc w:val="both"/>
      </w:pPr>
      <w:r w:rsidRPr="00311E8C">
        <w:t xml:space="preserve">Une fois l'application déployée via le script généré, la couche d'administration (via Prometheus et </w:t>
      </w:r>
      <w:r w:rsidR="00634366">
        <w:t>Grafana</w:t>
      </w:r>
      <w:r w:rsidRPr="00311E8C">
        <w:t xml:space="preserve"> intégré) permet de remonter des indicateurs d'exploitation cruciaux, visualisables sur Grafana et Portainer :</w:t>
      </w:r>
    </w:p>
    <w:p w:rsidR="00311E8C" w:rsidRPr="00311E8C" w:rsidRDefault="00311E8C" w:rsidP="00372187">
      <w:pPr>
        <w:pStyle w:val="NormalWeb"/>
        <w:numPr>
          <w:ilvl w:val="0"/>
          <w:numId w:val="74"/>
        </w:numPr>
        <w:spacing w:line="360" w:lineRule="auto"/>
        <w:jc w:val="both"/>
      </w:pPr>
      <w:r w:rsidRPr="00311E8C">
        <w:rPr>
          <w:b/>
          <w:bCs/>
        </w:rPr>
        <w:t>Consommation CPU des conteneurs isolés :</w:t>
      </w:r>
      <w:r w:rsidRPr="00311E8C">
        <w:t xml:space="preserve"> Mesure de la charge processeur par conteneur, permettant de valider l'étanchéité des profils configurés dans les </w:t>
      </w:r>
      <w:r w:rsidRPr="00311E8C">
        <w:rPr>
          <w:i/>
          <w:iCs/>
        </w:rPr>
        <w:t>Cgroups</w:t>
      </w:r>
      <w:r w:rsidRPr="00311E8C">
        <w:t>.</w:t>
      </w:r>
    </w:p>
    <w:p w:rsidR="00311E8C" w:rsidRPr="00311E8C" w:rsidRDefault="00311E8C" w:rsidP="00372187">
      <w:pPr>
        <w:pStyle w:val="NormalWeb"/>
        <w:numPr>
          <w:ilvl w:val="0"/>
          <w:numId w:val="74"/>
        </w:numPr>
        <w:spacing w:line="360" w:lineRule="auto"/>
        <w:jc w:val="both"/>
      </w:pPr>
      <w:r w:rsidRPr="00311E8C">
        <w:rPr>
          <w:b/>
          <w:bCs/>
        </w:rPr>
        <w:t>Utilisation de la Mémoire Vive (RAM) :</w:t>
      </w:r>
      <w:r w:rsidRPr="00311E8C">
        <w:t xml:space="preserve"> Suivi en temps réel de la mémoire allouée dynamiquement. L'outil permet de détecter immédiatement d'éventuelles fuites de mémoire (</w:t>
      </w:r>
      <w:r w:rsidRPr="00311E8C">
        <w:rPr>
          <w:i/>
          <w:iCs/>
        </w:rPr>
        <w:t>memory leaks</w:t>
      </w:r>
      <w:r w:rsidRPr="00311E8C">
        <w:t>) propres au code applicatif migré.</w:t>
      </w:r>
    </w:p>
    <w:p w:rsidR="00381685" w:rsidRDefault="00311E8C" w:rsidP="00372187">
      <w:pPr>
        <w:pStyle w:val="NormalWeb"/>
        <w:numPr>
          <w:ilvl w:val="0"/>
          <w:numId w:val="74"/>
        </w:numPr>
        <w:spacing w:line="360" w:lineRule="auto"/>
        <w:jc w:val="both"/>
      </w:pPr>
      <w:r w:rsidRPr="00311E8C">
        <w:rPr>
          <w:b/>
          <w:bCs/>
        </w:rPr>
        <w:t>Débit Réseau (Network I/O) :</w:t>
      </w:r>
      <w:r w:rsidRPr="00311E8C">
        <w:t xml:space="preserve"> Évaluation de la bande passante consommée par les interfaces virtuelles du bridge Docker créé automatiquement par l'application, assurant la fluidité des requêtes HTTP.</w:t>
      </w:r>
    </w:p>
    <w:p w:rsidR="00401BC5" w:rsidRPr="000A424F" w:rsidRDefault="00401BC5" w:rsidP="00EB6E0A">
      <w:pPr>
        <w:pStyle w:val="NormalWeb"/>
        <w:spacing w:line="360" w:lineRule="auto"/>
        <w:jc w:val="both"/>
      </w:pPr>
    </w:p>
    <w:p w:rsidR="00381685" w:rsidRDefault="004C27E5" w:rsidP="00372187">
      <w:pPr>
        <w:pStyle w:val="Titre3"/>
        <w:numPr>
          <w:ilvl w:val="2"/>
          <w:numId w:val="40"/>
        </w:numPr>
      </w:pPr>
      <w:bookmarkStart w:id="273" w:name="_Toc233375777"/>
      <w:bookmarkStart w:id="274" w:name="_Toc233684133"/>
      <w:bookmarkStart w:id="275" w:name="_Toc233684212"/>
      <w:bookmarkStart w:id="276" w:name="_Toc233808684"/>
      <w:r>
        <w:rPr>
          <w:noProof/>
          <w:lang w:val="en-US" w:eastAsia="en-US"/>
        </w:rPr>
        <w:lastRenderedPageBreak/>
        <mc:AlternateContent>
          <mc:Choice Requires="wps">
            <w:drawing>
              <wp:anchor distT="0" distB="0" distL="114300" distR="114300" simplePos="0" relativeHeight="251743232" behindDoc="0" locked="0" layoutInCell="1" allowOverlap="1" wp14:anchorId="527B8C32" wp14:editId="68BE2D08">
                <wp:simplePos x="0" y="0"/>
                <wp:positionH relativeFrom="column">
                  <wp:posOffset>0</wp:posOffset>
                </wp:positionH>
                <wp:positionV relativeFrom="paragraph">
                  <wp:posOffset>6618605</wp:posOffset>
                </wp:positionV>
                <wp:extent cx="5734685" cy="635"/>
                <wp:effectExtent l="0" t="0" r="0" b="0"/>
                <wp:wrapTopAndBottom/>
                <wp:docPr id="1046" name="Zone de texte 1046"/>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F82E31" w:rsidRPr="006072BD" w:rsidRDefault="00F82E31" w:rsidP="004C27E5">
                            <w:pPr>
                              <w:pStyle w:val="Lgende"/>
                              <w:jc w:val="center"/>
                              <w:rPr>
                                <w:rFonts w:ascii="Times New Roman" w:eastAsia="Times New Roman" w:hAnsi="Times New Roman" w:cs="Times New Roman"/>
                                <w:b/>
                                <w:bCs/>
                                <w:noProof/>
                                <w:color w:val="auto"/>
                              </w:rPr>
                            </w:pPr>
                            <w:r>
                              <w:t>Figure 18: Dockerfile généré par l'application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B8C32" id="Zone de texte 1046" o:spid="_x0000_s1071" type="#_x0000_t202" style="position:absolute;left:0;text-align:left;margin-left:0;margin-top:521.15pt;width:451.55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" stroked="f">
                <v:textbox style="mso-fit-shape-to-text:t" inset="0,0,0,0">
                  <w:txbxContent>
                    <w:p w:rsidR="00F82E31" w:rsidRPr="006072BD" w:rsidRDefault="00F82E31" w:rsidP="004C27E5">
                      <w:pPr>
                        <w:pStyle w:val="Lgende"/>
                        <w:jc w:val="center"/>
                        <w:rPr>
                          <w:rFonts w:ascii="Times New Roman" w:eastAsia="Times New Roman" w:hAnsi="Times New Roman" w:cs="Times New Roman"/>
                          <w:b/>
                          <w:bCs/>
                          <w:noProof/>
                          <w:color w:val="auto"/>
                        </w:rPr>
                      </w:pPr>
                      <w:r>
                        <w:t>Figure 18: Dockerfile généré par l'application</w:t>
                      </w:r>
                    </w:p>
                  </w:txbxContent>
                </v:textbox>
                <w10:wrap type="topAndBottom"/>
              </v:shape>
            </w:pict>
          </mc:Fallback>
        </mc:AlternateContent>
      </w:r>
      <w:r w:rsidR="00334BDA">
        <w:rPr>
          <w:noProof/>
          <w:lang w:val="en-US" w:eastAsia="en-US"/>
        </w:rPr>
        <mc:AlternateContent>
          <mc:Choice Requires="wps">
            <w:drawing>
              <wp:anchor distT="0" distB="0" distL="114300" distR="114300" simplePos="0" relativeHeight="251755520" behindDoc="0" locked="0" layoutInCell="1" allowOverlap="1" wp14:anchorId="04E8C09F" wp14:editId="70325014">
                <wp:simplePos x="0" y="0"/>
                <wp:positionH relativeFrom="column">
                  <wp:posOffset>0</wp:posOffset>
                </wp:positionH>
                <wp:positionV relativeFrom="paragraph">
                  <wp:posOffset>6618605</wp:posOffset>
                </wp:positionV>
                <wp:extent cx="5734685" cy="635"/>
                <wp:effectExtent l="0" t="0" r="0" b="0"/>
                <wp:wrapTopAndBottom/>
                <wp:docPr id="1057" name="Zone de texte 1057"/>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F82E31" w:rsidRPr="00A755B4" w:rsidRDefault="00F82E31" w:rsidP="00334BDA">
                            <w:pPr>
                              <w:pStyle w:val="Lgende"/>
                              <w:jc w:val="center"/>
                              <w:rPr>
                                <w:rFonts w:ascii="Times New Roman" w:eastAsia="Times New Roman" w:hAnsi="Times New Roman" w:cs="Times New Roman"/>
                                <w:b/>
                                <w:bCs/>
                                <w:noProof/>
                                <w:color w:val="auto"/>
                                <w:sz w:val="27"/>
                                <w:szCs w:val="27"/>
                              </w:rPr>
                            </w:pPr>
                            <w:bookmarkStart w:id="277" w:name="_Toc233377070"/>
                            <w:r>
                              <w:t xml:space="preserve">Figure </w:t>
                            </w:r>
                            <w:fldSimple w:instr=" SEQ Figure \* ARABIC ">
                              <w:r>
                                <w:rPr>
                                  <w:noProof/>
                                </w:rPr>
                                <w:t>18</w:t>
                              </w:r>
                            </w:fldSimple>
                            <w:r>
                              <w:t xml:space="preserve"> : </w:t>
                            </w:r>
                            <w:r w:rsidRPr="00203CD5">
                              <w:t>Dockerfile généré par l'application</w:t>
                            </w:r>
                            <w:bookmarkEnd w:id="2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E8C09F" id="Zone de texte 1057" o:spid="_x0000_s1072" type="#_x0000_t202" style="position:absolute;left:0;text-align:left;margin-left:0;margin-top:521.15pt;width:451.55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" stroked="f">
                <v:textbox style="mso-fit-shape-to-text:t" inset="0,0,0,0">
                  <w:txbxContent>
                    <w:p w:rsidR="00F82E31" w:rsidRPr="00A755B4" w:rsidRDefault="00F82E31" w:rsidP="00334BDA">
                      <w:pPr>
                        <w:pStyle w:val="Lgende"/>
                        <w:jc w:val="center"/>
                        <w:rPr>
                          <w:rFonts w:ascii="Times New Roman" w:eastAsia="Times New Roman" w:hAnsi="Times New Roman" w:cs="Times New Roman"/>
                          <w:b/>
                          <w:bCs/>
                          <w:noProof/>
                          <w:color w:val="auto"/>
                          <w:sz w:val="27"/>
                          <w:szCs w:val="27"/>
                        </w:rPr>
                      </w:pPr>
                      <w:bookmarkStart w:id="278" w:name="_Toc233377070"/>
                      <w:r>
                        <w:t xml:space="preserve">Figure </w:t>
                      </w:r>
                      <w:fldSimple w:instr=" SEQ Figure \* ARABIC ">
                        <w:r>
                          <w:rPr>
                            <w:noProof/>
                          </w:rPr>
                          <w:t>18</w:t>
                        </w:r>
                      </w:fldSimple>
                      <w:r>
                        <w:t xml:space="preserve"> : </w:t>
                      </w:r>
                      <w:r w:rsidRPr="00203CD5">
                        <w:t>Dockerfile généré par l'application</w:t>
                      </w:r>
                      <w:bookmarkEnd w:id="278"/>
                    </w:p>
                  </w:txbxContent>
                </v:textbox>
                <w10:wrap type="topAndBottom"/>
              </v:shape>
            </w:pict>
          </mc:Fallback>
        </mc:AlternateContent>
      </w:r>
      <w:r w:rsidR="00381685">
        <w:rPr>
          <w:noProof/>
          <w:sz w:val="24"/>
          <w:szCs w:val="24"/>
          <w:lang w:val="en-US" w:eastAsia="en-US"/>
        </w:rPr>
        <mc:AlternateContent>
          <mc:Choice Requires="wps">
            <w:drawing>
              <wp:anchor distT="0" distB="0" distL="114300" distR="114300" simplePos="0" relativeHeight="251681792" behindDoc="0" locked="0" layoutInCell="1" allowOverlap="1" wp14:anchorId="695A1BAA" wp14:editId="40E42DE9">
                <wp:simplePos x="0" y="0"/>
                <wp:positionH relativeFrom="margin">
                  <wp:posOffset>0</wp:posOffset>
                </wp:positionH>
                <wp:positionV relativeFrom="paragraph">
                  <wp:posOffset>540756</wp:posOffset>
                </wp:positionV>
                <wp:extent cx="5734685" cy="6021070"/>
                <wp:effectExtent l="0" t="0" r="18415" b="17780"/>
                <wp:wrapTopAndBottom/>
                <wp:docPr id="29" name="Zone de texte 29"/>
                <wp:cNvGraphicFramePr/>
                <a:graphic xmlns:a="http://schemas.openxmlformats.org/drawingml/2006/main">
                  <a:graphicData uri="http://schemas.microsoft.com/office/word/2010/wordprocessingShape">
                    <wps:wsp>
                      <wps:cNvSpPr txBox="1"/>
                      <wps:spPr>
                        <a:xfrm>
                          <a:off x="0" y="0"/>
                          <a:ext cx="5734685" cy="6021070"/>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F82E31" w:rsidRDefault="00F82E31" w:rsidP="00381685">
                            <w:pPr>
                              <w:jc w:val="center"/>
                              <w:rPr>
                                <w:lang w:val="fr-CM"/>
                              </w:rPr>
                            </w:pPr>
                            <w:r>
                              <w:rPr>
                                <w:noProof/>
                                <w:lang w:val="en-US"/>
                              </w:rPr>
                              <w:drawing>
                                <wp:inline distT="0" distB="0" distL="0" distR="0" wp14:anchorId="2C868119" wp14:editId="3F137985">
                                  <wp:extent cx="5313872" cy="5882640"/>
                                  <wp:effectExtent l="0" t="0" r="1270" b="3810"/>
                                  <wp:docPr id="1079" name="Imag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44213" cy="5916229"/>
                                          </a:xfrm>
                                          <a:prstGeom prst="rect">
                                            <a:avLst/>
                                          </a:prstGeom>
                                        </pic:spPr>
                                      </pic:pic>
                                    </a:graphicData>
                                  </a:graphic>
                                </wp:inline>
                              </w:drawing>
                            </w:r>
                          </w:p>
                          <w:p w:rsidR="00F82E31" w:rsidRDefault="00F82E31" w:rsidP="00381685">
                            <w:pPr>
                              <w:rPr>
                                <w:lang w:val="fr-CM"/>
                              </w:rPr>
                            </w:pPr>
                          </w:p>
                          <w:p w:rsidR="00F82E31" w:rsidRDefault="00F82E31" w:rsidP="00381685">
                            <w:pPr>
                              <w:rPr>
                                <w:lang w:val="fr-CM"/>
                              </w:rPr>
                            </w:pPr>
                          </w:p>
                          <w:p w:rsidR="00F82E31" w:rsidRPr="00FE1496" w:rsidRDefault="00F82E31" w:rsidP="00381685">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5A1BAA" id="Zone de texte 29" o:spid="_x0000_s1073" type="#_x0000_t202" style="position:absolute;left:0;text-align:left;margin-left:0;margin-top:42.6pt;width:451.55pt;height:474.1pt;z-index:2516817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" fillcolor="white [3201]" strokecolor="#c0504d [3205]" strokeweight="2pt">
                <v:textbox>
                  <w:txbxContent>
                    <w:p w:rsidR="00F82E31" w:rsidRDefault="00F82E31" w:rsidP="00381685">
                      <w:pPr>
                        <w:jc w:val="center"/>
                        <w:rPr>
                          <w:lang w:val="fr-CM"/>
                        </w:rPr>
                      </w:pPr>
                      <w:r>
                        <w:rPr>
                          <w:noProof/>
                          <w:lang w:val="en-US"/>
                        </w:rPr>
                        <w:drawing>
                          <wp:inline distT="0" distB="0" distL="0" distR="0" wp14:anchorId="2C868119" wp14:editId="3F137985">
                            <wp:extent cx="5313872" cy="5882640"/>
                            <wp:effectExtent l="0" t="0" r="1270" b="3810"/>
                            <wp:docPr id="1079" name="Imag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44213" cy="5916229"/>
                                    </a:xfrm>
                                    <a:prstGeom prst="rect">
                                      <a:avLst/>
                                    </a:prstGeom>
                                  </pic:spPr>
                                </pic:pic>
                              </a:graphicData>
                            </a:graphic>
                          </wp:inline>
                        </w:drawing>
                      </w:r>
                    </w:p>
                    <w:p w:rsidR="00F82E31" w:rsidRDefault="00F82E31" w:rsidP="00381685">
                      <w:pPr>
                        <w:rPr>
                          <w:lang w:val="fr-CM"/>
                        </w:rPr>
                      </w:pPr>
                    </w:p>
                    <w:p w:rsidR="00F82E31" w:rsidRDefault="00F82E31" w:rsidP="00381685">
                      <w:pPr>
                        <w:rPr>
                          <w:lang w:val="fr-CM"/>
                        </w:rPr>
                      </w:pPr>
                    </w:p>
                    <w:p w:rsidR="00F82E31" w:rsidRPr="00FE1496" w:rsidRDefault="00F82E31" w:rsidP="00381685">
                      <w:pPr>
                        <w:rPr>
                          <w:lang w:val="fr-CM"/>
                        </w:rPr>
                      </w:pPr>
                    </w:p>
                  </w:txbxContent>
                </v:textbox>
                <w10:wrap type="topAndBottom" anchorx="margin"/>
              </v:shape>
            </w:pict>
          </mc:Fallback>
        </mc:AlternateContent>
      </w:r>
      <w:r w:rsidR="00381685">
        <w:t>Quelques fichiers de configuration générés par l’outil</w:t>
      </w:r>
      <w:bookmarkEnd w:id="273"/>
      <w:bookmarkEnd w:id="274"/>
      <w:bookmarkEnd w:id="275"/>
      <w:bookmarkEnd w:id="276"/>
    </w:p>
    <w:p w:rsidR="00E2023B" w:rsidRDefault="00381685" w:rsidP="00381685">
      <w:pPr>
        <w:spacing w:before="100" w:beforeAutospacing="1" w:after="100" w:afterAutospacing="1" w:line="240" w:lineRule="auto"/>
        <w:jc w:val="center"/>
        <w:rPr>
          <w:rFonts w:ascii="Times New Roman" w:eastAsia="Times New Roman" w:hAnsi="Times New Roman" w:cs="Times New Roman"/>
          <w:sz w:val="24"/>
          <w:szCs w:val="24"/>
          <w:lang w:val="fr-CM"/>
        </w:rPr>
      </w:pPr>
      <w:r>
        <w:rPr>
          <w:rFonts w:ascii="Times New Roman" w:eastAsia="Times New Roman" w:hAnsi="Times New Roman" w:cs="Times New Roman"/>
          <w:sz w:val="24"/>
          <w:szCs w:val="24"/>
          <w:lang w:val="fr-CM"/>
        </w:rPr>
        <w:tab/>
      </w:r>
    </w:p>
    <w:p w:rsidR="00BC0CF2" w:rsidRDefault="00BC0CF2" w:rsidP="00381685">
      <w:pPr>
        <w:spacing w:before="100" w:beforeAutospacing="1" w:after="100" w:afterAutospacing="1" w:line="240" w:lineRule="auto"/>
        <w:jc w:val="center"/>
        <w:rPr>
          <w:rFonts w:ascii="Times New Roman" w:eastAsia="Times New Roman" w:hAnsi="Times New Roman" w:cs="Times New Roman"/>
          <w:i/>
          <w:iCs/>
          <w:sz w:val="24"/>
          <w:szCs w:val="24"/>
          <w:lang w:val="fr-CM"/>
        </w:rPr>
      </w:pPr>
    </w:p>
    <w:p w:rsidR="00BC0CF2" w:rsidRDefault="00BC0CF2" w:rsidP="00381685">
      <w:pPr>
        <w:spacing w:before="100" w:beforeAutospacing="1" w:after="100" w:afterAutospacing="1" w:line="240" w:lineRule="auto"/>
        <w:jc w:val="center"/>
        <w:rPr>
          <w:rFonts w:ascii="Times New Roman" w:eastAsia="Times New Roman" w:hAnsi="Times New Roman" w:cs="Times New Roman"/>
          <w:i/>
          <w:iCs/>
          <w:sz w:val="24"/>
          <w:szCs w:val="24"/>
          <w:lang w:val="fr-CM"/>
        </w:rPr>
      </w:pPr>
    </w:p>
    <w:p w:rsidR="00BC0CF2" w:rsidRDefault="00BC0CF2" w:rsidP="00381685">
      <w:pPr>
        <w:spacing w:before="100" w:beforeAutospacing="1" w:after="100" w:afterAutospacing="1" w:line="240" w:lineRule="auto"/>
        <w:jc w:val="center"/>
        <w:rPr>
          <w:rFonts w:ascii="Times New Roman" w:eastAsia="Times New Roman" w:hAnsi="Times New Roman" w:cs="Times New Roman"/>
          <w:i/>
          <w:iCs/>
          <w:sz w:val="24"/>
          <w:szCs w:val="24"/>
          <w:lang w:val="fr-CM"/>
        </w:rPr>
      </w:pPr>
    </w:p>
    <w:p w:rsidR="00460912" w:rsidRPr="00E2023B" w:rsidRDefault="004C27E5" w:rsidP="004C27E5">
      <w:pPr>
        <w:spacing w:before="100" w:beforeAutospacing="1" w:after="100" w:afterAutospacing="1" w:line="240" w:lineRule="auto"/>
        <w:jc w:val="center"/>
        <w:rPr>
          <w:rFonts w:ascii="Times New Roman" w:eastAsia="Times New Roman" w:hAnsi="Times New Roman" w:cs="Times New Roman"/>
          <w:i/>
          <w:iCs/>
          <w:sz w:val="24"/>
          <w:szCs w:val="24"/>
          <w:lang w:val="fr-CM"/>
        </w:rPr>
      </w:pPr>
      <w:r>
        <w:rPr>
          <w:noProof/>
          <w:lang w:val="en-US"/>
        </w:rPr>
        <w:lastRenderedPageBreak/>
        <mc:AlternateContent>
          <mc:Choice Requires="wps">
            <w:drawing>
              <wp:anchor distT="0" distB="0" distL="114300" distR="114300" simplePos="0" relativeHeight="251745280" behindDoc="0" locked="0" layoutInCell="1" allowOverlap="1" wp14:anchorId="19133465" wp14:editId="10CDB380">
                <wp:simplePos x="0" y="0"/>
                <wp:positionH relativeFrom="column">
                  <wp:posOffset>0</wp:posOffset>
                </wp:positionH>
                <wp:positionV relativeFrom="paragraph">
                  <wp:posOffset>8525510</wp:posOffset>
                </wp:positionV>
                <wp:extent cx="5734685" cy="635"/>
                <wp:effectExtent l="0" t="0" r="0" b="0"/>
                <wp:wrapTopAndBottom/>
                <wp:docPr id="1047" name="Zone de texte 1047"/>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F82E31" w:rsidRPr="0003741C" w:rsidRDefault="00F82E31" w:rsidP="004C27E5">
                            <w:pPr>
                              <w:pStyle w:val="Lgende"/>
                              <w:jc w:val="center"/>
                              <w:rPr>
                                <w:rFonts w:eastAsia="Calibri" w:cs="SimSun"/>
                                <w:noProof/>
                                <w:sz w:val="24"/>
                                <w:szCs w:val="24"/>
                              </w:rPr>
                            </w:pPr>
                            <w:r>
                              <w:t>Figure 19 : docker-compose.yml généré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133465" id="Zone de texte 1047" o:spid="_x0000_s1074" type="#_x0000_t202" style="position:absolute;left:0;text-align:left;margin-left:0;margin-top:671.3pt;width:451.55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" stroked="f">
                <v:textbox style="mso-fit-shape-to-text:t" inset="0,0,0,0">
                  <w:txbxContent>
                    <w:p w:rsidR="00F82E31" w:rsidRPr="0003741C" w:rsidRDefault="00F82E31" w:rsidP="004C27E5">
                      <w:pPr>
                        <w:pStyle w:val="Lgende"/>
                        <w:jc w:val="center"/>
                        <w:rPr>
                          <w:rFonts w:eastAsia="Calibri" w:cs="SimSun"/>
                          <w:noProof/>
                          <w:sz w:val="24"/>
                          <w:szCs w:val="24"/>
                        </w:rPr>
                      </w:pPr>
                      <w:r>
                        <w:t>Figure 19 : docker-compose.yml généré</w:t>
                      </w:r>
                    </w:p>
                  </w:txbxContent>
                </v:textbox>
                <w10:wrap type="topAndBottom"/>
              </v:shape>
            </w:pict>
          </mc:Fallback>
        </mc:AlternateContent>
      </w:r>
      <w:r w:rsidR="00334BDA">
        <w:rPr>
          <w:noProof/>
          <w:lang w:val="en-US"/>
        </w:rPr>
        <mc:AlternateContent>
          <mc:Choice Requires="wps">
            <w:drawing>
              <wp:anchor distT="0" distB="0" distL="114300" distR="114300" simplePos="0" relativeHeight="251757568" behindDoc="0" locked="0" layoutInCell="1" allowOverlap="1" wp14:anchorId="03004E19" wp14:editId="3DC0D84B">
                <wp:simplePos x="0" y="0"/>
                <wp:positionH relativeFrom="column">
                  <wp:posOffset>0</wp:posOffset>
                </wp:positionH>
                <wp:positionV relativeFrom="paragraph">
                  <wp:posOffset>8525510</wp:posOffset>
                </wp:positionV>
                <wp:extent cx="5734685" cy="635"/>
                <wp:effectExtent l="0" t="0" r="0" b="0"/>
                <wp:wrapTopAndBottom/>
                <wp:docPr id="1058" name="Zone de texte 1058"/>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F82E31" w:rsidRPr="00621D6E" w:rsidRDefault="00F82E31" w:rsidP="00334BDA">
                            <w:pPr>
                              <w:pStyle w:val="Lgende"/>
                              <w:jc w:val="center"/>
                              <w:rPr>
                                <w:rFonts w:eastAsia="Calibri" w:cs="SimSun"/>
                                <w:noProof/>
                              </w:rPr>
                            </w:pPr>
                            <w:bookmarkStart w:id="279" w:name="_Toc233377071"/>
                            <w:r>
                              <w:t xml:space="preserve">Figure </w:t>
                            </w:r>
                            <w:fldSimple w:instr=" SEQ Figure \* ARABIC ">
                              <w:r>
                                <w:rPr>
                                  <w:noProof/>
                                </w:rPr>
                                <w:t>19</w:t>
                              </w:r>
                            </w:fldSimple>
                            <w:r>
                              <w:t xml:space="preserve"> : </w:t>
                            </w:r>
                            <w:r w:rsidRPr="001F5373">
                              <w:t>docker-compose.yml généré</w:t>
                            </w:r>
                            <w:bookmarkEnd w:id="2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004E19" id="Zone de texte 1058" o:spid="_x0000_s1075" type="#_x0000_t202" style="position:absolute;left:0;text-align:left;margin-left:0;margin-top:671.3pt;width:451.55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" stroked="f">
                <v:textbox style="mso-fit-shape-to-text:t" inset="0,0,0,0">
                  <w:txbxContent>
                    <w:p w:rsidR="00F82E31" w:rsidRPr="00621D6E" w:rsidRDefault="00F82E31" w:rsidP="00334BDA">
                      <w:pPr>
                        <w:pStyle w:val="Lgende"/>
                        <w:jc w:val="center"/>
                        <w:rPr>
                          <w:rFonts w:eastAsia="Calibri" w:cs="SimSun"/>
                          <w:noProof/>
                        </w:rPr>
                      </w:pPr>
                      <w:bookmarkStart w:id="280" w:name="_Toc233377071"/>
                      <w:r>
                        <w:t xml:space="preserve">Figure </w:t>
                      </w:r>
                      <w:fldSimple w:instr=" SEQ Figure \* ARABIC ">
                        <w:r>
                          <w:rPr>
                            <w:noProof/>
                          </w:rPr>
                          <w:t>19</w:t>
                        </w:r>
                      </w:fldSimple>
                      <w:r>
                        <w:t xml:space="preserve"> : </w:t>
                      </w:r>
                      <w:r w:rsidRPr="001F5373">
                        <w:t>docker-compose.yml généré</w:t>
                      </w:r>
                      <w:bookmarkEnd w:id="280"/>
                    </w:p>
                  </w:txbxContent>
                </v:textbox>
                <w10:wrap type="topAndBottom"/>
              </v:shape>
            </w:pict>
          </mc:Fallback>
        </mc:AlternateContent>
      </w:r>
      <w:r w:rsidR="00F67CCD">
        <w:rPr>
          <w:noProof/>
          <w:sz w:val="24"/>
          <w:szCs w:val="24"/>
          <w:lang w:val="en-US"/>
        </w:rPr>
        <mc:AlternateContent>
          <mc:Choice Requires="wps">
            <w:drawing>
              <wp:anchor distT="0" distB="0" distL="114300" distR="114300" simplePos="0" relativeHeight="251724800" behindDoc="0" locked="0" layoutInCell="1" allowOverlap="1" wp14:anchorId="3FAB9884" wp14:editId="3506CD21">
                <wp:simplePos x="0" y="0"/>
                <wp:positionH relativeFrom="margin">
                  <wp:align>left</wp:align>
                </wp:positionH>
                <wp:positionV relativeFrom="paragraph">
                  <wp:posOffset>385445</wp:posOffset>
                </wp:positionV>
                <wp:extent cx="5734685" cy="8082915"/>
                <wp:effectExtent l="0" t="0" r="18415" b="13335"/>
                <wp:wrapTopAndBottom/>
                <wp:docPr id="16" name="Zone de texte 16"/>
                <wp:cNvGraphicFramePr/>
                <a:graphic xmlns:a="http://schemas.openxmlformats.org/drawingml/2006/main">
                  <a:graphicData uri="http://schemas.microsoft.com/office/word/2010/wordprocessingShape">
                    <wps:wsp>
                      <wps:cNvSpPr txBox="1"/>
                      <wps:spPr>
                        <a:xfrm>
                          <a:off x="0" y="0"/>
                          <a:ext cx="5734685" cy="808291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F82E31" w:rsidRDefault="00F82E31" w:rsidP="00460912">
                            <w:pPr>
                              <w:jc w:val="center"/>
                              <w:rPr>
                                <w:lang w:val="fr-CM"/>
                              </w:rPr>
                            </w:pPr>
                            <w:r>
                              <w:rPr>
                                <w:noProof/>
                                <w:lang w:val="en-US"/>
                              </w:rPr>
                              <w:drawing>
                                <wp:inline distT="0" distB="0" distL="0" distR="0" wp14:anchorId="5A212538" wp14:editId="251CF996">
                                  <wp:extent cx="5106837" cy="4673484"/>
                                  <wp:effectExtent l="0" t="0" r="0" b="0"/>
                                  <wp:docPr id="1080" name="Imag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06837" cy="4673484"/>
                                          </a:xfrm>
                                          <a:prstGeom prst="rect">
                                            <a:avLst/>
                                          </a:prstGeom>
                                        </pic:spPr>
                                      </pic:pic>
                                    </a:graphicData>
                                  </a:graphic>
                                </wp:inline>
                              </w:drawing>
                            </w:r>
                          </w:p>
                          <w:p w:rsidR="00F82E31" w:rsidRPr="00FE1496" w:rsidRDefault="00F82E31" w:rsidP="00460912">
                            <w:pPr>
                              <w:jc w:val="center"/>
                              <w:rPr>
                                <w:lang w:val="fr-CM"/>
                              </w:rPr>
                            </w:pPr>
                            <w:r>
                              <w:rPr>
                                <w:noProof/>
                                <w:lang w:val="en-US"/>
                              </w:rPr>
                              <w:drawing>
                                <wp:inline distT="0" distB="0" distL="0" distR="0" wp14:anchorId="2AE02D60" wp14:editId="0975BFFE">
                                  <wp:extent cx="5118165" cy="3174521"/>
                                  <wp:effectExtent l="0" t="0" r="6350" b="6985"/>
                                  <wp:docPr id="1081" name="Imag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25766" cy="31792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AB9884" id="Zone de texte 16" o:spid="_x0000_s1076" type="#_x0000_t202" style="position:absolute;left:0;text-align:left;margin-left:0;margin-top:30.35pt;width:451.55pt;height:636.45pt;z-index:2517248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" fillcolor="white [3201]" strokecolor="#c0504d [3205]" strokeweight="2pt">
                <v:textbox>
                  <w:txbxContent>
                    <w:p w:rsidR="00F82E31" w:rsidRDefault="00F82E31" w:rsidP="00460912">
                      <w:pPr>
                        <w:jc w:val="center"/>
                        <w:rPr>
                          <w:lang w:val="fr-CM"/>
                        </w:rPr>
                      </w:pPr>
                      <w:r>
                        <w:rPr>
                          <w:noProof/>
                          <w:lang w:val="en-US"/>
                        </w:rPr>
                        <w:drawing>
                          <wp:inline distT="0" distB="0" distL="0" distR="0" wp14:anchorId="5A212538" wp14:editId="251CF996">
                            <wp:extent cx="5106837" cy="4673484"/>
                            <wp:effectExtent l="0" t="0" r="0" b="0"/>
                            <wp:docPr id="1080" name="Imag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06837" cy="4673484"/>
                                    </a:xfrm>
                                    <a:prstGeom prst="rect">
                                      <a:avLst/>
                                    </a:prstGeom>
                                  </pic:spPr>
                                </pic:pic>
                              </a:graphicData>
                            </a:graphic>
                          </wp:inline>
                        </w:drawing>
                      </w:r>
                    </w:p>
                    <w:p w:rsidR="00F82E31" w:rsidRPr="00FE1496" w:rsidRDefault="00F82E31" w:rsidP="00460912">
                      <w:pPr>
                        <w:jc w:val="center"/>
                        <w:rPr>
                          <w:lang w:val="fr-CM"/>
                        </w:rPr>
                      </w:pPr>
                      <w:r>
                        <w:rPr>
                          <w:noProof/>
                          <w:lang w:val="en-US"/>
                        </w:rPr>
                        <w:drawing>
                          <wp:inline distT="0" distB="0" distL="0" distR="0" wp14:anchorId="2AE02D60" wp14:editId="0975BFFE">
                            <wp:extent cx="5118165" cy="3174521"/>
                            <wp:effectExtent l="0" t="0" r="6350" b="6985"/>
                            <wp:docPr id="1081" name="Imag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25766" cy="3179235"/>
                                    </a:xfrm>
                                    <a:prstGeom prst="rect">
                                      <a:avLst/>
                                    </a:prstGeom>
                                  </pic:spPr>
                                </pic:pic>
                              </a:graphicData>
                            </a:graphic>
                          </wp:inline>
                        </w:drawing>
                      </w:r>
                    </w:p>
                  </w:txbxContent>
                </v:textbox>
                <w10:wrap type="topAndBottom" anchorx="margin"/>
              </v:shape>
            </w:pict>
          </mc:Fallback>
        </mc:AlternateContent>
      </w:r>
    </w:p>
    <w:p w:rsidR="00FE5C13" w:rsidRPr="00FE5C13" w:rsidRDefault="00FE5C13" w:rsidP="00372187">
      <w:pPr>
        <w:pStyle w:val="Titre3"/>
        <w:numPr>
          <w:ilvl w:val="2"/>
          <w:numId w:val="40"/>
        </w:numPr>
      </w:pPr>
      <w:bookmarkStart w:id="281" w:name="_Toc233375778"/>
      <w:bookmarkStart w:id="282" w:name="_Toc233684134"/>
      <w:bookmarkStart w:id="283" w:name="_Toc233684213"/>
      <w:bookmarkStart w:id="284" w:name="_Toc233808685"/>
      <w:r w:rsidRPr="00163632">
        <w:lastRenderedPageBreak/>
        <w:t>Architecture de Supervision de l'Environnement Migré</w:t>
      </w:r>
      <w:bookmarkEnd w:id="281"/>
      <w:bookmarkEnd w:id="282"/>
      <w:bookmarkEnd w:id="283"/>
      <w:bookmarkEnd w:id="284"/>
      <w:r w:rsidRPr="00163632">
        <w:t xml:space="preserve"> </w:t>
      </w:r>
    </w:p>
    <w:p w:rsidR="00FE5C13" w:rsidRPr="00FE5C13" w:rsidRDefault="00FE5C13" w:rsidP="00EF71BA">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sz w:val="24"/>
          <w:szCs w:val="24"/>
          <w:lang w:val="fr-CM"/>
        </w:rPr>
        <w:t xml:space="preserve">Pour garantir la fidélité fonctionnelle et analyser finement le comportement de l'application au sein de son nouvel environnement de production conteneurisé, une infrastructure de supervision et d'administration moderne a été rigoureusement déployée: </w:t>
      </w:r>
    </w:p>
    <w:p w:rsidR="00FE5C13" w:rsidRPr="00FE5C13" w:rsidRDefault="00FE5C13" w:rsidP="00372187">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Docker Engine &amp; Docker Compose :</w:t>
      </w:r>
      <w:r w:rsidRPr="00FE5C13">
        <w:rPr>
          <w:rFonts w:ascii="Times New Roman" w:eastAsia="Times New Roman" w:hAnsi="Times New Roman" w:cs="Times New Roman"/>
          <w:sz w:val="24"/>
          <w:szCs w:val="24"/>
          <w:lang w:val="fr-CM"/>
        </w:rPr>
        <w:t xml:space="preserve"> Utilisés respectivement pour la création des images conteneurs (via les </w:t>
      </w:r>
      <w:r w:rsidRPr="00FE5C13">
        <w:rPr>
          <w:rFonts w:ascii="Courier New" w:eastAsia="Times New Roman" w:hAnsi="Courier New" w:cs="Courier New"/>
          <w:sz w:val="20"/>
          <w:szCs w:val="20"/>
          <w:lang w:val="fr-CM"/>
        </w:rPr>
        <w:t>Dockerfiles</w:t>
      </w:r>
      <w:r w:rsidRPr="00FE5C13">
        <w:rPr>
          <w:rFonts w:ascii="Times New Roman" w:eastAsia="Times New Roman" w:hAnsi="Times New Roman" w:cs="Times New Roman"/>
          <w:sz w:val="24"/>
          <w:szCs w:val="24"/>
          <w:lang w:val="fr-CM"/>
        </w:rPr>
        <w:t xml:space="preserve">) et pour l'orchestration multi-conteneurs en environnement de validation. </w:t>
      </w:r>
    </w:p>
    <w:p w:rsidR="00760F65" w:rsidRDefault="00DC5FFD" w:rsidP="00372187">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fr-CM"/>
        </w:rPr>
      </w:pPr>
      <w:r>
        <w:rPr>
          <w:noProof/>
          <w:lang w:val="en-US"/>
        </w:rPr>
        <mc:AlternateContent>
          <mc:Choice Requires="wps">
            <w:drawing>
              <wp:anchor distT="0" distB="0" distL="114300" distR="114300" simplePos="0" relativeHeight="251747328" behindDoc="0" locked="0" layoutInCell="1" allowOverlap="1" wp14:anchorId="72A9DAA9" wp14:editId="79367D0D">
                <wp:simplePos x="0" y="0"/>
                <wp:positionH relativeFrom="column">
                  <wp:posOffset>-635</wp:posOffset>
                </wp:positionH>
                <wp:positionV relativeFrom="paragraph">
                  <wp:posOffset>4603115</wp:posOffset>
                </wp:positionV>
                <wp:extent cx="5734685" cy="635"/>
                <wp:effectExtent l="0" t="0" r="0" b="0"/>
                <wp:wrapTopAndBottom/>
                <wp:docPr id="1048" name="Zone de texte 1048"/>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F82E31" w:rsidRPr="002418FD" w:rsidRDefault="00F82E31" w:rsidP="00DC5FFD">
                            <w:pPr>
                              <w:pStyle w:val="Lgende"/>
                              <w:jc w:val="center"/>
                              <w:rPr>
                                <w:rFonts w:ascii="Times New Roman" w:eastAsia="Times New Roman" w:hAnsi="Times New Roman" w:cs="Times New Roman"/>
                                <w:noProof/>
                                <w:sz w:val="24"/>
                                <w:szCs w:val="24"/>
                              </w:rPr>
                            </w:pPr>
                            <w:r>
                              <w:t>Figure 20 : Interface graphique de Portainer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A9DAA9" id="Zone de texte 1048" o:spid="_x0000_s1077" type="#_x0000_t202" style="position:absolute;left:0;text-align:left;margin-left:-.05pt;margin-top:362.45pt;width:451.55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" stroked="f">
                <v:textbox style="mso-fit-shape-to-text:t" inset="0,0,0,0">
                  <w:txbxContent>
                    <w:p w:rsidR="00F82E31" w:rsidRPr="002418FD" w:rsidRDefault="00F82E31" w:rsidP="00DC5FFD">
                      <w:pPr>
                        <w:pStyle w:val="Lgende"/>
                        <w:jc w:val="center"/>
                        <w:rPr>
                          <w:rFonts w:ascii="Times New Roman" w:eastAsia="Times New Roman" w:hAnsi="Times New Roman" w:cs="Times New Roman"/>
                          <w:noProof/>
                          <w:sz w:val="24"/>
                          <w:szCs w:val="24"/>
                        </w:rPr>
                      </w:pPr>
                      <w:r>
                        <w:t>Figure 20 : Interface graphique de Portainer</w:t>
                      </w:r>
                    </w:p>
                  </w:txbxContent>
                </v:textbox>
                <w10:wrap type="topAndBottom"/>
              </v:shape>
            </w:pict>
          </mc:Fallback>
        </mc:AlternateContent>
      </w:r>
      <w:r w:rsidR="00334BDA">
        <w:rPr>
          <w:noProof/>
          <w:lang w:val="en-US"/>
        </w:rPr>
        <mc:AlternateContent>
          <mc:Choice Requires="wps">
            <w:drawing>
              <wp:anchor distT="0" distB="0" distL="114300" distR="114300" simplePos="0" relativeHeight="251759616" behindDoc="0" locked="0" layoutInCell="1" allowOverlap="1" wp14:anchorId="0EBDAA68" wp14:editId="1D3EFFCC">
                <wp:simplePos x="0" y="0"/>
                <wp:positionH relativeFrom="column">
                  <wp:posOffset>-635</wp:posOffset>
                </wp:positionH>
                <wp:positionV relativeFrom="paragraph">
                  <wp:posOffset>4603115</wp:posOffset>
                </wp:positionV>
                <wp:extent cx="5734685" cy="635"/>
                <wp:effectExtent l="0" t="0" r="0" b="0"/>
                <wp:wrapTopAndBottom/>
                <wp:docPr id="1059" name="Zone de texte 1059"/>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F82E31" w:rsidRPr="00186EE3" w:rsidRDefault="00F82E31" w:rsidP="00334BDA">
                            <w:pPr>
                              <w:pStyle w:val="Lgende"/>
                              <w:jc w:val="center"/>
                              <w:rPr>
                                <w:rFonts w:eastAsia="Calibri" w:cs="SimSun"/>
                                <w:noProof/>
                              </w:rPr>
                            </w:pPr>
                            <w:bookmarkStart w:id="285" w:name="_Toc233377072"/>
                            <w:r>
                              <w:t xml:space="preserve">Figure </w:t>
                            </w:r>
                            <w:fldSimple w:instr=" SEQ Figure \* ARABIC ">
                              <w:r>
                                <w:rPr>
                                  <w:noProof/>
                                </w:rPr>
                                <w:t>20</w:t>
                              </w:r>
                            </w:fldSimple>
                            <w:r>
                              <w:t xml:space="preserve"> : </w:t>
                            </w:r>
                            <w:r w:rsidRPr="009F5D21">
                              <w:t>Interface graphique de Portainer</w:t>
                            </w:r>
                            <w:bookmarkEnd w:id="2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BDAA68" id="Zone de texte 1059" o:spid="_x0000_s1078" type="#_x0000_t202" style="position:absolute;left:0;text-align:left;margin-left:-.05pt;margin-top:362.45pt;width:451.55pt;height:.0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" stroked="f">
                <v:textbox style="mso-fit-shape-to-text:t" inset="0,0,0,0">
                  <w:txbxContent>
                    <w:p w:rsidR="00F82E31" w:rsidRPr="00186EE3" w:rsidRDefault="00F82E31" w:rsidP="00334BDA">
                      <w:pPr>
                        <w:pStyle w:val="Lgende"/>
                        <w:jc w:val="center"/>
                        <w:rPr>
                          <w:rFonts w:eastAsia="Calibri" w:cs="SimSun"/>
                          <w:noProof/>
                        </w:rPr>
                      </w:pPr>
                      <w:bookmarkStart w:id="286" w:name="_Toc233377072"/>
                      <w:r>
                        <w:t xml:space="preserve">Figure </w:t>
                      </w:r>
                      <w:fldSimple w:instr=" SEQ Figure \* ARABIC ">
                        <w:r>
                          <w:rPr>
                            <w:noProof/>
                          </w:rPr>
                          <w:t>20</w:t>
                        </w:r>
                      </w:fldSimple>
                      <w:r>
                        <w:t xml:space="preserve"> : </w:t>
                      </w:r>
                      <w:r w:rsidRPr="009F5D21">
                        <w:t>Interface graphique de Portainer</w:t>
                      </w:r>
                      <w:bookmarkEnd w:id="286"/>
                    </w:p>
                  </w:txbxContent>
                </v:textbox>
                <w10:wrap type="topAndBottom"/>
              </v:shape>
            </w:pict>
          </mc:Fallback>
        </mc:AlternateContent>
      </w:r>
      <w:r w:rsidR="00605EE5">
        <w:rPr>
          <w:rFonts w:ascii="Times New Roman" w:eastAsia="Times New Roman" w:hAnsi="Times New Roman" w:cs="Times New Roman"/>
          <w:noProof/>
          <w:sz w:val="24"/>
          <w:szCs w:val="24"/>
          <w:lang w:val="en-US"/>
        </w:rPr>
        <mc:AlternateContent>
          <mc:Choice Requires="wps">
            <w:drawing>
              <wp:anchor distT="0" distB="0" distL="114300" distR="114300" simplePos="0" relativeHeight="137279570" behindDoc="0" locked="0" layoutInCell="1" allowOverlap="1" wp14:anchorId="46AB4385" wp14:editId="334A1258">
                <wp:simplePos x="0" y="0"/>
                <wp:positionH relativeFrom="margin">
                  <wp:posOffset>-635</wp:posOffset>
                </wp:positionH>
                <wp:positionV relativeFrom="paragraph">
                  <wp:posOffset>1261745</wp:posOffset>
                </wp:positionV>
                <wp:extent cx="5734685" cy="3284220"/>
                <wp:effectExtent l="0" t="0" r="18415" b="11430"/>
                <wp:wrapTopAndBottom/>
                <wp:docPr id="7" name="Zone de texte 7"/>
                <wp:cNvGraphicFramePr/>
                <a:graphic xmlns:a="http://schemas.openxmlformats.org/drawingml/2006/main">
                  <a:graphicData uri="http://schemas.microsoft.com/office/word/2010/wordprocessingShape">
                    <wps:wsp>
                      <wps:cNvSpPr txBox="1"/>
                      <wps:spPr>
                        <a:xfrm>
                          <a:off x="0" y="0"/>
                          <a:ext cx="5734685" cy="3284220"/>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F82E31" w:rsidRDefault="00F82E31" w:rsidP="00760F65">
                            <w:pPr>
                              <w:rPr>
                                <w:lang w:val="fr-CM"/>
                              </w:rPr>
                            </w:pPr>
                            <w:r w:rsidRPr="00605EE5">
                              <w:rPr>
                                <w:noProof/>
                                <w:lang w:val="en-US"/>
                              </w:rPr>
                              <w:drawing>
                                <wp:inline distT="0" distB="0" distL="0" distR="0">
                                  <wp:extent cx="5526405" cy="3108027"/>
                                  <wp:effectExtent l="0" t="0" r="0" b="0"/>
                                  <wp:docPr id="26" name="Image 26" descr="C:\Users\MOHAMADOU\Desktop\Memoire Master\captures\list app contai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OHAMADOU\Desktop\Memoire Master\captures\list app container.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26405" cy="3108027"/>
                                          </a:xfrm>
                                          <a:prstGeom prst="rect">
                                            <a:avLst/>
                                          </a:prstGeom>
                                          <a:noFill/>
                                          <a:ln>
                                            <a:noFill/>
                                          </a:ln>
                                        </pic:spPr>
                                      </pic:pic>
                                    </a:graphicData>
                                  </a:graphic>
                                </wp:inline>
                              </w:drawing>
                            </w:r>
                          </w:p>
                          <w:p w:rsidR="00F82E31" w:rsidRDefault="00F82E31" w:rsidP="00760F65">
                            <w:pPr>
                              <w:rPr>
                                <w:lang w:val="fr-CM"/>
                              </w:rPr>
                            </w:pPr>
                          </w:p>
                          <w:p w:rsidR="00F82E31" w:rsidRDefault="00F82E31" w:rsidP="00760F65">
                            <w:pPr>
                              <w:rPr>
                                <w:lang w:val="fr-CM"/>
                              </w:rPr>
                            </w:pPr>
                          </w:p>
                          <w:p w:rsidR="00F82E31" w:rsidRPr="00FE1496" w:rsidRDefault="00F82E31" w:rsidP="00760F65">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AB4385" id="Zone de texte 7" o:spid="_x0000_s1079" type="#_x0000_t202" style="position:absolute;left:0;text-align:left;margin-left:-.05pt;margin-top:99.35pt;width:451.55pt;height:258.6pt;z-index:13727957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" fillcolor="white [3201]" strokecolor="#c0504d [3205]" strokeweight="2pt">
                <v:textbox>
                  <w:txbxContent>
                    <w:p w:rsidR="00F82E31" w:rsidRDefault="00F82E31" w:rsidP="00760F65">
                      <w:pPr>
                        <w:rPr>
                          <w:lang w:val="fr-CM"/>
                        </w:rPr>
                      </w:pPr>
                      <w:r w:rsidRPr="00605EE5">
                        <w:rPr>
                          <w:noProof/>
                          <w:lang w:val="en-US"/>
                        </w:rPr>
                        <w:drawing>
                          <wp:inline distT="0" distB="0" distL="0" distR="0">
                            <wp:extent cx="5526405" cy="3108027"/>
                            <wp:effectExtent l="0" t="0" r="0" b="0"/>
                            <wp:docPr id="26" name="Image 26" descr="C:\Users\MOHAMADOU\Desktop\Memoire Master\captures\list app contai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OHAMADOU\Desktop\Memoire Master\captures\list app container.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26405" cy="3108027"/>
                                    </a:xfrm>
                                    <a:prstGeom prst="rect">
                                      <a:avLst/>
                                    </a:prstGeom>
                                    <a:noFill/>
                                    <a:ln>
                                      <a:noFill/>
                                    </a:ln>
                                  </pic:spPr>
                                </pic:pic>
                              </a:graphicData>
                            </a:graphic>
                          </wp:inline>
                        </w:drawing>
                      </w:r>
                    </w:p>
                    <w:p w:rsidR="00F82E31" w:rsidRDefault="00F82E31" w:rsidP="00760F65">
                      <w:pPr>
                        <w:rPr>
                          <w:lang w:val="fr-CM"/>
                        </w:rPr>
                      </w:pPr>
                    </w:p>
                    <w:p w:rsidR="00F82E31" w:rsidRDefault="00F82E31" w:rsidP="00760F65">
                      <w:pPr>
                        <w:rPr>
                          <w:lang w:val="fr-CM"/>
                        </w:rPr>
                      </w:pPr>
                    </w:p>
                    <w:p w:rsidR="00F82E31" w:rsidRPr="00FE1496" w:rsidRDefault="00F82E31" w:rsidP="00760F65">
                      <w:pPr>
                        <w:rPr>
                          <w:lang w:val="fr-CM"/>
                        </w:rPr>
                      </w:pPr>
                    </w:p>
                  </w:txbxContent>
                </v:textbox>
                <w10:wrap type="topAndBottom" anchorx="margin"/>
              </v:shape>
            </w:pict>
          </mc:Fallback>
        </mc:AlternateContent>
      </w:r>
      <w:r w:rsidR="00FE5C13" w:rsidRPr="00FE5C13">
        <w:rPr>
          <w:rFonts w:ascii="Times New Roman" w:eastAsia="Times New Roman" w:hAnsi="Times New Roman" w:cs="Times New Roman"/>
          <w:b/>
          <w:bCs/>
          <w:sz w:val="24"/>
          <w:szCs w:val="24"/>
          <w:lang w:val="fr-CM"/>
        </w:rPr>
        <w:t>Portainer :</w:t>
      </w:r>
      <w:r w:rsidR="00FE5C13" w:rsidRPr="00FE5C13">
        <w:rPr>
          <w:rFonts w:ascii="Times New Roman" w:eastAsia="Times New Roman" w:hAnsi="Times New Roman" w:cs="Times New Roman"/>
          <w:sz w:val="24"/>
          <w:szCs w:val="24"/>
          <w:lang w:val="fr-CM"/>
        </w:rPr>
        <w:t xml:space="preserve"> Cette interface graphique d'administration permet de manager visuellement l'écosystème Docker. Elle offre un accès immédiat à l'état des conteneurs, aux journaux d'erreurs (</w:t>
      </w:r>
      <w:r w:rsidR="00FE5C13" w:rsidRPr="00FE5C13">
        <w:rPr>
          <w:rFonts w:ascii="Times New Roman" w:eastAsia="Times New Roman" w:hAnsi="Times New Roman" w:cs="Times New Roman"/>
          <w:i/>
          <w:iCs/>
          <w:sz w:val="24"/>
          <w:szCs w:val="24"/>
          <w:lang w:val="fr-CM"/>
        </w:rPr>
        <w:t>logs</w:t>
      </w:r>
      <w:r w:rsidR="00FE5C13" w:rsidRPr="00FE5C13">
        <w:rPr>
          <w:rFonts w:ascii="Times New Roman" w:eastAsia="Times New Roman" w:hAnsi="Times New Roman" w:cs="Times New Roman"/>
          <w:sz w:val="24"/>
          <w:szCs w:val="24"/>
          <w:lang w:val="fr-CM"/>
        </w:rPr>
        <w:t xml:space="preserve">), à des consoles distantes ainsi qu'à la gestion des volumes de données et des réseaux virtuels, évitant le recours exclusif aux lignes de commande complexes. </w:t>
      </w:r>
    </w:p>
    <w:p w:rsidR="00FE5C13" w:rsidRPr="00FE5C13" w:rsidRDefault="00FE5C13" w:rsidP="005708D3">
      <w:pPr>
        <w:rPr>
          <w:rFonts w:ascii="Times New Roman" w:eastAsia="Times New Roman" w:hAnsi="Times New Roman" w:cs="Times New Roman"/>
          <w:i/>
          <w:iCs/>
          <w:sz w:val="24"/>
          <w:szCs w:val="24"/>
          <w:lang w:val="fr-CM"/>
        </w:rPr>
      </w:pPr>
    </w:p>
    <w:p w:rsidR="00FE5C13" w:rsidRPr="00FE5C13" w:rsidRDefault="00FE5C13" w:rsidP="00372187">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La Stack Dockprom (Supervision &amp; Alerting) :</w:t>
      </w:r>
      <w:r w:rsidRPr="00FE5C13">
        <w:rPr>
          <w:rFonts w:ascii="Times New Roman" w:eastAsia="Times New Roman" w:hAnsi="Times New Roman" w:cs="Times New Roman"/>
          <w:sz w:val="24"/>
          <w:szCs w:val="24"/>
          <w:lang w:val="fr-CM"/>
        </w:rPr>
        <w:t xml:space="preserve"> Solution complète basée sur Prometheus et Grafana indispensable pour monitorer les performances: </w:t>
      </w:r>
    </w:p>
    <w:p w:rsidR="00FE5C13" w:rsidRPr="00FE5C13" w:rsidRDefault="00FE5C13" w:rsidP="00372187">
      <w:pPr>
        <w:numPr>
          <w:ilvl w:val="1"/>
          <w:numId w:val="27"/>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i/>
          <w:iCs/>
          <w:sz w:val="24"/>
          <w:szCs w:val="24"/>
          <w:lang w:val="fr-CM"/>
        </w:rPr>
        <w:t>Prometheus</w:t>
      </w:r>
      <w:r w:rsidRPr="00FE5C13">
        <w:rPr>
          <w:rFonts w:ascii="Times New Roman" w:eastAsia="Times New Roman" w:hAnsi="Times New Roman" w:cs="Times New Roman"/>
          <w:i/>
          <w:iCs/>
          <w:sz w:val="24"/>
          <w:szCs w:val="24"/>
          <w:lang w:val="fr-CM"/>
        </w:rPr>
        <w:t xml:space="preserve"> :</w:t>
      </w:r>
      <w:r w:rsidRPr="00FE5C13">
        <w:rPr>
          <w:rFonts w:ascii="Times New Roman" w:eastAsia="Times New Roman" w:hAnsi="Times New Roman" w:cs="Times New Roman"/>
          <w:sz w:val="24"/>
          <w:szCs w:val="24"/>
          <w:lang w:val="fr-CM"/>
        </w:rPr>
        <w:t xml:space="preserve"> Collecte et stocke les métriques de performance sous forme de séries temporelles. </w:t>
      </w:r>
    </w:p>
    <w:p w:rsidR="00FE5C13" w:rsidRPr="00FE5C13" w:rsidRDefault="00FE5C13" w:rsidP="00372187">
      <w:pPr>
        <w:numPr>
          <w:ilvl w:val="1"/>
          <w:numId w:val="27"/>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i/>
          <w:iCs/>
          <w:sz w:val="24"/>
          <w:szCs w:val="24"/>
          <w:lang w:val="fr-CM"/>
        </w:rPr>
        <w:lastRenderedPageBreak/>
        <w:t>Node Exporter</w:t>
      </w:r>
      <w:r w:rsidRPr="00FE5C13">
        <w:rPr>
          <w:rFonts w:ascii="Times New Roman" w:eastAsia="Times New Roman" w:hAnsi="Times New Roman" w:cs="Times New Roman"/>
          <w:i/>
          <w:iCs/>
          <w:sz w:val="24"/>
          <w:szCs w:val="24"/>
          <w:lang w:val="fr-CM"/>
        </w:rPr>
        <w:t xml:space="preserve"> :</w:t>
      </w:r>
      <w:r w:rsidRPr="00FE5C13">
        <w:rPr>
          <w:rFonts w:ascii="Times New Roman" w:eastAsia="Times New Roman" w:hAnsi="Times New Roman" w:cs="Times New Roman"/>
          <w:sz w:val="24"/>
          <w:szCs w:val="24"/>
          <w:lang w:val="fr-CM"/>
        </w:rPr>
        <w:t xml:space="preserve"> Agent chargé d'exposer les métriques matérielles du système hôte. </w:t>
      </w:r>
    </w:p>
    <w:p w:rsidR="00FE5C13" w:rsidRPr="00FE5C13" w:rsidRDefault="00FE5C13" w:rsidP="00372187">
      <w:pPr>
        <w:numPr>
          <w:ilvl w:val="1"/>
          <w:numId w:val="27"/>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i/>
          <w:iCs/>
          <w:sz w:val="24"/>
          <w:szCs w:val="24"/>
          <w:lang w:val="fr-CM"/>
        </w:rPr>
        <w:t>Alertmanager</w:t>
      </w:r>
      <w:r w:rsidRPr="00FE5C13">
        <w:rPr>
          <w:rFonts w:ascii="Times New Roman" w:eastAsia="Times New Roman" w:hAnsi="Times New Roman" w:cs="Times New Roman"/>
          <w:i/>
          <w:iCs/>
          <w:sz w:val="24"/>
          <w:szCs w:val="24"/>
          <w:lang w:val="fr-CM"/>
        </w:rPr>
        <w:t xml:space="preserve"> :</w:t>
      </w:r>
      <w:r w:rsidRPr="00FE5C13">
        <w:rPr>
          <w:rFonts w:ascii="Times New Roman" w:eastAsia="Times New Roman" w:hAnsi="Times New Roman" w:cs="Times New Roman"/>
          <w:sz w:val="24"/>
          <w:szCs w:val="24"/>
          <w:lang w:val="fr-CM"/>
        </w:rPr>
        <w:t xml:space="preserve"> Notifie l'administrateur en cas de saturation des ressources ou de défaillance d'un service. </w:t>
      </w:r>
    </w:p>
    <w:p w:rsidR="00FE5C13" w:rsidRPr="00FE5C13" w:rsidRDefault="00FE5C13" w:rsidP="00372187">
      <w:pPr>
        <w:numPr>
          <w:ilvl w:val="1"/>
          <w:numId w:val="27"/>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i/>
          <w:iCs/>
          <w:sz w:val="24"/>
          <w:szCs w:val="24"/>
          <w:lang w:val="fr-CM"/>
        </w:rPr>
        <w:t>Caddy</w:t>
      </w:r>
      <w:r w:rsidRPr="00FE5C13">
        <w:rPr>
          <w:rFonts w:ascii="Times New Roman" w:eastAsia="Times New Roman" w:hAnsi="Times New Roman" w:cs="Times New Roman"/>
          <w:i/>
          <w:iCs/>
          <w:sz w:val="24"/>
          <w:szCs w:val="24"/>
          <w:lang w:val="fr-CM"/>
        </w:rPr>
        <w:t xml:space="preserve"> :</w:t>
      </w:r>
      <w:r w:rsidRPr="00FE5C13">
        <w:rPr>
          <w:rFonts w:ascii="Times New Roman" w:eastAsia="Times New Roman" w:hAnsi="Times New Roman" w:cs="Times New Roman"/>
          <w:sz w:val="24"/>
          <w:szCs w:val="24"/>
          <w:lang w:val="fr-CM"/>
        </w:rPr>
        <w:t xml:space="preserve"> Fait office de proxy inverse pour sécuriser les accès aux interfaces de monitoring. </w:t>
      </w:r>
    </w:p>
    <w:p w:rsidR="00FE5C13" w:rsidRDefault="00FE5C13" w:rsidP="00372187">
      <w:pPr>
        <w:numPr>
          <w:ilvl w:val="1"/>
          <w:numId w:val="27"/>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i/>
          <w:iCs/>
          <w:sz w:val="24"/>
          <w:szCs w:val="24"/>
          <w:lang w:val="fr-CM"/>
        </w:rPr>
        <w:t>Grafana</w:t>
      </w:r>
      <w:r w:rsidRPr="00FE5C13">
        <w:rPr>
          <w:rFonts w:ascii="Times New Roman" w:eastAsia="Times New Roman" w:hAnsi="Times New Roman" w:cs="Times New Roman"/>
          <w:i/>
          <w:iCs/>
          <w:sz w:val="24"/>
          <w:szCs w:val="24"/>
          <w:lang w:val="fr-CM"/>
        </w:rPr>
        <w:t xml:space="preserve"> :</w:t>
      </w:r>
      <w:r w:rsidRPr="00FE5C13">
        <w:rPr>
          <w:rFonts w:ascii="Times New Roman" w:eastAsia="Times New Roman" w:hAnsi="Times New Roman" w:cs="Times New Roman"/>
          <w:sz w:val="24"/>
          <w:szCs w:val="24"/>
          <w:lang w:val="fr-CM"/>
        </w:rPr>
        <w:t xml:space="preserve"> Outil de visualisation qui exploite les données de Prometheus pour générer des tableaux de bord dynamiques. Il permet de suivre en temps réel la consommation CPU, l'allocation de la mémoire RAM et les débits réseau de chaque conteneur migré. </w:t>
      </w:r>
    </w:p>
    <w:p w:rsidR="0034529A" w:rsidRPr="000E2DD4" w:rsidRDefault="00FA6C37" w:rsidP="004B46DB">
      <w:pPr>
        <w:spacing w:before="100" w:beforeAutospacing="1" w:after="100" w:afterAutospacing="1" w:line="360" w:lineRule="auto"/>
        <w:jc w:val="both"/>
        <w:rPr>
          <w:rFonts w:ascii="Times New Roman" w:eastAsia="Times New Roman" w:hAnsi="Times New Roman" w:cs="Times New Roman"/>
          <w:color w:val="FF0000"/>
          <w:sz w:val="24"/>
          <w:szCs w:val="24"/>
          <w:lang w:val="fr-CM"/>
        </w:rPr>
      </w:pPr>
      <w:r>
        <w:rPr>
          <w:noProof/>
          <w:lang w:val="en-US"/>
        </w:rPr>
        <mc:AlternateContent>
          <mc:Choice Requires="wps">
            <w:drawing>
              <wp:anchor distT="0" distB="0" distL="114300" distR="114300" simplePos="0" relativeHeight="251749376" behindDoc="0" locked="0" layoutInCell="1" allowOverlap="1" wp14:anchorId="114DFB14" wp14:editId="77A5DA2C">
                <wp:simplePos x="0" y="0"/>
                <wp:positionH relativeFrom="column">
                  <wp:posOffset>0</wp:posOffset>
                </wp:positionH>
                <wp:positionV relativeFrom="paragraph">
                  <wp:posOffset>3436620</wp:posOffset>
                </wp:positionV>
                <wp:extent cx="5734685" cy="635"/>
                <wp:effectExtent l="0" t="0" r="0" b="0"/>
                <wp:wrapTopAndBottom/>
                <wp:docPr id="1049" name="Zone de texte 1049"/>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F82E31" w:rsidRPr="00770929" w:rsidRDefault="00F82E31" w:rsidP="00FA6C37">
                            <w:pPr>
                              <w:pStyle w:val="Lgende"/>
                              <w:jc w:val="center"/>
                              <w:rPr>
                                <w:rFonts w:ascii="Times New Roman" w:eastAsia="Times New Roman" w:hAnsi="Times New Roman" w:cs="Times New Roman"/>
                                <w:noProof/>
                                <w:sz w:val="24"/>
                                <w:szCs w:val="24"/>
                              </w:rPr>
                            </w:pPr>
                            <w:r>
                              <w:t>Figure 21: Interface graphique de Grafana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4DFB14" id="Zone de texte 1049" o:spid="_x0000_s1080" type="#_x0000_t202" style="position:absolute;left:0;text-align:left;margin-left:0;margin-top:270.6pt;width:451.55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" stroked="f">
                <v:textbox style="mso-fit-shape-to-text:t" inset="0,0,0,0">
                  <w:txbxContent>
                    <w:p w:rsidR="00F82E31" w:rsidRPr="00770929" w:rsidRDefault="00F82E31" w:rsidP="00FA6C37">
                      <w:pPr>
                        <w:pStyle w:val="Lgende"/>
                        <w:jc w:val="center"/>
                        <w:rPr>
                          <w:rFonts w:ascii="Times New Roman" w:eastAsia="Times New Roman" w:hAnsi="Times New Roman" w:cs="Times New Roman"/>
                          <w:noProof/>
                          <w:sz w:val="24"/>
                          <w:szCs w:val="24"/>
                        </w:rPr>
                      </w:pPr>
                      <w:r>
                        <w:t>Figure 21: Interface graphique de Grafana</w:t>
                      </w:r>
                    </w:p>
                  </w:txbxContent>
                </v:textbox>
                <w10:wrap type="topAndBottom"/>
              </v:shape>
            </w:pict>
          </mc:Fallback>
        </mc:AlternateContent>
      </w:r>
      <w:r w:rsidR="00334BDA">
        <w:rPr>
          <w:noProof/>
          <w:lang w:val="en-US"/>
        </w:rPr>
        <mc:AlternateContent>
          <mc:Choice Requires="wps">
            <w:drawing>
              <wp:anchor distT="0" distB="0" distL="114300" distR="114300" simplePos="0" relativeHeight="251761664" behindDoc="0" locked="0" layoutInCell="1" allowOverlap="1" wp14:anchorId="2A2C0BBC" wp14:editId="76CB0356">
                <wp:simplePos x="0" y="0"/>
                <wp:positionH relativeFrom="column">
                  <wp:posOffset>0</wp:posOffset>
                </wp:positionH>
                <wp:positionV relativeFrom="paragraph">
                  <wp:posOffset>3436620</wp:posOffset>
                </wp:positionV>
                <wp:extent cx="5734685" cy="635"/>
                <wp:effectExtent l="0" t="0" r="0" b="0"/>
                <wp:wrapTopAndBottom/>
                <wp:docPr id="1060" name="Zone de texte 1060"/>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F82E31" w:rsidRPr="006A6796" w:rsidRDefault="00F82E31" w:rsidP="00334BDA">
                            <w:pPr>
                              <w:pStyle w:val="Lgende"/>
                              <w:jc w:val="center"/>
                              <w:rPr>
                                <w:rFonts w:eastAsia="Calibri" w:cs="SimSun"/>
                                <w:noProof/>
                              </w:rPr>
                            </w:pPr>
                            <w:bookmarkStart w:id="287" w:name="_Toc233377073"/>
                            <w:r>
                              <w:t xml:space="preserve">Figure </w:t>
                            </w:r>
                            <w:fldSimple w:instr=" SEQ Figure \* ARABIC ">
                              <w:r>
                                <w:rPr>
                                  <w:noProof/>
                                </w:rPr>
                                <w:t>21</w:t>
                              </w:r>
                            </w:fldSimple>
                            <w:r>
                              <w:t xml:space="preserve">: </w:t>
                            </w:r>
                            <w:r w:rsidRPr="00495763">
                              <w:t>Interface graphique de Grafana</w:t>
                            </w:r>
                            <w:bookmarkEnd w:id="2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2C0BBC" id="Zone de texte 1060" o:spid="_x0000_s1081" type="#_x0000_t202" style="position:absolute;left:0;text-align:left;margin-left:0;margin-top:270.6pt;width:451.55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" stroked="f">
                <v:textbox style="mso-fit-shape-to-text:t" inset="0,0,0,0">
                  <w:txbxContent>
                    <w:p w:rsidR="00F82E31" w:rsidRPr="006A6796" w:rsidRDefault="00F82E31" w:rsidP="00334BDA">
                      <w:pPr>
                        <w:pStyle w:val="Lgende"/>
                        <w:jc w:val="center"/>
                        <w:rPr>
                          <w:rFonts w:eastAsia="Calibri" w:cs="SimSun"/>
                          <w:noProof/>
                        </w:rPr>
                      </w:pPr>
                      <w:bookmarkStart w:id="288" w:name="_Toc233377073"/>
                      <w:r>
                        <w:t xml:space="preserve">Figure </w:t>
                      </w:r>
                      <w:fldSimple w:instr=" SEQ Figure \* ARABIC ">
                        <w:r>
                          <w:rPr>
                            <w:noProof/>
                          </w:rPr>
                          <w:t>21</w:t>
                        </w:r>
                      </w:fldSimple>
                      <w:r>
                        <w:t xml:space="preserve">: </w:t>
                      </w:r>
                      <w:r w:rsidRPr="00495763">
                        <w:t>Interface graphique de Grafana</w:t>
                      </w:r>
                      <w:bookmarkEnd w:id="288"/>
                    </w:p>
                  </w:txbxContent>
                </v:textbox>
                <w10:wrap type="topAndBottom"/>
              </v:shape>
            </w:pict>
          </mc:Fallback>
        </mc:AlternateContent>
      </w:r>
      <w:r w:rsidR="0034529A">
        <w:rPr>
          <w:rFonts w:ascii="Times New Roman" w:eastAsia="Times New Roman" w:hAnsi="Times New Roman" w:cs="Times New Roman"/>
          <w:noProof/>
          <w:sz w:val="24"/>
          <w:szCs w:val="24"/>
          <w:lang w:val="en-US"/>
        </w:rPr>
        <mc:AlternateContent>
          <mc:Choice Requires="wps">
            <w:drawing>
              <wp:anchor distT="0" distB="0" distL="114300" distR="114300" simplePos="0" relativeHeight="160159498" behindDoc="0" locked="0" layoutInCell="1" allowOverlap="1" wp14:anchorId="216658AB" wp14:editId="6E646BF7">
                <wp:simplePos x="0" y="0"/>
                <wp:positionH relativeFrom="margin">
                  <wp:align>left</wp:align>
                </wp:positionH>
                <wp:positionV relativeFrom="paragraph">
                  <wp:posOffset>44374</wp:posOffset>
                </wp:positionV>
                <wp:extent cx="5735116" cy="3335731"/>
                <wp:effectExtent l="0" t="0" r="18415" b="17145"/>
                <wp:wrapTopAndBottom/>
                <wp:docPr id="8" name="Zone de texte 8"/>
                <wp:cNvGraphicFramePr/>
                <a:graphic xmlns:a="http://schemas.openxmlformats.org/drawingml/2006/main">
                  <a:graphicData uri="http://schemas.microsoft.com/office/word/2010/wordprocessingShape">
                    <wps:wsp>
                      <wps:cNvSpPr txBox="1"/>
                      <wps:spPr>
                        <a:xfrm>
                          <a:off x="0" y="0"/>
                          <a:ext cx="5735116" cy="3335731"/>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F82E31" w:rsidRDefault="00F82E31" w:rsidP="003742DE">
                            <w:pPr>
                              <w:spacing w:before="100" w:beforeAutospacing="1" w:after="100" w:afterAutospacing="1" w:line="240" w:lineRule="auto"/>
                              <w:jc w:val="center"/>
                              <w:rPr>
                                <w:rFonts w:ascii="Times New Roman" w:eastAsia="Times New Roman" w:hAnsi="Times New Roman" w:cs="Times New Roman"/>
                                <w:sz w:val="24"/>
                                <w:szCs w:val="24"/>
                                <w:lang w:val="fr-CM"/>
                              </w:rPr>
                            </w:pPr>
                            <w:r w:rsidRPr="00E427A1">
                              <w:rPr>
                                <w:rFonts w:ascii="Times New Roman" w:eastAsia="Times New Roman" w:hAnsi="Times New Roman" w:cs="Times New Roman"/>
                                <w:noProof/>
                                <w:sz w:val="24"/>
                                <w:szCs w:val="24"/>
                                <w:lang w:val="en-US"/>
                              </w:rPr>
                              <w:drawing>
                                <wp:inline distT="0" distB="0" distL="0" distR="0">
                                  <wp:extent cx="5526405" cy="3108027"/>
                                  <wp:effectExtent l="0" t="0" r="0" b="0"/>
                                  <wp:docPr id="28" name="Image 28" descr="C:\Users\MOHAMADOU\Desktop\Memoire Master\captures\status app grafa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OHAMADOU\Desktop\Memoire Master\captures\status app grafana.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26405" cy="3108027"/>
                                          </a:xfrm>
                                          <a:prstGeom prst="rect">
                                            <a:avLst/>
                                          </a:prstGeom>
                                          <a:noFill/>
                                          <a:ln>
                                            <a:noFill/>
                                          </a:ln>
                                        </pic:spPr>
                                      </pic:pic>
                                    </a:graphicData>
                                  </a:graphic>
                                </wp:inline>
                              </w:drawing>
                            </w:r>
                          </w:p>
                          <w:p w:rsidR="00F82E31" w:rsidRDefault="00F82E31" w:rsidP="003742DE">
                            <w:pPr>
                              <w:spacing w:before="100" w:beforeAutospacing="1" w:after="100" w:afterAutospacing="1" w:line="240" w:lineRule="auto"/>
                              <w:jc w:val="center"/>
                              <w:rPr>
                                <w:rFonts w:ascii="Times New Roman" w:eastAsia="Times New Roman" w:hAnsi="Times New Roman" w:cs="Times New Roman"/>
                                <w:sz w:val="24"/>
                                <w:szCs w:val="24"/>
                                <w:lang w:val="fr-CM"/>
                              </w:rPr>
                            </w:pPr>
                          </w:p>
                          <w:p w:rsidR="00F82E31" w:rsidRDefault="00F82E31" w:rsidP="003742DE">
                            <w:pPr>
                              <w:spacing w:before="100" w:beforeAutospacing="1" w:after="100" w:afterAutospacing="1" w:line="240" w:lineRule="auto"/>
                              <w:jc w:val="center"/>
                              <w:rPr>
                                <w:rFonts w:ascii="Times New Roman" w:eastAsia="Times New Roman" w:hAnsi="Times New Roman" w:cs="Times New Roman"/>
                                <w:sz w:val="24"/>
                                <w:szCs w:val="24"/>
                                <w:lang w:val="fr-CM"/>
                              </w:rPr>
                            </w:pPr>
                          </w:p>
                          <w:p w:rsidR="00F82E31" w:rsidRDefault="00F82E31" w:rsidP="003742DE">
                            <w:pPr>
                              <w:jc w:val="center"/>
                              <w:rPr>
                                <w:lang w:val="fr-CM"/>
                              </w:rPr>
                            </w:pPr>
                          </w:p>
                          <w:p w:rsidR="00F82E31" w:rsidRDefault="00F82E31" w:rsidP="003742DE">
                            <w:pPr>
                              <w:jc w:val="center"/>
                              <w:rPr>
                                <w:lang w:val="fr-CM"/>
                              </w:rPr>
                            </w:pPr>
                          </w:p>
                          <w:p w:rsidR="00F82E31" w:rsidRDefault="00F82E31" w:rsidP="003742DE">
                            <w:pPr>
                              <w:jc w:val="center"/>
                              <w:rPr>
                                <w:lang w:val="fr-CM"/>
                              </w:rPr>
                            </w:pPr>
                          </w:p>
                          <w:p w:rsidR="00F82E31" w:rsidRPr="00FE1496" w:rsidRDefault="00F82E31" w:rsidP="003742DE">
                            <w:pPr>
                              <w:jc w:val="cente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6658AB" id="Zone de texte 8" o:spid="_x0000_s1082" type="#_x0000_t202" style="position:absolute;left:0;text-align:left;margin-left:0;margin-top:3.5pt;width:451.6pt;height:262.65pt;z-index:16015949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" fillcolor="white [3201]" strokecolor="#c0504d [3205]" strokeweight="2pt">
                <v:textbox>
                  <w:txbxContent>
                    <w:p w:rsidR="00F82E31" w:rsidRDefault="00F82E31" w:rsidP="003742DE">
                      <w:pPr>
                        <w:spacing w:before="100" w:beforeAutospacing="1" w:after="100" w:afterAutospacing="1" w:line="240" w:lineRule="auto"/>
                        <w:jc w:val="center"/>
                        <w:rPr>
                          <w:rFonts w:ascii="Times New Roman" w:eastAsia="Times New Roman" w:hAnsi="Times New Roman" w:cs="Times New Roman"/>
                          <w:sz w:val="24"/>
                          <w:szCs w:val="24"/>
                          <w:lang w:val="fr-CM"/>
                        </w:rPr>
                      </w:pPr>
                      <w:r w:rsidRPr="00E427A1">
                        <w:rPr>
                          <w:rFonts w:ascii="Times New Roman" w:eastAsia="Times New Roman" w:hAnsi="Times New Roman" w:cs="Times New Roman"/>
                          <w:noProof/>
                          <w:sz w:val="24"/>
                          <w:szCs w:val="24"/>
                          <w:lang w:val="en-US"/>
                        </w:rPr>
                        <w:drawing>
                          <wp:inline distT="0" distB="0" distL="0" distR="0">
                            <wp:extent cx="5526405" cy="3108027"/>
                            <wp:effectExtent l="0" t="0" r="0" b="0"/>
                            <wp:docPr id="28" name="Image 28" descr="C:\Users\MOHAMADOU\Desktop\Memoire Master\captures\status app grafa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OHAMADOU\Desktop\Memoire Master\captures\status app grafana.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26405" cy="3108027"/>
                                    </a:xfrm>
                                    <a:prstGeom prst="rect">
                                      <a:avLst/>
                                    </a:prstGeom>
                                    <a:noFill/>
                                    <a:ln>
                                      <a:noFill/>
                                    </a:ln>
                                  </pic:spPr>
                                </pic:pic>
                              </a:graphicData>
                            </a:graphic>
                          </wp:inline>
                        </w:drawing>
                      </w:r>
                    </w:p>
                    <w:p w:rsidR="00F82E31" w:rsidRDefault="00F82E31" w:rsidP="003742DE">
                      <w:pPr>
                        <w:spacing w:before="100" w:beforeAutospacing="1" w:after="100" w:afterAutospacing="1" w:line="240" w:lineRule="auto"/>
                        <w:jc w:val="center"/>
                        <w:rPr>
                          <w:rFonts w:ascii="Times New Roman" w:eastAsia="Times New Roman" w:hAnsi="Times New Roman" w:cs="Times New Roman"/>
                          <w:sz w:val="24"/>
                          <w:szCs w:val="24"/>
                          <w:lang w:val="fr-CM"/>
                        </w:rPr>
                      </w:pPr>
                    </w:p>
                    <w:p w:rsidR="00F82E31" w:rsidRDefault="00F82E31" w:rsidP="003742DE">
                      <w:pPr>
                        <w:spacing w:before="100" w:beforeAutospacing="1" w:after="100" w:afterAutospacing="1" w:line="240" w:lineRule="auto"/>
                        <w:jc w:val="center"/>
                        <w:rPr>
                          <w:rFonts w:ascii="Times New Roman" w:eastAsia="Times New Roman" w:hAnsi="Times New Roman" w:cs="Times New Roman"/>
                          <w:sz w:val="24"/>
                          <w:szCs w:val="24"/>
                          <w:lang w:val="fr-CM"/>
                        </w:rPr>
                      </w:pPr>
                    </w:p>
                    <w:p w:rsidR="00F82E31" w:rsidRDefault="00F82E31" w:rsidP="003742DE">
                      <w:pPr>
                        <w:jc w:val="center"/>
                        <w:rPr>
                          <w:lang w:val="fr-CM"/>
                        </w:rPr>
                      </w:pPr>
                    </w:p>
                    <w:p w:rsidR="00F82E31" w:rsidRDefault="00F82E31" w:rsidP="003742DE">
                      <w:pPr>
                        <w:jc w:val="center"/>
                        <w:rPr>
                          <w:lang w:val="fr-CM"/>
                        </w:rPr>
                      </w:pPr>
                    </w:p>
                    <w:p w:rsidR="00F82E31" w:rsidRDefault="00F82E31" w:rsidP="003742DE">
                      <w:pPr>
                        <w:jc w:val="center"/>
                        <w:rPr>
                          <w:lang w:val="fr-CM"/>
                        </w:rPr>
                      </w:pPr>
                    </w:p>
                    <w:p w:rsidR="00F82E31" w:rsidRPr="00FE1496" w:rsidRDefault="00F82E31" w:rsidP="003742DE">
                      <w:pPr>
                        <w:jc w:val="center"/>
                        <w:rPr>
                          <w:lang w:val="fr-CM"/>
                        </w:rPr>
                      </w:pPr>
                    </w:p>
                  </w:txbxContent>
                </v:textbox>
                <w10:wrap type="topAndBottom" anchorx="margin"/>
              </v:shape>
            </w:pict>
          </mc:Fallback>
        </mc:AlternateContent>
      </w:r>
    </w:p>
    <w:p w:rsidR="00FB7A64" w:rsidRPr="00163632" w:rsidRDefault="00FB7A64" w:rsidP="00372187">
      <w:pPr>
        <w:pStyle w:val="Titre2"/>
        <w:numPr>
          <w:ilvl w:val="1"/>
          <w:numId w:val="40"/>
        </w:numPr>
      </w:pPr>
      <w:bookmarkStart w:id="289" w:name="_Toc233684135"/>
      <w:bookmarkStart w:id="290" w:name="_Toc233684214"/>
      <w:bookmarkStart w:id="291" w:name="_Toc233808686"/>
      <w:r w:rsidRPr="00163632">
        <w:t>СОUT DΕ LΑ SOLUТΙΟΝ</w:t>
      </w:r>
      <w:bookmarkEnd w:id="289"/>
      <w:bookmarkEnd w:id="290"/>
      <w:bookmarkEnd w:id="291"/>
    </w:p>
    <w:p w:rsidR="001A26DC" w:rsidRPr="00CC296C" w:rsidRDefault="001A26DC" w:rsidP="00CF4DE0">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L’évaluation du coût global associé à la solution automatisée proposée constitue un aspect fondamental, non seulement pour mesurer sa viabilité économique, mais aussi pour anticiper ses conditions d’adoption industrielle dans le contexte complexe des applications web traditionnelles. Ce coût, loin de se réduire à une simple somme financière, englobe une multiplicité de dimensions qui requièrent une analyse rigoureuse et nuancée, intégrant des considérations techniques, humaines et temporelles. </w:t>
      </w:r>
    </w:p>
    <w:p w:rsidR="001A26DC" w:rsidRPr="00CC296C" w:rsidRDefault="001A26DC" w:rsidP="00694FA4">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lastRenderedPageBreak/>
        <w:t xml:space="preserve">Premièrement, le coût lié au développement et à la maintenance de l’outil automatisé est substantiel du fait de la complexité intrinsèque du problème adressé. Concevoir une chaîne intégrée capable d’analyser statiquement et dynamiquement des applications déployées dans des environnements aussi hétérogènes que des serveurs physiques et des machines virtuelles exige des investissements logiciels importants. La nécessité d’implémenter des algorithmes sophistiqués pour l’extraction fiable de dépendances implicites, la détection des configurations conditionnelles, et la génération précise d’artefacts Docker adaptés génère une charge de développement non négligeable. De plus, pour maintenir la pertinence fonctionnelle du système au fil du temps, il est requis une veille technologique continue, notamment pour suivre l’évolution rapide des technologies conteneurisées ainsi que des stacks applicatives. Ce besoin perpétuel de mises à jour et d’améliorations représente un coût récurrent à intégrer dans l’analyse économique. </w:t>
      </w:r>
    </w:p>
    <w:p w:rsidR="001A26DC" w:rsidRPr="00CC296C" w:rsidRDefault="001A26DC" w:rsidP="00624C6E">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Au-delà des aspects purement techniques, la réduction drastique de l’intervention manuelle, point essentiel démontré expérimentalement, a elle-même un impact financier direct. En effet, automatiser la génération des environnements conteneurisés réduit significativement les temps et coûts associés aux phases traditionnelles de configuration, de débogage et de déploiement. La diminution des erreurs humaines et l’amélioration de la reproductibilité apportent une économie sur les ressources de support et de gestion des incidents. Cependant, comme l’expérimentation l’a révélé, certains cas complexes nécessitent encore une supervision humaine ciblée, impliquant des coûts supplémentaires sous forme de compétences expertes, ce qui souligne la dualité entre automatisme et intervention manuelle. Cette dualité doit être prise en compte pour modéliser un coût réel et pragmatique. </w:t>
      </w:r>
    </w:p>
    <w:p w:rsidR="001A26DC" w:rsidRPr="00CC296C" w:rsidRDefault="001A26DC" w:rsidP="002F0D72">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La performance opérationnelle du système produit influe également sur le coût global. La taille des images Docker générées, la vitesse de build et de déploiement, ainsi que la consommation des ressources systèmes pendant l’exécution des outils d’analyse influencent directement l’efficacité économique. Des images trop volumineuses entraînent par exemple des dépenses accrues en stockage et bande passante, particulièrement dans des environnements de production distribués et scalables. L’optimisation de ces paramètres dans la conception du modèle n’est donc pas uniquement un objectif technique, mais contribue également à minimiser les frais d’exploitation futurs, un point souligné dans les métriques récoltées durant les expérimentations. Une approche holistique prenant en compte ces facteurs est préconisée, conformément aux analyses d’ingénierie financière logicielle de </w:t>
      </w:r>
      <w:r w:rsidRPr="001A26DC">
        <w:rPr>
          <w:rFonts w:ascii="Times New Roman" w:eastAsia="Times New Roman" w:hAnsi="Times New Roman" w:cs="Times New Roman"/>
          <w:b/>
          <w:sz w:val="24"/>
          <w:szCs w:val="24"/>
          <w:lang w:val="fr-CM"/>
        </w:rPr>
        <w:t>Levointurier et al. (2020)</w:t>
      </w:r>
      <w:r w:rsidRPr="00CC296C">
        <w:rPr>
          <w:rFonts w:ascii="Times New Roman" w:eastAsia="Times New Roman" w:hAnsi="Times New Roman" w:cs="Times New Roman"/>
          <w:sz w:val="24"/>
          <w:szCs w:val="24"/>
          <w:lang w:val="fr-CM"/>
        </w:rPr>
        <w:t xml:space="preserve"> sur l’importance d’une </w:t>
      </w:r>
      <w:r w:rsidRPr="00CC296C">
        <w:rPr>
          <w:rFonts w:ascii="Times New Roman" w:eastAsia="Times New Roman" w:hAnsi="Times New Roman" w:cs="Times New Roman"/>
          <w:sz w:val="24"/>
          <w:szCs w:val="24"/>
          <w:lang w:val="fr-CM"/>
        </w:rPr>
        <w:lastRenderedPageBreak/>
        <w:t xml:space="preserve">vision globale permettant d’évaluer la faisabilité économique en même temps que la pertinence technique d'un projet de modernisation d'infrastructure. </w:t>
      </w:r>
    </w:p>
    <w:p w:rsidR="001A26DC" w:rsidRPr="00CC296C" w:rsidRDefault="001A26DC" w:rsidP="00500653">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La formation et l’intégration des équipes dans ce nouveau paradigme automatisé représentent un autre levier de coût souvent sous-estimé. Dans un contexte où les professionnels du génie logiciel doivent adopter des outils novateurs, la courbe d’apprentissage peut engendrer des dépenses en formation, accompagnement et adaptation des processus internes. Cette phase d’intégration s’avère cruciale pour garantir un retour sur investissement satisfaisant, car une prise en main maladroite ou une résistance au changement pourraient obérer les bénéfices escomptés. Ce constat est en accord avec la littérature qui relève souvent que l’adoption des solutions d’orchestration telles que Docker Compose nécessite un changement culturel et organisationnel important au sein des départements informatiques. </w:t>
      </w:r>
    </w:p>
    <w:p w:rsidR="001A26DC" w:rsidRPr="00CC296C" w:rsidRDefault="001A26DC" w:rsidP="00DC701D">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8258DE">
        <w:rPr>
          <w:rFonts w:ascii="Times New Roman" w:eastAsia="Times New Roman" w:hAnsi="Times New Roman" w:cs="Times New Roman"/>
          <w:sz w:val="24"/>
          <w:szCs w:val="24"/>
          <w:lang w:val="fr-CM"/>
        </w:rPr>
        <w:t xml:space="preserve">Enfin, le coût de l’infrastructure nécessaire pour supporter l’outil automatisé doit être pris en compte. Que ce soit pour le pipeline d’analyse incluant des phases d’exécution instrumentée, ou pour le déploiement et la gestion des artefacts Docker, la disponibilité de serveurs modernes et d’environnements virtualisés adaptés induit des frais d’hébergement, de maintenance matérielle, voire de licences logicielles. </w:t>
      </w:r>
      <w:r w:rsidRPr="00CC296C">
        <w:rPr>
          <w:rFonts w:ascii="Times New Roman" w:eastAsia="Times New Roman" w:hAnsi="Times New Roman" w:cs="Times New Roman"/>
          <w:sz w:val="24"/>
          <w:szCs w:val="24"/>
          <w:lang w:val="fr-CM"/>
        </w:rPr>
        <w:t xml:space="preserve">L’approche par conteneurisation, bien que permettant une mutualisation et une flexibilité accrues, n’élimine pas totalement ces coûts ; bien au contraire, elle peut les redistribuer vers des dépenses d’orchestration et d’automatisation poussée. La maîtrise de ces coûts est néanmoins facilitée par les outils récents décrits notamment dans les guides de déploiement et de configuration légers, à l'instar des architectures s'appuyant sur </w:t>
      </w:r>
      <w:r w:rsidRPr="00CC296C">
        <w:rPr>
          <w:rFonts w:ascii="Times New Roman" w:eastAsia="Times New Roman" w:hAnsi="Times New Roman" w:cs="Times New Roman"/>
          <w:i/>
          <w:iCs/>
          <w:sz w:val="24"/>
          <w:szCs w:val="24"/>
          <w:lang w:val="fr-CM"/>
        </w:rPr>
        <w:t>Kamal</w:t>
      </w:r>
      <w:r w:rsidRPr="00CC296C">
        <w:rPr>
          <w:rFonts w:ascii="Times New Roman" w:eastAsia="Times New Roman" w:hAnsi="Times New Roman" w:cs="Times New Roman"/>
          <w:sz w:val="24"/>
          <w:szCs w:val="24"/>
          <w:lang w:val="fr-CM"/>
        </w:rPr>
        <w:t xml:space="preserve"> ou </w:t>
      </w:r>
      <w:r w:rsidRPr="00CC296C">
        <w:rPr>
          <w:rFonts w:ascii="Times New Roman" w:eastAsia="Times New Roman" w:hAnsi="Times New Roman" w:cs="Times New Roman"/>
          <w:i/>
          <w:iCs/>
          <w:sz w:val="24"/>
          <w:szCs w:val="24"/>
          <w:lang w:val="fr-CM"/>
        </w:rPr>
        <w:t>OpenClaw</w:t>
      </w:r>
      <w:r w:rsidRPr="00CC296C">
        <w:rPr>
          <w:rFonts w:ascii="Times New Roman" w:eastAsia="Times New Roman" w:hAnsi="Times New Roman" w:cs="Times New Roman"/>
          <w:sz w:val="24"/>
          <w:szCs w:val="24"/>
          <w:lang w:val="fr-CM"/>
        </w:rPr>
        <w:t xml:space="preserve">, qui optimisent les opérations de livraison tout en garantissant un excellent rapport qualité-prix par rapport aux orchestrateurs lourds traditionnels. </w:t>
      </w:r>
    </w:p>
    <w:p w:rsidR="00B45FAB" w:rsidRDefault="001A26DC" w:rsidP="004461C5">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En définitive, le coût de la solution proposée ne peut être dissocié de son approche systémique intégrant analyse statique et dynamique, automatisation avancée, et modularité rigoureuse. La démarche expérimentale a permis de mieux cerner ces différentes dimensions, consolidant l’idée que l’investissement initial en temps et ressources peut être amorti par la réduction substantielle des coûts associés aux déploiements manuels et aux erreurs de configuration. Ce bilan économique souligne de manière cohérente l’impératif d’une intégration progressive et accompagnée, fondée sur une vision globale conciliant performance technique et contraintes opérationnelles, conformément aux recommandations formulées dans les travaux sur la migration automatique et la sécurité des applications web. Ainsi, l’analyse rigoureuse du coût de la solution participe directement à valider sa pertinence comme modèle industriel viable. </w:t>
      </w:r>
    </w:p>
    <w:p w:rsidR="004B6CF9" w:rsidRDefault="004B6CF9" w:rsidP="004461C5">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Pr>
          <w:rFonts w:ascii="Times New Roman" w:eastAsia="Times New Roman" w:hAnsi="Times New Roman" w:cs="Times New Roman"/>
          <w:sz w:val="24"/>
          <w:szCs w:val="24"/>
          <w:lang w:val="fr-CM"/>
        </w:rPr>
        <w:lastRenderedPageBreak/>
        <w:t xml:space="preserve">Le tableau çi-joint dessous présente </w:t>
      </w:r>
      <w:r w:rsidR="00A8183D">
        <w:rPr>
          <w:rFonts w:ascii="Times New Roman" w:eastAsia="Times New Roman" w:hAnsi="Times New Roman" w:cs="Times New Roman"/>
          <w:sz w:val="24"/>
          <w:szCs w:val="24"/>
          <w:lang w:val="fr-CM"/>
        </w:rPr>
        <w:t>l</w:t>
      </w:r>
      <w:r w:rsidR="0025346A">
        <w:rPr>
          <w:rFonts w:ascii="Times New Roman" w:eastAsia="Times New Roman" w:hAnsi="Times New Roman" w:cs="Times New Roman"/>
          <w:sz w:val="24"/>
          <w:szCs w:val="24"/>
          <w:lang w:val="fr-CM"/>
        </w:rPr>
        <w:t xml:space="preserve">e budget estimatif </w:t>
      </w:r>
      <w:r>
        <w:rPr>
          <w:rFonts w:ascii="Times New Roman" w:eastAsia="Times New Roman" w:hAnsi="Times New Roman" w:cs="Times New Roman"/>
          <w:sz w:val="24"/>
          <w:szCs w:val="24"/>
          <w:lang w:val="fr-CM"/>
        </w:rPr>
        <w:t>de la solution :</w:t>
      </w:r>
    </w:p>
    <w:p w:rsidR="00AE78D7" w:rsidRDefault="00AE78D7" w:rsidP="00AE78D7">
      <w:pPr>
        <w:pStyle w:val="Lgende"/>
        <w:keepNext/>
      </w:pPr>
    </w:p>
    <w:tbl>
      <w:tblPr>
        <w:tblStyle w:val="TableauGrille2-Accentuation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1"/>
        <w:gridCol w:w="2832"/>
        <w:gridCol w:w="1411"/>
        <w:gridCol w:w="1322"/>
        <w:gridCol w:w="1450"/>
      </w:tblGrid>
      <w:tr w:rsidR="00A8183D" w:rsidRPr="004B6CF9" w:rsidTr="00A8183D">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247" w:type="pct"/>
            <w:tcBorders>
              <w:top w:val="none" w:sz="0" w:space="0" w:color="auto"/>
              <w:bottom w:val="none" w:sz="0" w:space="0" w:color="auto"/>
              <w:right w:val="none" w:sz="0" w:space="0" w:color="auto"/>
            </w:tcBorders>
            <w:hideMark/>
          </w:tcPr>
          <w:p w:rsidR="004B6CF9" w:rsidRPr="004B6CF9" w:rsidRDefault="004B6CF9" w:rsidP="004B6CF9">
            <w:pPr>
              <w:ind w:firstLineChars="100" w:firstLine="220"/>
              <w:rPr>
                <w:rFonts w:ascii="Cambria" w:eastAsia="Times New Roman" w:hAnsi="Cambria" w:cs="Calibri"/>
                <w:color w:val="000000"/>
                <w:lang w:val="en-US"/>
              </w:rPr>
            </w:pPr>
            <w:r w:rsidRPr="004B6CF9">
              <w:rPr>
                <w:rFonts w:ascii="Cambria" w:eastAsia="Times New Roman" w:hAnsi="Cambria" w:cs="Calibri"/>
                <w:color w:val="000000"/>
                <w:lang w:val="en-US"/>
              </w:rPr>
              <w:t>Catégorie de Dépense</w:t>
            </w:r>
          </w:p>
        </w:tc>
        <w:tc>
          <w:tcPr>
            <w:tcW w:w="1515" w:type="pct"/>
            <w:tcBorders>
              <w:top w:val="none" w:sz="0" w:space="0" w:color="auto"/>
              <w:left w:val="none" w:sz="0" w:space="0" w:color="auto"/>
              <w:bottom w:val="none" w:sz="0" w:space="0" w:color="auto"/>
              <w:right w:val="none" w:sz="0" w:space="0" w:color="auto"/>
            </w:tcBorders>
            <w:hideMark/>
          </w:tcPr>
          <w:p w:rsidR="004B6CF9" w:rsidRPr="004B6CF9" w:rsidRDefault="004B6CF9" w:rsidP="004B6CF9">
            <w:pPr>
              <w:ind w:firstLineChars="100" w:firstLine="220"/>
              <w:cnfStyle w:val="100000000000" w:firstRow="1" w:lastRow="0" w:firstColumn="0" w:lastColumn="0" w:oddVBand="0" w:evenVBand="0" w:oddHBand="0" w:evenHBand="0" w:firstRowFirstColumn="0" w:firstRowLastColumn="0" w:lastRowFirstColumn="0" w:lastRowLastColumn="0"/>
              <w:rPr>
                <w:rFonts w:ascii="Cambria" w:eastAsia="Times New Roman" w:hAnsi="Cambria" w:cs="Calibri"/>
                <w:color w:val="000000"/>
                <w:lang w:val="fr-CM"/>
              </w:rPr>
            </w:pPr>
            <w:r w:rsidRPr="004B6CF9">
              <w:rPr>
                <w:rFonts w:ascii="Cambria" w:eastAsia="Times New Roman" w:hAnsi="Cambria" w:cs="Calibri"/>
                <w:color w:val="000000"/>
                <w:lang w:val="fr-CM"/>
              </w:rPr>
              <w:t>Description des Postes de Coût</w:t>
            </w:r>
          </w:p>
        </w:tc>
        <w:tc>
          <w:tcPr>
            <w:tcW w:w="755" w:type="pct"/>
            <w:tcBorders>
              <w:top w:val="none" w:sz="0" w:space="0" w:color="auto"/>
              <w:left w:val="none" w:sz="0" w:space="0" w:color="auto"/>
              <w:bottom w:val="none" w:sz="0" w:space="0" w:color="auto"/>
              <w:right w:val="none" w:sz="0" w:space="0" w:color="auto"/>
            </w:tcBorders>
            <w:hideMark/>
          </w:tcPr>
          <w:p w:rsidR="004B6CF9" w:rsidRPr="004B6CF9" w:rsidRDefault="004B6CF9" w:rsidP="004B6CF9">
            <w:pPr>
              <w:ind w:firstLineChars="100" w:firstLine="220"/>
              <w:cnfStyle w:val="100000000000" w:firstRow="1" w:lastRow="0" w:firstColumn="0" w:lastColumn="0" w:oddVBand="0" w:evenVBand="0" w:oddHBand="0" w:evenHBand="0" w:firstRowFirstColumn="0" w:firstRowLastColumn="0" w:lastRowFirstColumn="0" w:lastRowLastColumn="0"/>
              <w:rPr>
                <w:rFonts w:ascii="Cambria" w:eastAsia="Times New Roman" w:hAnsi="Cambria" w:cs="Calibri"/>
                <w:color w:val="000000"/>
                <w:lang w:val="en-US"/>
              </w:rPr>
            </w:pPr>
            <w:r w:rsidRPr="004B6CF9">
              <w:rPr>
                <w:rFonts w:ascii="Cambria" w:eastAsia="Times New Roman" w:hAnsi="Cambria" w:cs="Calibri"/>
                <w:color w:val="000000"/>
                <w:lang w:val="en-US"/>
              </w:rPr>
              <w:t>Coût Unitaire (FCFA)</w:t>
            </w:r>
          </w:p>
        </w:tc>
        <w:tc>
          <w:tcPr>
            <w:tcW w:w="707" w:type="pct"/>
            <w:tcBorders>
              <w:top w:val="none" w:sz="0" w:space="0" w:color="auto"/>
              <w:left w:val="none" w:sz="0" w:space="0" w:color="auto"/>
              <w:bottom w:val="none" w:sz="0" w:space="0" w:color="auto"/>
              <w:right w:val="none" w:sz="0" w:space="0" w:color="auto"/>
            </w:tcBorders>
            <w:hideMark/>
          </w:tcPr>
          <w:p w:rsidR="004B6CF9" w:rsidRPr="004B6CF9" w:rsidRDefault="004B6CF9" w:rsidP="004B6CF9">
            <w:pPr>
              <w:ind w:firstLineChars="100" w:firstLine="220"/>
              <w:cnfStyle w:val="100000000000" w:firstRow="1" w:lastRow="0" w:firstColumn="0" w:lastColumn="0" w:oddVBand="0" w:evenVBand="0" w:oddHBand="0" w:evenHBand="0" w:firstRowFirstColumn="0" w:firstRowLastColumn="0" w:lastRowFirstColumn="0" w:lastRowLastColumn="0"/>
              <w:rPr>
                <w:rFonts w:ascii="Cambria" w:eastAsia="Times New Roman" w:hAnsi="Cambria" w:cs="Calibri"/>
                <w:color w:val="000000"/>
                <w:lang w:val="en-US"/>
              </w:rPr>
            </w:pPr>
            <w:r w:rsidRPr="004B6CF9">
              <w:rPr>
                <w:rFonts w:ascii="Cambria" w:eastAsia="Times New Roman" w:hAnsi="Cambria" w:cs="Calibri"/>
                <w:color w:val="000000"/>
                <w:lang w:val="en-US"/>
              </w:rPr>
              <w:t>Quantité / Durée</w:t>
            </w:r>
          </w:p>
        </w:tc>
        <w:tc>
          <w:tcPr>
            <w:tcW w:w="776" w:type="pct"/>
            <w:tcBorders>
              <w:top w:val="none" w:sz="0" w:space="0" w:color="auto"/>
              <w:left w:val="none" w:sz="0" w:space="0" w:color="auto"/>
              <w:bottom w:val="none" w:sz="0" w:space="0" w:color="auto"/>
            </w:tcBorders>
            <w:hideMark/>
          </w:tcPr>
          <w:p w:rsidR="004B6CF9" w:rsidRPr="004B6CF9" w:rsidRDefault="004B6CF9" w:rsidP="004B6CF9">
            <w:pPr>
              <w:ind w:firstLineChars="100" w:firstLine="220"/>
              <w:cnfStyle w:val="100000000000" w:firstRow="1" w:lastRow="0" w:firstColumn="0" w:lastColumn="0" w:oddVBand="0" w:evenVBand="0" w:oddHBand="0" w:evenHBand="0" w:firstRowFirstColumn="0" w:firstRowLastColumn="0" w:lastRowFirstColumn="0" w:lastRowLastColumn="0"/>
              <w:rPr>
                <w:rFonts w:ascii="Cambria" w:eastAsia="Times New Roman" w:hAnsi="Cambria" w:cs="Calibri"/>
                <w:color w:val="000000"/>
                <w:lang w:val="en-US"/>
              </w:rPr>
            </w:pPr>
            <w:r w:rsidRPr="004B6CF9">
              <w:rPr>
                <w:rFonts w:ascii="Cambria" w:eastAsia="Times New Roman" w:hAnsi="Cambria" w:cs="Calibri"/>
                <w:color w:val="000000"/>
                <w:lang w:val="en-US"/>
              </w:rPr>
              <w:t xml:space="preserve"> Coût Total (FCFA) </w:t>
            </w:r>
          </w:p>
        </w:tc>
      </w:tr>
      <w:tr w:rsidR="00A8183D" w:rsidRPr="004B6CF9" w:rsidTr="00A8183D">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1247" w:type="pct"/>
            <w:vMerge w:val="restart"/>
            <w:vAlign w:val="center"/>
            <w:hideMark/>
          </w:tcPr>
          <w:p w:rsidR="00A8183D" w:rsidRPr="004B6CF9" w:rsidRDefault="00A8183D" w:rsidP="00A8183D">
            <w:pPr>
              <w:ind w:firstLineChars="100" w:firstLine="220"/>
              <w:rPr>
                <w:rFonts w:ascii="Cambria" w:eastAsia="Times New Roman" w:hAnsi="Cambria" w:cs="Calibri"/>
                <w:b w:val="0"/>
                <w:bCs w:val="0"/>
                <w:color w:val="000000"/>
                <w:lang w:val="en-US"/>
              </w:rPr>
            </w:pPr>
            <w:r w:rsidRPr="004B6CF9">
              <w:rPr>
                <w:rFonts w:ascii="Cambria" w:eastAsia="Times New Roman" w:hAnsi="Cambria" w:cs="Calibri"/>
                <w:color w:val="000000"/>
                <w:lang w:val="en-US"/>
              </w:rPr>
              <w:t>1. Infrastructure &amp; Matériel</w:t>
            </w:r>
          </w:p>
          <w:p w:rsidR="00A8183D" w:rsidRPr="004B6CF9" w:rsidRDefault="00A8183D" w:rsidP="00A8183D">
            <w:pPr>
              <w:ind w:firstLineChars="100" w:firstLine="220"/>
              <w:rPr>
                <w:rFonts w:ascii="Cambria" w:eastAsia="Times New Roman" w:hAnsi="Cambria" w:cs="Calibri"/>
                <w:color w:val="000000"/>
                <w:lang w:val="en-US"/>
              </w:rPr>
            </w:pPr>
            <w:r w:rsidRPr="004B6CF9">
              <w:rPr>
                <w:rFonts w:ascii="Cambria" w:eastAsia="Times New Roman" w:hAnsi="Cambria" w:cs="Calibri"/>
                <w:color w:val="000000"/>
                <w:lang w:val="en-US"/>
              </w:rPr>
              <w:t> </w:t>
            </w:r>
          </w:p>
        </w:tc>
        <w:tc>
          <w:tcPr>
            <w:tcW w:w="1515" w:type="pct"/>
            <w:hideMark/>
          </w:tcPr>
          <w:p w:rsidR="00A8183D" w:rsidRPr="004B6CF9" w:rsidRDefault="00A8183D" w:rsidP="004B6CF9">
            <w:pPr>
              <w:ind w:firstLineChars="100" w:firstLine="220"/>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color w:val="000000"/>
                <w:lang w:val="fr-CM"/>
              </w:rPr>
            </w:pPr>
            <w:r w:rsidRPr="004B6CF9">
              <w:rPr>
                <w:rFonts w:ascii="Cambria" w:eastAsia="Times New Roman" w:hAnsi="Cambria" w:cs="Calibri"/>
                <w:color w:val="000000"/>
                <w:lang w:val="fr-CM"/>
              </w:rPr>
              <w:t>Serveur d'infrastructure local (Hébergement de la stack de supervision Prometheus/Grafana et l'application)</w:t>
            </w:r>
          </w:p>
        </w:tc>
        <w:tc>
          <w:tcPr>
            <w:tcW w:w="755" w:type="pct"/>
            <w:hideMark/>
          </w:tcPr>
          <w:p w:rsidR="00A8183D" w:rsidRPr="004B6CF9" w:rsidRDefault="00A8183D" w:rsidP="004B6CF9">
            <w:pPr>
              <w:ind w:firstLineChars="100" w:firstLine="220"/>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color w:val="000000"/>
                <w:lang w:val="en-US"/>
              </w:rPr>
            </w:pPr>
            <w:r w:rsidRPr="004B6CF9">
              <w:rPr>
                <w:rFonts w:ascii="Cambria" w:eastAsia="Times New Roman" w:hAnsi="Cambria" w:cs="Calibri"/>
                <w:color w:val="000000"/>
                <w:lang w:val="en-US"/>
              </w:rPr>
              <w:t>3 500 000</w:t>
            </w:r>
          </w:p>
        </w:tc>
        <w:tc>
          <w:tcPr>
            <w:tcW w:w="707" w:type="pct"/>
            <w:hideMark/>
          </w:tcPr>
          <w:p w:rsidR="00A8183D" w:rsidRPr="004B6CF9" w:rsidRDefault="00A8183D" w:rsidP="004B6CF9">
            <w:pPr>
              <w:ind w:firstLineChars="100" w:firstLine="220"/>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color w:val="000000"/>
                <w:lang w:val="en-US"/>
              </w:rPr>
            </w:pPr>
            <w:r w:rsidRPr="004B6CF9">
              <w:rPr>
                <w:rFonts w:ascii="Cambria" w:eastAsia="Times New Roman" w:hAnsi="Cambria" w:cs="Calibri"/>
                <w:color w:val="000000"/>
                <w:lang w:val="en-US"/>
              </w:rPr>
              <w:t>1 Unité</w:t>
            </w:r>
          </w:p>
        </w:tc>
        <w:tc>
          <w:tcPr>
            <w:tcW w:w="776" w:type="pct"/>
            <w:hideMark/>
          </w:tcPr>
          <w:p w:rsidR="00A8183D" w:rsidRPr="004B6CF9" w:rsidRDefault="00A8183D" w:rsidP="004B6CF9">
            <w:pPr>
              <w:ind w:firstLineChars="100" w:firstLine="220"/>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b/>
                <w:bCs/>
                <w:color w:val="000000"/>
                <w:lang w:val="en-US"/>
              </w:rPr>
            </w:pPr>
            <w:r w:rsidRPr="004B6CF9">
              <w:rPr>
                <w:rFonts w:ascii="Cambria" w:eastAsia="Times New Roman" w:hAnsi="Cambria" w:cs="Calibri"/>
                <w:b/>
                <w:bCs/>
                <w:color w:val="000000"/>
                <w:lang w:val="en-US"/>
              </w:rPr>
              <w:t xml:space="preserve">           3 500 000      </w:t>
            </w:r>
          </w:p>
        </w:tc>
      </w:tr>
      <w:tr w:rsidR="00A8183D" w:rsidRPr="004B6CF9" w:rsidTr="00A8183D">
        <w:trPr>
          <w:trHeight w:val="1155"/>
        </w:trPr>
        <w:tc>
          <w:tcPr>
            <w:cnfStyle w:val="001000000000" w:firstRow="0" w:lastRow="0" w:firstColumn="1" w:lastColumn="0" w:oddVBand="0" w:evenVBand="0" w:oddHBand="0" w:evenHBand="0" w:firstRowFirstColumn="0" w:firstRowLastColumn="0" w:lastRowFirstColumn="0" w:lastRowLastColumn="0"/>
            <w:tcW w:w="1247" w:type="pct"/>
            <w:vMerge/>
            <w:hideMark/>
          </w:tcPr>
          <w:p w:rsidR="00A8183D" w:rsidRPr="004B6CF9" w:rsidRDefault="00A8183D" w:rsidP="00A8183D">
            <w:pPr>
              <w:ind w:firstLineChars="100" w:firstLine="220"/>
              <w:rPr>
                <w:rFonts w:ascii="Cambria" w:eastAsia="Times New Roman" w:hAnsi="Cambria" w:cs="Calibri"/>
                <w:color w:val="000000"/>
                <w:lang w:val="en-US"/>
              </w:rPr>
            </w:pPr>
          </w:p>
        </w:tc>
        <w:tc>
          <w:tcPr>
            <w:tcW w:w="1515" w:type="pct"/>
            <w:hideMark/>
          </w:tcPr>
          <w:p w:rsidR="00A8183D" w:rsidRPr="004B6CF9" w:rsidRDefault="00A8183D" w:rsidP="004B6CF9">
            <w:pPr>
              <w:ind w:firstLineChars="100" w:firstLine="220"/>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lang w:val="fr-CM"/>
              </w:rPr>
            </w:pPr>
            <w:r w:rsidRPr="004B6CF9">
              <w:rPr>
                <w:rFonts w:ascii="Cambria" w:eastAsia="Times New Roman" w:hAnsi="Cambria" w:cs="Calibri"/>
                <w:color w:val="000000"/>
                <w:lang w:val="fr-CM"/>
              </w:rPr>
              <w:t>Station de travail de développement (PC Core i7, 16 Go RAM pour l'exécution de l'environnement JavaFX et des builds Docker)</w:t>
            </w:r>
          </w:p>
        </w:tc>
        <w:tc>
          <w:tcPr>
            <w:tcW w:w="755" w:type="pct"/>
            <w:hideMark/>
          </w:tcPr>
          <w:p w:rsidR="00A8183D" w:rsidRPr="004B6CF9" w:rsidRDefault="00A8183D" w:rsidP="004B6CF9">
            <w:pPr>
              <w:ind w:firstLineChars="100" w:firstLine="220"/>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lang w:val="en-US"/>
              </w:rPr>
            </w:pPr>
            <w:r w:rsidRPr="004B6CF9">
              <w:rPr>
                <w:rFonts w:ascii="Cambria" w:eastAsia="Times New Roman" w:hAnsi="Cambria" w:cs="Calibri"/>
                <w:color w:val="000000"/>
                <w:lang w:val="en-US"/>
              </w:rPr>
              <w:t>650 000</w:t>
            </w:r>
          </w:p>
        </w:tc>
        <w:tc>
          <w:tcPr>
            <w:tcW w:w="707" w:type="pct"/>
            <w:hideMark/>
          </w:tcPr>
          <w:p w:rsidR="00A8183D" w:rsidRPr="004B6CF9" w:rsidRDefault="00A8183D" w:rsidP="004B6CF9">
            <w:pPr>
              <w:ind w:firstLineChars="100" w:firstLine="220"/>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lang w:val="en-US"/>
              </w:rPr>
            </w:pPr>
            <w:r w:rsidRPr="004B6CF9">
              <w:rPr>
                <w:rFonts w:ascii="Cambria" w:eastAsia="Times New Roman" w:hAnsi="Cambria" w:cs="Calibri"/>
                <w:color w:val="000000"/>
                <w:lang w:val="en-US"/>
              </w:rPr>
              <w:t>1 Unité</w:t>
            </w:r>
          </w:p>
        </w:tc>
        <w:tc>
          <w:tcPr>
            <w:tcW w:w="776" w:type="pct"/>
            <w:hideMark/>
          </w:tcPr>
          <w:p w:rsidR="00A8183D" w:rsidRPr="004B6CF9" w:rsidRDefault="00A8183D" w:rsidP="004B6CF9">
            <w:pPr>
              <w:ind w:firstLineChars="100" w:firstLine="220"/>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b/>
                <w:bCs/>
                <w:color w:val="000000"/>
                <w:lang w:val="en-US"/>
              </w:rPr>
            </w:pPr>
            <w:r w:rsidRPr="004B6CF9">
              <w:rPr>
                <w:rFonts w:ascii="Cambria" w:eastAsia="Times New Roman" w:hAnsi="Cambria" w:cs="Calibri"/>
                <w:b/>
                <w:bCs/>
                <w:color w:val="000000"/>
                <w:lang w:val="en-US"/>
              </w:rPr>
              <w:t xml:space="preserve">               650 000      </w:t>
            </w:r>
          </w:p>
        </w:tc>
      </w:tr>
      <w:tr w:rsidR="00A8183D" w:rsidRPr="004B6CF9" w:rsidTr="00A8183D">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247" w:type="pct"/>
            <w:hideMark/>
          </w:tcPr>
          <w:p w:rsidR="004B6CF9" w:rsidRPr="004B6CF9" w:rsidRDefault="004B6CF9" w:rsidP="00A8183D">
            <w:pPr>
              <w:ind w:firstLineChars="100" w:firstLine="220"/>
              <w:rPr>
                <w:rFonts w:ascii="Cambria" w:eastAsia="Times New Roman" w:hAnsi="Cambria" w:cs="Calibri"/>
                <w:color w:val="000000"/>
                <w:lang w:val="en-US"/>
              </w:rPr>
            </w:pPr>
            <w:r w:rsidRPr="004B6CF9">
              <w:rPr>
                <w:rFonts w:ascii="Cambria" w:eastAsia="Times New Roman" w:hAnsi="Cambria" w:cs="Calibri"/>
                <w:color w:val="000000"/>
                <w:lang w:val="en-US"/>
              </w:rPr>
              <w:t>2. Logiciels &amp; Licences</w:t>
            </w:r>
          </w:p>
        </w:tc>
        <w:tc>
          <w:tcPr>
            <w:tcW w:w="1515" w:type="pct"/>
            <w:hideMark/>
          </w:tcPr>
          <w:p w:rsidR="004B6CF9" w:rsidRPr="004B6CF9" w:rsidRDefault="004B6CF9" w:rsidP="004B6CF9">
            <w:pPr>
              <w:ind w:firstLineChars="100" w:firstLine="220"/>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color w:val="000000"/>
                <w:lang w:val="fr-CM"/>
              </w:rPr>
            </w:pPr>
            <w:r w:rsidRPr="004B6CF9">
              <w:rPr>
                <w:rFonts w:ascii="Cambria" w:eastAsia="Times New Roman" w:hAnsi="Cambria" w:cs="Calibri"/>
                <w:color w:val="000000"/>
                <w:lang w:val="fr-CM"/>
              </w:rPr>
              <w:t>Moteurs et runtimes (Docker, Podman, Portainer, JavaFX OS, Prometheus, Grafana)</w:t>
            </w:r>
          </w:p>
        </w:tc>
        <w:tc>
          <w:tcPr>
            <w:tcW w:w="755" w:type="pct"/>
            <w:hideMark/>
          </w:tcPr>
          <w:p w:rsidR="004B6CF9" w:rsidRPr="004B6CF9" w:rsidRDefault="004B6CF9" w:rsidP="004B6CF9">
            <w:pPr>
              <w:ind w:firstLineChars="100" w:firstLine="220"/>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color w:val="000000"/>
                <w:lang w:val="en-US"/>
              </w:rPr>
            </w:pPr>
            <w:r w:rsidRPr="004B6CF9">
              <w:rPr>
                <w:rFonts w:ascii="Cambria" w:eastAsia="Times New Roman" w:hAnsi="Cambria" w:cs="Calibri"/>
                <w:color w:val="000000"/>
                <w:lang w:val="en-US"/>
              </w:rPr>
              <w:t>0 (Open Source)</w:t>
            </w:r>
          </w:p>
        </w:tc>
        <w:tc>
          <w:tcPr>
            <w:tcW w:w="707" w:type="pct"/>
            <w:hideMark/>
          </w:tcPr>
          <w:p w:rsidR="004B6CF9" w:rsidRPr="004B6CF9" w:rsidRDefault="004B6CF9" w:rsidP="004B6CF9">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color w:val="000000"/>
                <w:lang w:val="en-US"/>
              </w:rPr>
            </w:pPr>
            <w:r w:rsidRPr="004B6CF9">
              <w:rPr>
                <w:rFonts w:ascii="Cambria" w:eastAsia="Times New Roman" w:hAnsi="Cambria" w:cs="Calibri"/>
                <w:color w:val="000000"/>
                <w:lang w:val="en-US"/>
              </w:rPr>
              <w:t>-</w:t>
            </w:r>
          </w:p>
        </w:tc>
        <w:tc>
          <w:tcPr>
            <w:tcW w:w="776" w:type="pct"/>
            <w:hideMark/>
          </w:tcPr>
          <w:p w:rsidR="004B6CF9" w:rsidRPr="004B6CF9" w:rsidRDefault="004B6CF9" w:rsidP="004B6CF9">
            <w:pPr>
              <w:ind w:firstLineChars="100" w:firstLine="220"/>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b/>
                <w:bCs/>
                <w:color w:val="000000"/>
                <w:lang w:val="en-US"/>
              </w:rPr>
            </w:pPr>
            <w:r w:rsidRPr="004B6CF9">
              <w:rPr>
                <w:rFonts w:ascii="Cambria" w:eastAsia="Times New Roman" w:hAnsi="Cambria" w:cs="Calibri"/>
                <w:b/>
                <w:bCs/>
                <w:color w:val="000000"/>
                <w:lang w:val="en-US"/>
              </w:rPr>
              <w:t xml:space="preserve">                                -      </w:t>
            </w:r>
          </w:p>
        </w:tc>
      </w:tr>
      <w:tr w:rsidR="00A8183D" w:rsidRPr="004B6CF9" w:rsidTr="00A8183D">
        <w:trPr>
          <w:trHeight w:val="585"/>
        </w:trPr>
        <w:tc>
          <w:tcPr>
            <w:cnfStyle w:val="001000000000" w:firstRow="0" w:lastRow="0" w:firstColumn="1" w:lastColumn="0" w:oddVBand="0" w:evenVBand="0" w:oddHBand="0" w:evenHBand="0" w:firstRowFirstColumn="0" w:firstRowLastColumn="0" w:lastRowFirstColumn="0" w:lastRowLastColumn="0"/>
            <w:tcW w:w="1247" w:type="pct"/>
            <w:vMerge w:val="restart"/>
            <w:vAlign w:val="center"/>
            <w:hideMark/>
          </w:tcPr>
          <w:p w:rsidR="00A8183D" w:rsidRPr="004B6CF9" w:rsidRDefault="00A8183D" w:rsidP="00A8183D">
            <w:pPr>
              <w:ind w:firstLineChars="100" w:firstLine="220"/>
              <w:rPr>
                <w:rFonts w:ascii="Cambria" w:eastAsia="Times New Roman" w:hAnsi="Cambria" w:cs="Calibri"/>
                <w:b w:val="0"/>
                <w:bCs w:val="0"/>
                <w:color w:val="000000"/>
                <w:lang w:val="en-US"/>
              </w:rPr>
            </w:pPr>
            <w:r w:rsidRPr="004B6CF9">
              <w:rPr>
                <w:rFonts w:ascii="Cambria" w:eastAsia="Times New Roman" w:hAnsi="Cambria" w:cs="Calibri"/>
                <w:color w:val="000000"/>
                <w:lang w:val="en-US"/>
              </w:rPr>
              <w:t>3. Ressources Humaines</w:t>
            </w:r>
          </w:p>
          <w:p w:rsidR="00A8183D" w:rsidRPr="004B6CF9" w:rsidRDefault="00A8183D" w:rsidP="00A8183D">
            <w:pPr>
              <w:ind w:firstLineChars="100" w:firstLine="220"/>
              <w:rPr>
                <w:rFonts w:ascii="Cambria" w:eastAsia="Times New Roman" w:hAnsi="Cambria" w:cs="Calibri"/>
                <w:b w:val="0"/>
                <w:bCs w:val="0"/>
                <w:color w:val="000000"/>
                <w:lang w:val="en-US"/>
              </w:rPr>
            </w:pPr>
            <w:r w:rsidRPr="004B6CF9">
              <w:rPr>
                <w:rFonts w:ascii="Cambria" w:eastAsia="Times New Roman" w:hAnsi="Cambria" w:cs="Calibri"/>
                <w:color w:val="000000"/>
                <w:lang w:val="en-US"/>
              </w:rPr>
              <w:t> </w:t>
            </w:r>
          </w:p>
          <w:p w:rsidR="00A8183D" w:rsidRPr="004B6CF9" w:rsidRDefault="00A8183D" w:rsidP="00A8183D">
            <w:pPr>
              <w:ind w:firstLineChars="100" w:firstLine="220"/>
              <w:rPr>
                <w:rFonts w:ascii="Cambria" w:eastAsia="Times New Roman" w:hAnsi="Cambria" w:cs="Calibri"/>
                <w:color w:val="000000"/>
                <w:lang w:val="en-US"/>
              </w:rPr>
            </w:pPr>
            <w:r w:rsidRPr="004B6CF9">
              <w:rPr>
                <w:rFonts w:ascii="Cambria" w:eastAsia="Times New Roman" w:hAnsi="Cambria" w:cs="Calibri"/>
                <w:color w:val="000000"/>
                <w:lang w:val="en-US"/>
              </w:rPr>
              <w:t> </w:t>
            </w:r>
          </w:p>
        </w:tc>
        <w:tc>
          <w:tcPr>
            <w:tcW w:w="1515" w:type="pct"/>
            <w:hideMark/>
          </w:tcPr>
          <w:p w:rsidR="00A8183D" w:rsidRPr="004B6CF9" w:rsidRDefault="00A8183D" w:rsidP="004B6CF9">
            <w:pPr>
              <w:ind w:firstLineChars="100" w:firstLine="220"/>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lang w:val="fr-CM"/>
              </w:rPr>
            </w:pPr>
            <w:r w:rsidRPr="004B6CF9">
              <w:rPr>
                <w:rFonts w:ascii="Cambria" w:eastAsia="Times New Roman" w:hAnsi="Cambria" w:cs="Calibri"/>
                <w:color w:val="000000"/>
                <w:lang w:val="fr-CM"/>
              </w:rPr>
              <w:t>Phase d'Analyse statique/dynamique et Conception UML</w:t>
            </w:r>
          </w:p>
        </w:tc>
        <w:tc>
          <w:tcPr>
            <w:tcW w:w="755" w:type="pct"/>
            <w:hideMark/>
          </w:tcPr>
          <w:p w:rsidR="00A8183D" w:rsidRPr="004B6CF9" w:rsidRDefault="00A8183D" w:rsidP="004B6CF9">
            <w:pPr>
              <w:ind w:firstLineChars="100" w:firstLine="220"/>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lang w:val="en-US"/>
              </w:rPr>
            </w:pPr>
            <w:r w:rsidRPr="004B6CF9">
              <w:rPr>
                <w:rFonts w:ascii="Cambria" w:eastAsia="Times New Roman" w:hAnsi="Cambria" w:cs="Calibri"/>
                <w:color w:val="000000"/>
                <w:lang w:val="en-US"/>
              </w:rPr>
              <w:t>2 000 000</w:t>
            </w:r>
          </w:p>
        </w:tc>
        <w:tc>
          <w:tcPr>
            <w:tcW w:w="707" w:type="pct"/>
            <w:hideMark/>
          </w:tcPr>
          <w:p w:rsidR="00A8183D" w:rsidRPr="004B6CF9" w:rsidRDefault="00A8183D" w:rsidP="004B6CF9">
            <w:pPr>
              <w:ind w:firstLineChars="100" w:firstLine="220"/>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lang w:val="en-US"/>
              </w:rPr>
            </w:pPr>
            <w:r w:rsidRPr="004B6CF9">
              <w:rPr>
                <w:rFonts w:ascii="Cambria" w:eastAsia="Times New Roman" w:hAnsi="Cambria" w:cs="Calibri"/>
                <w:color w:val="000000"/>
                <w:lang w:val="en-US"/>
              </w:rPr>
              <w:t>Forfait</w:t>
            </w:r>
          </w:p>
        </w:tc>
        <w:tc>
          <w:tcPr>
            <w:tcW w:w="776" w:type="pct"/>
            <w:hideMark/>
          </w:tcPr>
          <w:p w:rsidR="00A8183D" w:rsidRPr="004B6CF9" w:rsidRDefault="00A8183D" w:rsidP="004B6CF9">
            <w:pPr>
              <w:ind w:firstLineChars="100" w:firstLine="220"/>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b/>
                <w:bCs/>
                <w:color w:val="000000"/>
                <w:lang w:val="en-US"/>
              </w:rPr>
            </w:pPr>
            <w:r w:rsidRPr="004B6CF9">
              <w:rPr>
                <w:rFonts w:ascii="Cambria" w:eastAsia="Times New Roman" w:hAnsi="Cambria" w:cs="Calibri"/>
                <w:b/>
                <w:bCs/>
                <w:color w:val="000000"/>
                <w:lang w:val="en-US"/>
              </w:rPr>
              <w:t xml:space="preserve">           2 000 000      </w:t>
            </w:r>
          </w:p>
        </w:tc>
      </w:tr>
      <w:tr w:rsidR="00A8183D" w:rsidRPr="004B6CF9" w:rsidTr="00A8183D">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1247" w:type="pct"/>
            <w:vMerge/>
            <w:hideMark/>
          </w:tcPr>
          <w:p w:rsidR="00A8183D" w:rsidRPr="004B6CF9" w:rsidRDefault="00A8183D" w:rsidP="00A8183D">
            <w:pPr>
              <w:ind w:firstLineChars="100" w:firstLine="220"/>
              <w:rPr>
                <w:rFonts w:ascii="Cambria" w:eastAsia="Times New Roman" w:hAnsi="Cambria" w:cs="Calibri"/>
                <w:color w:val="000000"/>
                <w:lang w:val="en-US"/>
              </w:rPr>
            </w:pPr>
          </w:p>
        </w:tc>
        <w:tc>
          <w:tcPr>
            <w:tcW w:w="1515" w:type="pct"/>
            <w:hideMark/>
          </w:tcPr>
          <w:p w:rsidR="00A8183D" w:rsidRPr="004B6CF9" w:rsidRDefault="00A8183D" w:rsidP="004B6CF9">
            <w:pPr>
              <w:ind w:firstLineChars="100" w:firstLine="220"/>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color w:val="000000"/>
                <w:lang w:val="fr-CM"/>
              </w:rPr>
            </w:pPr>
            <w:r w:rsidRPr="004B6CF9">
              <w:rPr>
                <w:rFonts w:ascii="Cambria" w:eastAsia="Times New Roman" w:hAnsi="Cambria" w:cs="Calibri"/>
                <w:color w:val="000000"/>
                <w:lang w:val="fr-CM"/>
              </w:rPr>
              <w:t>Phase de Développement de l'application JavaFX et intégration des scripts d'automatisation</w:t>
            </w:r>
          </w:p>
        </w:tc>
        <w:tc>
          <w:tcPr>
            <w:tcW w:w="755" w:type="pct"/>
            <w:hideMark/>
          </w:tcPr>
          <w:p w:rsidR="00A8183D" w:rsidRPr="004B6CF9" w:rsidRDefault="00A8183D" w:rsidP="004B6CF9">
            <w:pPr>
              <w:ind w:firstLineChars="100" w:firstLine="220"/>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color w:val="000000"/>
                <w:lang w:val="en-US"/>
              </w:rPr>
            </w:pPr>
            <w:r w:rsidRPr="004B6CF9">
              <w:rPr>
                <w:rFonts w:ascii="Cambria" w:eastAsia="Times New Roman" w:hAnsi="Cambria" w:cs="Calibri"/>
                <w:color w:val="000000"/>
                <w:lang w:val="en-US"/>
              </w:rPr>
              <w:t>250 000 / semaine</w:t>
            </w:r>
          </w:p>
        </w:tc>
        <w:tc>
          <w:tcPr>
            <w:tcW w:w="707" w:type="pct"/>
            <w:hideMark/>
          </w:tcPr>
          <w:p w:rsidR="00A8183D" w:rsidRPr="004B6CF9" w:rsidRDefault="00A8183D" w:rsidP="004B6CF9">
            <w:pPr>
              <w:ind w:firstLineChars="100" w:firstLine="220"/>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color w:val="000000"/>
                <w:lang w:val="en-US"/>
              </w:rPr>
            </w:pPr>
            <w:r w:rsidRPr="004B6CF9">
              <w:rPr>
                <w:rFonts w:ascii="Cambria" w:eastAsia="Times New Roman" w:hAnsi="Cambria" w:cs="Calibri"/>
                <w:color w:val="000000"/>
                <w:lang w:val="en-US"/>
              </w:rPr>
              <w:t>12 semaines</w:t>
            </w:r>
          </w:p>
        </w:tc>
        <w:tc>
          <w:tcPr>
            <w:tcW w:w="776" w:type="pct"/>
            <w:hideMark/>
          </w:tcPr>
          <w:p w:rsidR="00A8183D" w:rsidRPr="004B6CF9" w:rsidRDefault="00A8183D" w:rsidP="004B6CF9">
            <w:pPr>
              <w:ind w:firstLineChars="100" w:firstLine="220"/>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b/>
                <w:bCs/>
                <w:color w:val="000000"/>
                <w:lang w:val="en-US"/>
              </w:rPr>
            </w:pPr>
            <w:r w:rsidRPr="004B6CF9">
              <w:rPr>
                <w:rFonts w:ascii="Cambria" w:eastAsia="Times New Roman" w:hAnsi="Cambria" w:cs="Calibri"/>
                <w:b/>
                <w:bCs/>
                <w:color w:val="000000"/>
                <w:lang w:val="en-US"/>
              </w:rPr>
              <w:t xml:space="preserve">           3 000 000      </w:t>
            </w:r>
          </w:p>
        </w:tc>
      </w:tr>
      <w:tr w:rsidR="00A8183D" w:rsidRPr="004B6CF9" w:rsidTr="00A8183D">
        <w:trPr>
          <w:trHeight w:val="585"/>
        </w:trPr>
        <w:tc>
          <w:tcPr>
            <w:cnfStyle w:val="001000000000" w:firstRow="0" w:lastRow="0" w:firstColumn="1" w:lastColumn="0" w:oddVBand="0" w:evenVBand="0" w:oddHBand="0" w:evenHBand="0" w:firstRowFirstColumn="0" w:firstRowLastColumn="0" w:lastRowFirstColumn="0" w:lastRowLastColumn="0"/>
            <w:tcW w:w="1247" w:type="pct"/>
            <w:vMerge/>
            <w:hideMark/>
          </w:tcPr>
          <w:p w:rsidR="00A8183D" w:rsidRPr="004B6CF9" w:rsidRDefault="00A8183D" w:rsidP="00A8183D">
            <w:pPr>
              <w:ind w:firstLineChars="100" w:firstLine="220"/>
              <w:rPr>
                <w:rFonts w:ascii="Cambria" w:eastAsia="Times New Roman" w:hAnsi="Cambria" w:cs="Calibri"/>
                <w:color w:val="000000"/>
                <w:lang w:val="en-US"/>
              </w:rPr>
            </w:pPr>
          </w:p>
        </w:tc>
        <w:tc>
          <w:tcPr>
            <w:tcW w:w="1515" w:type="pct"/>
            <w:hideMark/>
          </w:tcPr>
          <w:p w:rsidR="00A8183D" w:rsidRPr="004B6CF9" w:rsidRDefault="00A8183D" w:rsidP="004B6CF9">
            <w:pPr>
              <w:ind w:firstLineChars="100" w:firstLine="220"/>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lang w:val="fr-CM"/>
              </w:rPr>
            </w:pPr>
            <w:r w:rsidRPr="004B6CF9">
              <w:rPr>
                <w:rFonts w:ascii="Cambria" w:eastAsia="Times New Roman" w:hAnsi="Cambria" w:cs="Calibri"/>
                <w:color w:val="000000"/>
                <w:lang w:val="fr-CM"/>
              </w:rPr>
              <w:t>Phase de Tests d'équivalence fonctionnelle, déploiement et Recette applicative</w:t>
            </w:r>
          </w:p>
        </w:tc>
        <w:tc>
          <w:tcPr>
            <w:tcW w:w="755" w:type="pct"/>
            <w:hideMark/>
          </w:tcPr>
          <w:p w:rsidR="00A8183D" w:rsidRPr="004B6CF9" w:rsidRDefault="00A8183D" w:rsidP="004B6CF9">
            <w:pPr>
              <w:ind w:firstLineChars="100" w:firstLine="220"/>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lang w:val="en-US"/>
              </w:rPr>
            </w:pPr>
            <w:r w:rsidRPr="004B6CF9">
              <w:rPr>
                <w:rFonts w:ascii="Cambria" w:eastAsia="Times New Roman" w:hAnsi="Cambria" w:cs="Calibri"/>
                <w:color w:val="000000"/>
                <w:lang w:val="en-US"/>
              </w:rPr>
              <w:t>500 000</w:t>
            </w:r>
          </w:p>
        </w:tc>
        <w:tc>
          <w:tcPr>
            <w:tcW w:w="707" w:type="pct"/>
            <w:hideMark/>
          </w:tcPr>
          <w:p w:rsidR="00A8183D" w:rsidRPr="004B6CF9" w:rsidRDefault="00A8183D" w:rsidP="004B6CF9">
            <w:pPr>
              <w:ind w:firstLineChars="100" w:firstLine="220"/>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lang w:val="en-US"/>
              </w:rPr>
            </w:pPr>
            <w:r w:rsidRPr="004B6CF9">
              <w:rPr>
                <w:rFonts w:ascii="Cambria" w:eastAsia="Times New Roman" w:hAnsi="Cambria" w:cs="Calibri"/>
                <w:color w:val="000000"/>
                <w:lang w:val="en-US"/>
              </w:rPr>
              <w:t>Forfait</w:t>
            </w:r>
          </w:p>
        </w:tc>
        <w:tc>
          <w:tcPr>
            <w:tcW w:w="776" w:type="pct"/>
            <w:hideMark/>
          </w:tcPr>
          <w:p w:rsidR="00A8183D" w:rsidRPr="004B6CF9" w:rsidRDefault="00A8183D" w:rsidP="004B6CF9">
            <w:pPr>
              <w:ind w:firstLineChars="100" w:firstLine="220"/>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b/>
                <w:bCs/>
                <w:color w:val="000000"/>
                <w:lang w:val="en-US"/>
              </w:rPr>
            </w:pPr>
            <w:r w:rsidRPr="004B6CF9">
              <w:rPr>
                <w:rFonts w:ascii="Cambria" w:eastAsia="Times New Roman" w:hAnsi="Cambria" w:cs="Calibri"/>
                <w:b/>
                <w:bCs/>
                <w:color w:val="000000"/>
                <w:lang w:val="en-US"/>
              </w:rPr>
              <w:t xml:space="preserve">               500 000      </w:t>
            </w:r>
          </w:p>
        </w:tc>
      </w:tr>
      <w:tr w:rsidR="00A8183D" w:rsidRPr="004B6CF9" w:rsidTr="00A8183D">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1247" w:type="pct"/>
            <w:vMerge w:val="restart"/>
            <w:vAlign w:val="center"/>
            <w:hideMark/>
          </w:tcPr>
          <w:p w:rsidR="00A8183D" w:rsidRPr="004B6CF9" w:rsidRDefault="00A8183D" w:rsidP="00A8183D">
            <w:pPr>
              <w:ind w:firstLineChars="100" w:firstLine="220"/>
              <w:rPr>
                <w:rFonts w:ascii="Cambria" w:eastAsia="Times New Roman" w:hAnsi="Cambria" w:cs="Calibri"/>
                <w:b w:val="0"/>
                <w:bCs w:val="0"/>
                <w:color w:val="000000"/>
                <w:lang w:val="en-US"/>
              </w:rPr>
            </w:pPr>
            <w:r w:rsidRPr="004B6CF9">
              <w:rPr>
                <w:rFonts w:ascii="Cambria" w:eastAsia="Times New Roman" w:hAnsi="Cambria" w:cs="Calibri"/>
                <w:color w:val="000000"/>
                <w:lang w:val="en-US"/>
              </w:rPr>
              <w:t>4. Maintenance &amp; Support</w:t>
            </w:r>
          </w:p>
          <w:p w:rsidR="00A8183D" w:rsidRPr="004B6CF9" w:rsidRDefault="00A8183D" w:rsidP="00A8183D">
            <w:pPr>
              <w:ind w:firstLineChars="100" w:firstLine="220"/>
              <w:rPr>
                <w:rFonts w:ascii="Cambria" w:eastAsia="Times New Roman" w:hAnsi="Cambria" w:cs="Calibri"/>
                <w:color w:val="000000"/>
                <w:lang w:val="en-US"/>
              </w:rPr>
            </w:pPr>
            <w:r w:rsidRPr="004B6CF9">
              <w:rPr>
                <w:rFonts w:ascii="Cambria" w:eastAsia="Times New Roman" w:hAnsi="Cambria" w:cs="Calibri"/>
                <w:color w:val="000000"/>
                <w:lang w:val="en-US"/>
              </w:rPr>
              <w:t> </w:t>
            </w:r>
          </w:p>
        </w:tc>
        <w:tc>
          <w:tcPr>
            <w:tcW w:w="1515" w:type="pct"/>
            <w:hideMark/>
          </w:tcPr>
          <w:p w:rsidR="00A8183D" w:rsidRPr="004B6CF9" w:rsidRDefault="00A8183D" w:rsidP="004B6CF9">
            <w:pPr>
              <w:ind w:firstLineChars="100" w:firstLine="220"/>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color w:val="000000"/>
                <w:lang w:val="fr-CM"/>
              </w:rPr>
            </w:pPr>
            <w:r w:rsidRPr="004B6CF9">
              <w:rPr>
                <w:rFonts w:ascii="Cambria" w:eastAsia="Times New Roman" w:hAnsi="Cambria" w:cs="Calibri"/>
                <w:color w:val="000000"/>
                <w:lang w:val="fr-CM"/>
              </w:rPr>
              <w:t>Maintenance corrective (Résolution des bugs sur l'interface JavaFX ou les modules de parsing)</w:t>
            </w:r>
          </w:p>
        </w:tc>
        <w:tc>
          <w:tcPr>
            <w:tcW w:w="755" w:type="pct"/>
            <w:hideMark/>
          </w:tcPr>
          <w:p w:rsidR="00A8183D" w:rsidRPr="004B6CF9" w:rsidRDefault="00A8183D" w:rsidP="004B6CF9">
            <w:pPr>
              <w:ind w:firstLineChars="100" w:firstLine="220"/>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color w:val="000000"/>
                <w:lang w:val="en-US"/>
              </w:rPr>
            </w:pPr>
            <w:r w:rsidRPr="004B6CF9">
              <w:rPr>
                <w:rFonts w:ascii="Cambria" w:eastAsia="Times New Roman" w:hAnsi="Cambria" w:cs="Calibri"/>
                <w:color w:val="000000"/>
                <w:lang w:val="en-US"/>
              </w:rPr>
              <w:t>2 000 000 / an</w:t>
            </w:r>
          </w:p>
        </w:tc>
        <w:tc>
          <w:tcPr>
            <w:tcW w:w="707" w:type="pct"/>
            <w:hideMark/>
          </w:tcPr>
          <w:p w:rsidR="00A8183D" w:rsidRPr="004B6CF9" w:rsidRDefault="00A8183D" w:rsidP="004B6CF9">
            <w:pPr>
              <w:ind w:firstLineChars="100" w:firstLine="220"/>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color w:val="000000"/>
                <w:lang w:val="en-US"/>
              </w:rPr>
            </w:pPr>
            <w:r w:rsidRPr="004B6CF9">
              <w:rPr>
                <w:rFonts w:ascii="Cambria" w:eastAsia="Times New Roman" w:hAnsi="Cambria" w:cs="Calibri"/>
                <w:color w:val="000000"/>
                <w:lang w:val="en-US"/>
              </w:rPr>
              <w:t>1 an</w:t>
            </w:r>
          </w:p>
        </w:tc>
        <w:tc>
          <w:tcPr>
            <w:tcW w:w="776" w:type="pct"/>
            <w:hideMark/>
          </w:tcPr>
          <w:p w:rsidR="00A8183D" w:rsidRPr="004B6CF9" w:rsidRDefault="00A8183D" w:rsidP="004B6CF9">
            <w:pPr>
              <w:ind w:firstLineChars="100" w:firstLine="220"/>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b/>
                <w:bCs/>
                <w:color w:val="000000"/>
                <w:lang w:val="en-US"/>
              </w:rPr>
            </w:pPr>
            <w:r w:rsidRPr="004B6CF9">
              <w:rPr>
                <w:rFonts w:ascii="Cambria" w:eastAsia="Times New Roman" w:hAnsi="Cambria" w:cs="Calibri"/>
                <w:b/>
                <w:bCs/>
                <w:color w:val="000000"/>
                <w:lang w:val="en-US"/>
              </w:rPr>
              <w:t xml:space="preserve">           2 000 000      </w:t>
            </w:r>
          </w:p>
        </w:tc>
      </w:tr>
      <w:tr w:rsidR="00A8183D" w:rsidRPr="004B6CF9" w:rsidTr="00A8183D">
        <w:trPr>
          <w:trHeight w:val="870"/>
        </w:trPr>
        <w:tc>
          <w:tcPr>
            <w:cnfStyle w:val="001000000000" w:firstRow="0" w:lastRow="0" w:firstColumn="1" w:lastColumn="0" w:oddVBand="0" w:evenVBand="0" w:oddHBand="0" w:evenHBand="0" w:firstRowFirstColumn="0" w:firstRowLastColumn="0" w:lastRowFirstColumn="0" w:lastRowLastColumn="0"/>
            <w:tcW w:w="1247" w:type="pct"/>
            <w:vMerge/>
            <w:hideMark/>
          </w:tcPr>
          <w:p w:rsidR="00A8183D" w:rsidRPr="004B6CF9" w:rsidRDefault="00A8183D" w:rsidP="00A8183D">
            <w:pPr>
              <w:ind w:firstLineChars="100" w:firstLine="220"/>
              <w:rPr>
                <w:rFonts w:ascii="Cambria" w:eastAsia="Times New Roman" w:hAnsi="Cambria" w:cs="Calibri"/>
                <w:color w:val="000000"/>
                <w:lang w:val="en-US"/>
              </w:rPr>
            </w:pPr>
          </w:p>
        </w:tc>
        <w:tc>
          <w:tcPr>
            <w:tcW w:w="1515" w:type="pct"/>
            <w:hideMark/>
          </w:tcPr>
          <w:p w:rsidR="00A8183D" w:rsidRPr="004B6CF9" w:rsidRDefault="00A8183D" w:rsidP="004B6CF9">
            <w:pPr>
              <w:ind w:firstLineChars="100" w:firstLine="220"/>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lang w:val="fr-CM"/>
              </w:rPr>
            </w:pPr>
            <w:r w:rsidRPr="004B6CF9">
              <w:rPr>
                <w:rFonts w:ascii="Cambria" w:eastAsia="Times New Roman" w:hAnsi="Cambria" w:cs="Calibri"/>
                <w:color w:val="000000"/>
                <w:lang w:val="fr-CM"/>
              </w:rPr>
              <w:t>Support technique et mise à jour des templates d'images (Suivi des versions PHP/Laravel, Docker)</w:t>
            </w:r>
          </w:p>
        </w:tc>
        <w:tc>
          <w:tcPr>
            <w:tcW w:w="755" w:type="pct"/>
            <w:hideMark/>
          </w:tcPr>
          <w:p w:rsidR="00A8183D" w:rsidRPr="004B6CF9" w:rsidRDefault="00A8183D" w:rsidP="004B6CF9">
            <w:pPr>
              <w:ind w:firstLineChars="100" w:firstLine="220"/>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lang w:val="en-US"/>
              </w:rPr>
            </w:pPr>
            <w:r w:rsidRPr="004B6CF9">
              <w:rPr>
                <w:rFonts w:ascii="Cambria" w:eastAsia="Times New Roman" w:hAnsi="Cambria" w:cs="Calibri"/>
                <w:color w:val="000000"/>
                <w:lang w:val="en-US"/>
              </w:rPr>
              <w:t>500 000 / an</w:t>
            </w:r>
          </w:p>
        </w:tc>
        <w:tc>
          <w:tcPr>
            <w:tcW w:w="707" w:type="pct"/>
            <w:hideMark/>
          </w:tcPr>
          <w:p w:rsidR="00A8183D" w:rsidRPr="004B6CF9" w:rsidRDefault="00A8183D" w:rsidP="004B6CF9">
            <w:pPr>
              <w:ind w:firstLineChars="100" w:firstLine="220"/>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lang w:val="en-US"/>
              </w:rPr>
            </w:pPr>
            <w:r w:rsidRPr="004B6CF9">
              <w:rPr>
                <w:rFonts w:ascii="Cambria" w:eastAsia="Times New Roman" w:hAnsi="Cambria" w:cs="Calibri"/>
                <w:color w:val="000000"/>
                <w:lang w:val="en-US"/>
              </w:rPr>
              <w:t>1 an</w:t>
            </w:r>
          </w:p>
        </w:tc>
        <w:tc>
          <w:tcPr>
            <w:tcW w:w="776" w:type="pct"/>
            <w:hideMark/>
          </w:tcPr>
          <w:p w:rsidR="00A8183D" w:rsidRPr="004B6CF9" w:rsidRDefault="00A8183D" w:rsidP="004B6CF9">
            <w:pPr>
              <w:ind w:firstLineChars="100" w:firstLine="220"/>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b/>
                <w:bCs/>
                <w:color w:val="000000"/>
                <w:lang w:val="en-US"/>
              </w:rPr>
            </w:pPr>
            <w:r w:rsidRPr="004B6CF9">
              <w:rPr>
                <w:rFonts w:ascii="Cambria" w:eastAsia="Times New Roman" w:hAnsi="Cambria" w:cs="Calibri"/>
                <w:b/>
                <w:bCs/>
                <w:color w:val="000000"/>
                <w:lang w:val="en-US"/>
              </w:rPr>
              <w:t xml:space="preserve">               500 000      </w:t>
            </w:r>
          </w:p>
        </w:tc>
      </w:tr>
      <w:tr w:rsidR="00A8183D" w:rsidRPr="004B6CF9" w:rsidTr="00A8183D">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1247" w:type="pct"/>
            <w:hideMark/>
          </w:tcPr>
          <w:p w:rsidR="004B6CF9" w:rsidRPr="004B6CF9" w:rsidRDefault="004B6CF9" w:rsidP="00A8183D">
            <w:pPr>
              <w:ind w:firstLineChars="100" w:firstLine="220"/>
              <w:rPr>
                <w:rFonts w:ascii="Cambria" w:eastAsia="Times New Roman" w:hAnsi="Cambria" w:cs="Calibri"/>
                <w:color w:val="000000"/>
                <w:lang w:val="en-US"/>
              </w:rPr>
            </w:pPr>
            <w:r w:rsidRPr="004B6CF9">
              <w:rPr>
                <w:rFonts w:ascii="Cambria" w:eastAsia="Times New Roman" w:hAnsi="Cambria" w:cs="Calibri"/>
                <w:color w:val="000000"/>
                <w:lang w:val="en-US"/>
              </w:rPr>
              <w:t>5. Imprévus &amp; Contingences</w:t>
            </w:r>
          </w:p>
        </w:tc>
        <w:tc>
          <w:tcPr>
            <w:tcW w:w="1515" w:type="pct"/>
            <w:hideMark/>
          </w:tcPr>
          <w:p w:rsidR="004B6CF9" w:rsidRPr="004B6CF9" w:rsidRDefault="004B6CF9" w:rsidP="004B6CF9">
            <w:pPr>
              <w:ind w:firstLineChars="100" w:firstLine="220"/>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color w:val="000000"/>
                <w:lang w:val="fr-CM"/>
              </w:rPr>
            </w:pPr>
            <w:r w:rsidRPr="004B6CF9">
              <w:rPr>
                <w:rFonts w:ascii="Cambria" w:eastAsia="Times New Roman" w:hAnsi="Cambria" w:cs="Calibri"/>
                <w:color w:val="000000"/>
                <w:lang w:val="fr-CM"/>
              </w:rPr>
              <w:t>Provision pour l'ajustement du périmètre technique ou l'acquisition de stockage réseau supplémentaire (10%)</w:t>
            </w:r>
          </w:p>
        </w:tc>
        <w:tc>
          <w:tcPr>
            <w:tcW w:w="755" w:type="pct"/>
            <w:hideMark/>
          </w:tcPr>
          <w:p w:rsidR="004B6CF9" w:rsidRPr="004B6CF9" w:rsidRDefault="004B6CF9" w:rsidP="004B6CF9">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color w:val="000000"/>
                <w:lang w:val="en-US"/>
              </w:rPr>
            </w:pPr>
            <w:r w:rsidRPr="004B6CF9">
              <w:rPr>
                <w:rFonts w:ascii="Cambria" w:eastAsia="Times New Roman" w:hAnsi="Cambria" w:cs="Calibri"/>
                <w:color w:val="000000"/>
                <w:lang w:val="en-US"/>
              </w:rPr>
              <w:t>-</w:t>
            </w:r>
          </w:p>
        </w:tc>
        <w:tc>
          <w:tcPr>
            <w:tcW w:w="707" w:type="pct"/>
            <w:hideMark/>
          </w:tcPr>
          <w:p w:rsidR="004B6CF9" w:rsidRPr="004B6CF9" w:rsidRDefault="004B6CF9" w:rsidP="004B6CF9">
            <w:pPr>
              <w:ind w:firstLineChars="100" w:firstLine="220"/>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color w:val="000000"/>
                <w:lang w:val="en-US"/>
              </w:rPr>
            </w:pPr>
            <w:r w:rsidRPr="004B6CF9">
              <w:rPr>
                <w:rFonts w:ascii="Cambria" w:eastAsia="Times New Roman" w:hAnsi="Cambria" w:cs="Calibri"/>
                <w:color w:val="000000"/>
                <w:lang w:val="en-US"/>
              </w:rPr>
              <w:t>Forfait</w:t>
            </w:r>
          </w:p>
        </w:tc>
        <w:tc>
          <w:tcPr>
            <w:tcW w:w="776" w:type="pct"/>
            <w:hideMark/>
          </w:tcPr>
          <w:p w:rsidR="004B6CF9" w:rsidRPr="004B6CF9" w:rsidRDefault="004B6CF9" w:rsidP="004B6CF9">
            <w:pPr>
              <w:ind w:firstLineChars="100" w:firstLine="220"/>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b/>
                <w:bCs/>
                <w:color w:val="000000"/>
                <w:lang w:val="en-US"/>
              </w:rPr>
            </w:pPr>
            <w:r w:rsidRPr="004B6CF9">
              <w:rPr>
                <w:rFonts w:ascii="Cambria" w:eastAsia="Times New Roman" w:hAnsi="Cambria" w:cs="Calibri"/>
                <w:b/>
                <w:bCs/>
                <w:color w:val="000000"/>
                <w:lang w:val="en-US"/>
              </w:rPr>
              <w:t xml:space="preserve">           1 215 000      </w:t>
            </w:r>
          </w:p>
        </w:tc>
      </w:tr>
      <w:tr w:rsidR="00A8183D" w:rsidRPr="004B6CF9" w:rsidTr="00A8183D">
        <w:trPr>
          <w:trHeight w:val="330"/>
        </w:trPr>
        <w:tc>
          <w:tcPr>
            <w:cnfStyle w:val="001000000000" w:firstRow="0" w:lastRow="0" w:firstColumn="1" w:lastColumn="0" w:oddVBand="0" w:evenVBand="0" w:oddHBand="0" w:evenHBand="0" w:firstRowFirstColumn="0" w:firstRowLastColumn="0" w:lastRowFirstColumn="0" w:lastRowLastColumn="0"/>
            <w:tcW w:w="1247" w:type="pct"/>
            <w:hideMark/>
          </w:tcPr>
          <w:p w:rsidR="004B6CF9" w:rsidRPr="004B6CF9" w:rsidRDefault="004B6CF9" w:rsidP="00A8183D">
            <w:pPr>
              <w:ind w:firstLineChars="100" w:firstLine="240"/>
              <w:rPr>
                <w:rFonts w:ascii="Cambria" w:eastAsia="Times New Roman" w:hAnsi="Cambria" w:cs="Calibri"/>
                <w:color w:val="000000"/>
                <w:sz w:val="24"/>
                <w:szCs w:val="24"/>
                <w:lang w:val="en-US"/>
              </w:rPr>
            </w:pPr>
            <w:r w:rsidRPr="004B6CF9">
              <w:rPr>
                <w:rFonts w:ascii="Cambria" w:eastAsia="Times New Roman" w:hAnsi="Cambria" w:cs="Calibri"/>
                <w:color w:val="000000"/>
                <w:sz w:val="24"/>
                <w:szCs w:val="24"/>
                <w:lang w:val="en-US"/>
              </w:rPr>
              <w:t>COÛT TOTAL DU PROJET</w:t>
            </w:r>
          </w:p>
        </w:tc>
        <w:tc>
          <w:tcPr>
            <w:tcW w:w="1515" w:type="pct"/>
            <w:hideMark/>
          </w:tcPr>
          <w:p w:rsidR="004B6CF9" w:rsidRPr="004B6CF9" w:rsidRDefault="004B6CF9" w:rsidP="004B6CF9">
            <w:pPr>
              <w:ind w:firstLineChars="100" w:firstLine="240"/>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b/>
                <w:bCs/>
                <w:color w:val="000000"/>
                <w:sz w:val="24"/>
                <w:szCs w:val="24"/>
                <w:lang w:val="en-US"/>
              </w:rPr>
            </w:pPr>
            <w:r w:rsidRPr="004B6CF9">
              <w:rPr>
                <w:rFonts w:ascii="Cambria" w:eastAsia="Times New Roman" w:hAnsi="Cambria" w:cs="Calibri"/>
                <w:b/>
                <w:bCs/>
                <w:color w:val="000000"/>
                <w:sz w:val="24"/>
                <w:szCs w:val="24"/>
                <w:lang w:val="en-US"/>
              </w:rPr>
              <w:t>Montant Global Estimé (TTC)</w:t>
            </w:r>
          </w:p>
        </w:tc>
        <w:tc>
          <w:tcPr>
            <w:tcW w:w="755" w:type="pct"/>
            <w:hideMark/>
          </w:tcPr>
          <w:p w:rsidR="004B6CF9" w:rsidRPr="004B6CF9" w:rsidRDefault="004B6CF9" w:rsidP="004B6CF9">
            <w:pPr>
              <w:ind w:firstLineChars="100" w:firstLine="240"/>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sz w:val="24"/>
                <w:szCs w:val="24"/>
                <w:lang w:val="en-US"/>
              </w:rPr>
            </w:pPr>
            <w:r w:rsidRPr="004B6CF9">
              <w:rPr>
                <w:rFonts w:ascii="Cambria" w:eastAsia="Times New Roman" w:hAnsi="Cambria" w:cs="Calibri"/>
                <w:color w:val="000000"/>
                <w:sz w:val="24"/>
                <w:szCs w:val="24"/>
                <w:lang w:val="en-US"/>
              </w:rPr>
              <w:t> </w:t>
            </w:r>
          </w:p>
        </w:tc>
        <w:tc>
          <w:tcPr>
            <w:tcW w:w="707" w:type="pct"/>
            <w:hideMark/>
          </w:tcPr>
          <w:p w:rsidR="004B6CF9" w:rsidRPr="004B6CF9" w:rsidRDefault="004B6CF9" w:rsidP="004B6CF9">
            <w:pPr>
              <w:ind w:firstLineChars="100" w:firstLine="240"/>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sz w:val="24"/>
                <w:szCs w:val="24"/>
                <w:lang w:val="en-US"/>
              </w:rPr>
            </w:pPr>
            <w:r w:rsidRPr="004B6CF9">
              <w:rPr>
                <w:rFonts w:ascii="Cambria" w:eastAsia="Times New Roman" w:hAnsi="Cambria" w:cs="Calibri"/>
                <w:color w:val="000000"/>
                <w:sz w:val="24"/>
                <w:szCs w:val="24"/>
                <w:lang w:val="en-US"/>
              </w:rPr>
              <w:t> </w:t>
            </w:r>
          </w:p>
        </w:tc>
        <w:tc>
          <w:tcPr>
            <w:tcW w:w="776" w:type="pct"/>
            <w:hideMark/>
          </w:tcPr>
          <w:p w:rsidR="004B6CF9" w:rsidRPr="004B6CF9" w:rsidRDefault="004B6CF9" w:rsidP="00AE78D7">
            <w:pPr>
              <w:keepNext/>
              <w:ind w:firstLineChars="100" w:firstLine="240"/>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b/>
                <w:bCs/>
                <w:sz w:val="24"/>
                <w:szCs w:val="24"/>
                <w:lang w:val="en-US"/>
              </w:rPr>
            </w:pPr>
            <w:r w:rsidRPr="004B6CF9">
              <w:rPr>
                <w:rFonts w:ascii="Cambria" w:eastAsia="Times New Roman" w:hAnsi="Cambria" w:cs="Calibri"/>
                <w:b/>
                <w:bCs/>
                <w:sz w:val="24"/>
                <w:szCs w:val="24"/>
                <w:lang w:val="en-US"/>
              </w:rPr>
              <w:t xml:space="preserve">    13 365 000      </w:t>
            </w:r>
          </w:p>
        </w:tc>
      </w:tr>
    </w:tbl>
    <w:p w:rsidR="00017639" w:rsidRDefault="00017639" w:rsidP="00017639">
      <w:pPr>
        <w:pStyle w:val="Lgende"/>
        <w:jc w:val="center"/>
      </w:pPr>
    </w:p>
    <w:p w:rsidR="004B6CF9" w:rsidRDefault="00AE78D7" w:rsidP="00017639">
      <w:pPr>
        <w:pStyle w:val="Lgende"/>
        <w:jc w:val="center"/>
        <w:rPr>
          <w:rFonts w:ascii="Times New Roman" w:eastAsia="Times New Roman" w:hAnsi="Times New Roman" w:cs="Times New Roman"/>
          <w:sz w:val="24"/>
          <w:szCs w:val="24"/>
          <w:lang w:val="fr-CM"/>
        </w:rPr>
      </w:pPr>
      <w:bookmarkStart w:id="292" w:name="_Toc233748980"/>
      <w:r>
        <w:t xml:space="preserve">Tableau </w:t>
      </w:r>
      <w:fldSimple w:instr=" SEQ Tableau \* ARABIC ">
        <w:r w:rsidR="00F82E31">
          <w:rPr>
            <w:noProof/>
          </w:rPr>
          <w:t>6</w:t>
        </w:r>
      </w:fldSimple>
      <w:r>
        <w:t>:</w:t>
      </w:r>
      <w:r w:rsidRPr="00B20403">
        <w:t xml:space="preserve"> Budget estimatif de la solution</w:t>
      </w:r>
      <w:bookmarkEnd w:id="292"/>
    </w:p>
    <w:p w:rsidR="00760F65" w:rsidRDefault="00B45FAB" w:rsidP="00B45FAB">
      <w:pPr>
        <w:rPr>
          <w:rFonts w:ascii="Times New Roman" w:eastAsia="Times New Roman" w:hAnsi="Times New Roman" w:cs="Times New Roman"/>
          <w:sz w:val="24"/>
          <w:szCs w:val="24"/>
          <w:lang w:val="fr-CM"/>
        </w:rPr>
      </w:pPr>
      <w:r w:rsidRPr="00154CA7">
        <w:rPr>
          <w:noProof/>
          <w:lang w:val="en-US"/>
        </w:rPr>
        <w:lastRenderedPageBreak/>
        <mc:AlternateContent>
          <mc:Choice Requires="wps">
            <w:drawing>
              <wp:anchor distT="0" distB="0" distL="114300" distR="114300" simplePos="0" relativeHeight="251776000" behindDoc="0" locked="0" layoutInCell="0" allowOverlap="1" wp14:anchorId="0367E46E" wp14:editId="43B30144">
                <wp:simplePos x="0" y="0"/>
                <wp:positionH relativeFrom="page">
                  <wp:posOffset>835025</wp:posOffset>
                </wp:positionH>
                <wp:positionV relativeFrom="margin">
                  <wp:posOffset>3120390</wp:posOffset>
                </wp:positionV>
                <wp:extent cx="5882640" cy="945515"/>
                <wp:effectExtent l="38100" t="38100" r="41910" b="45085"/>
                <wp:wrapSquare wrapText="bothSides"/>
                <wp:docPr id="31" name="Zone de texte 2"/>
                <wp:cNvGraphicFramePr/>
                <a:graphic xmlns:a="http://schemas.openxmlformats.org/drawingml/2006/main">
                  <a:graphicData uri="http://schemas.microsoft.com/office/word/2010/wordprocessingShape">
                    <wps:wsp>
                      <wps:cNvSpPr txBox="1"/>
                      <wps:spPr bwMode="auto">
                        <a:xfrm>
                          <a:off x="0" y="0"/>
                          <a:ext cx="5882640" cy="945515"/>
                        </a:xfrm>
                        <a:prstGeom prst="rect">
                          <a:avLst/>
                        </a:prstGeom>
                        <a:noFill/>
                        <a:ln w="76200">
                          <a:solidFill>
                            <a:srgbClr val="622423"/>
                          </a:solidFill>
                        </a:ln>
                      </wps:spPr>
                      <wps:txbx>
                        <w:txbxContent>
                          <w:p w:rsidR="00F82E31" w:rsidRPr="00B45FAB" w:rsidRDefault="00F82E31" w:rsidP="00B45FAB">
                            <w:pPr>
                              <w:jc w:val="center"/>
                              <w:rPr>
                                <w:rFonts w:ascii="Cambria" w:hAnsi="Cambria"/>
                                <w:b/>
                                <w:sz w:val="40"/>
                                <w:szCs w:val="40"/>
                              </w:rPr>
                            </w:pPr>
                            <w:r w:rsidRPr="00B45FAB">
                              <w:rPr>
                                <w:rFonts w:ascii="Cambria" w:hAnsi="Cambria"/>
                                <w:b/>
                                <w:sz w:val="40"/>
                                <w:szCs w:val="40"/>
                              </w:rPr>
                              <w:t>CHAPITRE 5 : RESUME, CONCLUSION ET RECOMMANDATIONS</w:t>
                            </w:r>
                          </w:p>
                          <w:p w:rsidR="00F82E31" w:rsidRPr="00B45FAB" w:rsidRDefault="00F82E31" w:rsidP="00B45FAB">
                            <w:pPr>
                              <w:jc w:val="center"/>
                              <w:rPr>
                                <w:rFonts w:ascii="Cambria" w:hAnsi="Cambria"/>
                                <w:b/>
                                <w:sz w:val="40"/>
                                <w:szCs w:val="40"/>
                                <w:lang w:val="fr-CM" w:eastAsia="fr-FR"/>
                              </w:rPr>
                            </w:pPr>
                          </w:p>
                          <w:p w:rsidR="00F82E31" w:rsidRPr="00B45FAB" w:rsidRDefault="00F82E31" w:rsidP="00B45FAB">
                            <w:pPr>
                              <w:jc w:val="center"/>
                              <w:rPr>
                                <w:rFonts w:ascii="Cambria" w:hAnsi="Cambria"/>
                                <w:b/>
                                <w:sz w:val="40"/>
                                <w:szCs w:val="40"/>
                                <w:lang w:val="fr-CM"/>
                              </w:rPr>
                            </w:pPr>
                          </w:p>
                          <w:p w:rsidR="00F82E31" w:rsidRPr="00B45FAB" w:rsidRDefault="00F82E31" w:rsidP="00B45FAB">
                            <w:pPr>
                              <w:jc w:val="center"/>
                              <w:rPr>
                                <w:rFonts w:ascii="Cambria" w:hAnsi="Cambria"/>
                                <w:b/>
                                <w:sz w:val="40"/>
                                <w:szCs w:val="40"/>
                                <w:lang w:val="fr-CM"/>
                              </w:rPr>
                            </w:pPr>
                          </w:p>
                          <w:p w:rsidR="00F82E31" w:rsidRPr="00B45FAB" w:rsidRDefault="00F82E31" w:rsidP="00B45FAB">
                            <w:pPr>
                              <w:jc w:val="center"/>
                              <w:rPr>
                                <w:rFonts w:ascii="Cambria" w:hAnsi="Cambria"/>
                                <w:b/>
                                <w:sz w:val="40"/>
                                <w:szCs w:val="40"/>
                                <w:lang w:val="fr-CM"/>
                              </w:rPr>
                            </w:pPr>
                          </w:p>
                          <w:p w:rsidR="00F82E31" w:rsidRPr="00B45FAB" w:rsidRDefault="00F82E31" w:rsidP="00B45FAB">
                            <w:pPr>
                              <w:jc w:val="center"/>
                              <w:rPr>
                                <w:rFonts w:ascii="Cambria" w:hAnsi="Cambria"/>
                                <w:b/>
                                <w:sz w:val="40"/>
                                <w:szCs w:val="40"/>
                                <w:lang w:val="fr-CM"/>
                              </w:rPr>
                            </w:pPr>
                          </w:p>
                          <w:p w:rsidR="00F82E31" w:rsidRPr="00B45FAB" w:rsidRDefault="00F82E31" w:rsidP="00B45FAB">
                            <w:pPr>
                              <w:jc w:val="center"/>
                              <w:rPr>
                                <w:rFonts w:ascii="Cambria" w:hAnsi="Cambria"/>
                                <w:b/>
                                <w:sz w:val="40"/>
                                <w:szCs w:val="40"/>
                                <w:lang w:val="fr-CM"/>
                              </w:rPr>
                            </w:pPr>
                          </w:p>
                          <w:p w:rsidR="00F82E31" w:rsidRPr="00B45FAB" w:rsidRDefault="00F82E31" w:rsidP="00B45FAB">
                            <w:pPr>
                              <w:jc w:val="center"/>
                              <w:rPr>
                                <w:rFonts w:ascii="Cambria" w:eastAsia="Times New Roman" w:hAnsi="Cambria" w:cs="Times New Roman"/>
                                <w:b/>
                                <w:iCs/>
                                <w:sz w:val="40"/>
                                <w:szCs w:val="40"/>
                                <w:lang w:val="fr-CM"/>
                              </w:rPr>
                            </w:pPr>
                          </w:p>
                        </w:txbxContent>
                      </wps:txbx>
                      <wps:bodyPr wrap="square" lIns="137160" tIns="91440" rIns="137160" bIns="91440" anchor="ctr" upright="1">
                        <a:noAutofit/>
                      </wps:bodyPr>
                    </wps:wsp>
                  </a:graphicData>
                </a:graphic>
                <wp14:sizeRelH relativeFrom="page">
                  <wp14:pctWidth>0</wp14:pctWidth>
                </wp14:sizeRelH>
                <wp14:sizeRelV relativeFrom="page">
                  <wp14:pctHeight>0</wp14:pctHeight>
                </wp14:sizeRelV>
              </wp:anchor>
            </w:drawing>
          </mc:Choice>
          <mc:Fallback>
            <w:pict>
              <v:shape w14:anchorId="0367E46E" id="_x0000_s1083" type="#_x0000_t202" style="position:absolute;margin-left:65.75pt;margin-top:245.7pt;width:463.2pt;height:74.45pt;z-index:25177600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" o:allowincell="f" filled="f" strokecolor="#622423" strokeweight="6pt">
                <v:textbox inset="10.8pt,7.2pt,10.8pt,7.2pt">
                  <w:txbxContent>
                    <w:p w:rsidR="00F82E31" w:rsidRPr="00B45FAB" w:rsidRDefault="00F82E31" w:rsidP="00B45FAB">
                      <w:pPr>
                        <w:jc w:val="center"/>
                        <w:rPr>
                          <w:rFonts w:ascii="Cambria" w:hAnsi="Cambria"/>
                          <w:b/>
                          <w:sz w:val="40"/>
                          <w:szCs w:val="40"/>
                        </w:rPr>
                      </w:pPr>
                      <w:r w:rsidRPr="00B45FAB">
                        <w:rPr>
                          <w:rFonts w:ascii="Cambria" w:hAnsi="Cambria"/>
                          <w:b/>
                          <w:sz w:val="40"/>
                          <w:szCs w:val="40"/>
                        </w:rPr>
                        <w:t>CHAPITRE 5 : RESUME, CONCLUSION ET RECOMMANDATIONS</w:t>
                      </w:r>
                    </w:p>
                    <w:p w:rsidR="00F82E31" w:rsidRPr="00B45FAB" w:rsidRDefault="00F82E31" w:rsidP="00B45FAB">
                      <w:pPr>
                        <w:jc w:val="center"/>
                        <w:rPr>
                          <w:rFonts w:ascii="Cambria" w:hAnsi="Cambria"/>
                          <w:b/>
                          <w:sz w:val="40"/>
                          <w:szCs w:val="40"/>
                          <w:lang w:val="fr-CM" w:eastAsia="fr-FR"/>
                        </w:rPr>
                      </w:pPr>
                    </w:p>
                    <w:p w:rsidR="00F82E31" w:rsidRPr="00B45FAB" w:rsidRDefault="00F82E31" w:rsidP="00B45FAB">
                      <w:pPr>
                        <w:jc w:val="center"/>
                        <w:rPr>
                          <w:rFonts w:ascii="Cambria" w:hAnsi="Cambria"/>
                          <w:b/>
                          <w:sz w:val="40"/>
                          <w:szCs w:val="40"/>
                          <w:lang w:val="fr-CM"/>
                        </w:rPr>
                      </w:pPr>
                    </w:p>
                    <w:p w:rsidR="00F82E31" w:rsidRPr="00B45FAB" w:rsidRDefault="00F82E31" w:rsidP="00B45FAB">
                      <w:pPr>
                        <w:jc w:val="center"/>
                        <w:rPr>
                          <w:rFonts w:ascii="Cambria" w:hAnsi="Cambria"/>
                          <w:b/>
                          <w:sz w:val="40"/>
                          <w:szCs w:val="40"/>
                          <w:lang w:val="fr-CM"/>
                        </w:rPr>
                      </w:pPr>
                    </w:p>
                    <w:p w:rsidR="00F82E31" w:rsidRPr="00B45FAB" w:rsidRDefault="00F82E31" w:rsidP="00B45FAB">
                      <w:pPr>
                        <w:jc w:val="center"/>
                        <w:rPr>
                          <w:rFonts w:ascii="Cambria" w:hAnsi="Cambria"/>
                          <w:b/>
                          <w:sz w:val="40"/>
                          <w:szCs w:val="40"/>
                          <w:lang w:val="fr-CM"/>
                        </w:rPr>
                      </w:pPr>
                    </w:p>
                    <w:p w:rsidR="00F82E31" w:rsidRPr="00B45FAB" w:rsidRDefault="00F82E31" w:rsidP="00B45FAB">
                      <w:pPr>
                        <w:jc w:val="center"/>
                        <w:rPr>
                          <w:rFonts w:ascii="Cambria" w:hAnsi="Cambria"/>
                          <w:b/>
                          <w:sz w:val="40"/>
                          <w:szCs w:val="40"/>
                          <w:lang w:val="fr-CM"/>
                        </w:rPr>
                      </w:pPr>
                    </w:p>
                    <w:p w:rsidR="00F82E31" w:rsidRPr="00B45FAB" w:rsidRDefault="00F82E31" w:rsidP="00B45FAB">
                      <w:pPr>
                        <w:jc w:val="center"/>
                        <w:rPr>
                          <w:rFonts w:ascii="Cambria" w:hAnsi="Cambria"/>
                          <w:b/>
                          <w:sz w:val="40"/>
                          <w:szCs w:val="40"/>
                          <w:lang w:val="fr-CM"/>
                        </w:rPr>
                      </w:pPr>
                    </w:p>
                    <w:p w:rsidR="00F82E31" w:rsidRPr="00B45FAB" w:rsidRDefault="00F82E31" w:rsidP="00B45FAB">
                      <w:pPr>
                        <w:jc w:val="center"/>
                        <w:rPr>
                          <w:rFonts w:ascii="Cambria" w:eastAsia="Times New Roman" w:hAnsi="Cambria" w:cs="Times New Roman"/>
                          <w:b/>
                          <w:iCs/>
                          <w:sz w:val="40"/>
                          <w:szCs w:val="40"/>
                          <w:lang w:val="fr-CM"/>
                        </w:rPr>
                      </w:pPr>
                    </w:p>
                  </w:txbxContent>
                </v:textbox>
                <w10:wrap type="square" anchorx="page" anchory="margin"/>
              </v:shape>
            </w:pict>
          </mc:Fallback>
        </mc:AlternateContent>
      </w:r>
      <w:r>
        <w:rPr>
          <w:rFonts w:ascii="Times New Roman" w:eastAsia="Times New Roman" w:hAnsi="Times New Roman" w:cs="Times New Roman"/>
          <w:sz w:val="24"/>
          <w:szCs w:val="24"/>
          <w:lang w:val="fr-CM"/>
        </w:rPr>
        <w:br w:type="page"/>
      </w:r>
    </w:p>
    <w:p w:rsidR="00F0787A" w:rsidRPr="009979D6" w:rsidRDefault="004F6412" w:rsidP="00F82D3E">
      <w:pPr>
        <w:pStyle w:val="Titre1"/>
        <w:spacing w:line="360" w:lineRule="auto"/>
        <w:rPr>
          <w:rFonts w:ascii="Cambria" w:hAnsi="Cambria"/>
          <w:color w:val="auto"/>
          <w:sz w:val="44"/>
        </w:rPr>
      </w:pPr>
      <w:bookmarkStart w:id="293" w:name="_Toc202787799"/>
      <w:bookmarkStart w:id="294" w:name="_Toc221398408"/>
      <w:bookmarkStart w:id="295" w:name="_Toc233684136"/>
      <w:bookmarkStart w:id="296" w:name="_Toc233684215"/>
      <w:bookmarkStart w:id="297" w:name="_Toc233808687"/>
      <w:r w:rsidRPr="009979D6">
        <w:rPr>
          <w:rFonts w:ascii="Cambria" w:hAnsi="Cambria"/>
          <w:color w:val="auto"/>
          <w:sz w:val="44"/>
        </w:rPr>
        <w:lastRenderedPageBreak/>
        <w:t>CHAPITRE 5 : RESUME, CONCLUSION ET RECOMMANDATIONS</w:t>
      </w:r>
      <w:bookmarkEnd w:id="293"/>
      <w:bookmarkEnd w:id="294"/>
      <w:bookmarkEnd w:id="295"/>
      <w:bookmarkEnd w:id="296"/>
      <w:bookmarkEnd w:id="297"/>
    </w:p>
    <w:p w:rsidR="00426B65" w:rsidRPr="00426B65" w:rsidRDefault="00426B65" w:rsidP="00372187">
      <w:pPr>
        <w:pStyle w:val="Paragraphedeliste"/>
        <w:keepNext/>
        <w:keepLines/>
        <w:numPr>
          <w:ilvl w:val="0"/>
          <w:numId w:val="40"/>
        </w:numPr>
        <w:spacing w:before="200" w:after="0" w:line="360" w:lineRule="auto"/>
        <w:contextualSpacing w:val="0"/>
        <w:jc w:val="center"/>
        <w:outlineLvl w:val="1"/>
        <w:rPr>
          <w:rFonts w:ascii="Times New Roman" w:eastAsia="SimSun" w:hAnsi="Times New Roman" w:cs="Times New Roman"/>
          <w:b/>
          <w:vanish/>
          <w:sz w:val="36"/>
          <w:szCs w:val="36"/>
        </w:rPr>
      </w:pPr>
      <w:bookmarkStart w:id="298" w:name="_Toc233375781"/>
      <w:bookmarkStart w:id="299" w:name="_Toc233684056"/>
      <w:bookmarkStart w:id="300" w:name="_Toc233684137"/>
      <w:bookmarkStart w:id="301" w:name="_Toc233684216"/>
      <w:bookmarkStart w:id="302" w:name="_Toc233684771"/>
      <w:bookmarkStart w:id="303" w:name="_Toc233749065"/>
      <w:bookmarkStart w:id="304" w:name="_Toc233749138"/>
      <w:bookmarkStart w:id="305" w:name="_Toc233808564"/>
      <w:bookmarkStart w:id="306" w:name="_Toc233808626"/>
      <w:bookmarkStart w:id="307" w:name="_Toc233808688"/>
      <w:bookmarkEnd w:id="298"/>
      <w:bookmarkEnd w:id="299"/>
      <w:bookmarkEnd w:id="300"/>
      <w:bookmarkEnd w:id="301"/>
      <w:bookmarkEnd w:id="302"/>
      <w:bookmarkEnd w:id="303"/>
      <w:bookmarkEnd w:id="304"/>
      <w:bookmarkEnd w:id="305"/>
      <w:bookmarkEnd w:id="306"/>
      <w:bookmarkEnd w:id="307"/>
    </w:p>
    <w:p w:rsidR="00A64BF7" w:rsidRDefault="00A64BF7" w:rsidP="00A64BF7">
      <w:pPr>
        <w:jc w:val="both"/>
      </w:pPr>
    </w:p>
    <w:p w:rsidR="00A64BF7" w:rsidRPr="002958F2" w:rsidRDefault="00A64BF7" w:rsidP="00CA0724">
      <w:pPr>
        <w:spacing w:line="360" w:lineRule="auto"/>
        <w:ind w:firstLine="708"/>
        <w:jc w:val="both"/>
        <w:rPr>
          <w:rFonts w:ascii="Times New Roman" w:hAnsi="Times New Roman" w:cs="Times New Roman"/>
          <w:sz w:val="24"/>
        </w:rPr>
      </w:pPr>
      <w:r w:rsidRPr="00A64BF7">
        <w:rPr>
          <w:rFonts w:ascii="Times New Roman" w:hAnsi="Times New Roman" w:cs="Times New Roman"/>
          <w:sz w:val="24"/>
        </w:rPr>
        <w:t xml:space="preserve">L’implémentation d’une solution logicielle innovante soulève de nouvelles opportunités opérationnelles tout en traçant la voie à des améliorations futures. Ce cinquième et dernier chapitre est dédié aux </w:t>
      </w:r>
      <w:r w:rsidR="002958F2" w:rsidRPr="002958F2">
        <w:rPr>
          <w:rFonts w:ascii="Times New Roman" w:hAnsi="Times New Roman" w:cs="Times New Roman"/>
          <w:b/>
          <w:sz w:val="24"/>
        </w:rPr>
        <w:t>r</w:t>
      </w:r>
      <w:r w:rsidRPr="002958F2">
        <w:rPr>
          <w:rFonts w:ascii="Times New Roman" w:hAnsi="Times New Roman" w:cs="Times New Roman"/>
          <w:b/>
          <w:bCs/>
          <w:sz w:val="24"/>
        </w:rPr>
        <w:t>ecommandations</w:t>
      </w:r>
      <w:r w:rsidRPr="00A64BF7">
        <w:rPr>
          <w:rFonts w:ascii="Times New Roman" w:hAnsi="Times New Roman" w:cs="Times New Roman"/>
          <w:b/>
          <w:bCs/>
          <w:sz w:val="24"/>
        </w:rPr>
        <w:t xml:space="preserve"> technologiques et perspectives</w:t>
      </w:r>
      <w:r w:rsidRPr="00A64BF7">
        <w:rPr>
          <w:rFonts w:ascii="Times New Roman" w:hAnsi="Times New Roman" w:cs="Times New Roman"/>
          <w:sz w:val="24"/>
        </w:rPr>
        <w:t xml:space="preserve"> de recherche. Sur la base des résultats obtenus au chapitre précédent, nous formulerons un ensemble de directives méthodologiques et stratégiques à l’attention des équipes DevOps et des administrateurs système pour optimiser l'adoption de la conteneurisation. Enfin, nous analyserons les limites actuelles de notre outil afin d'ouvrir des perspectives d’évol</w:t>
      </w:r>
      <w:r w:rsidR="002958F2">
        <w:rPr>
          <w:rFonts w:ascii="Times New Roman" w:hAnsi="Times New Roman" w:cs="Times New Roman"/>
          <w:sz w:val="24"/>
        </w:rPr>
        <w:t>s</w:t>
      </w:r>
      <w:r w:rsidRPr="00A64BF7">
        <w:rPr>
          <w:rFonts w:ascii="Times New Roman" w:hAnsi="Times New Roman" w:cs="Times New Roman"/>
          <w:sz w:val="24"/>
        </w:rPr>
        <w:t>ution à long terme, notamment son extension vers des environnements multi-cloud et l'intégration de mécanismes d’auto-remédiation intelligents.</w:t>
      </w:r>
    </w:p>
    <w:p w:rsidR="00A64BF7" w:rsidRDefault="00A64BF7" w:rsidP="00A64BF7"/>
    <w:p w:rsidR="00F945F9" w:rsidRPr="00426B65" w:rsidRDefault="00F945F9" w:rsidP="00372187">
      <w:pPr>
        <w:pStyle w:val="Titre2"/>
        <w:numPr>
          <w:ilvl w:val="1"/>
          <w:numId w:val="40"/>
        </w:numPr>
      </w:pPr>
      <w:bookmarkStart w:id="308" w:name="_Toc233684138"/>
      <w:bookmarkStart w:id="309" w:name="_Toc233684217"/>
      <w:bookmarkStart w:id="310" w:name="_Toc233808689"/>
      <w:r w:rsidRPr="00426B65">
        <w:t>RЕSUΜΕ</w:t>
      </w:r>
      <w:bookmarkEnd w:id="308"/>
      <w:bookmarkEnd w:id="309"/>
      <w:bookmarkEnd w:id="310"/>
      <w:r w:rsidRPr="00426B65">
        <w:t xml:space="preserve"> </w:t>
      </w:r>
    </w:p>
    <w:p w:rsidR="00B972F4" w:rsidRPr="00282196" w:rsidRDefault="00B972F4" w:rsidP="004D25D4">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Les premiers chapitres de ce mémoire ont posé les fondements théoriques et pratiques indispensables à la compréhension et à la mise en œuvre d’un outil automatisé visant à analyser et migrer des applications web traditionnelles vers des environnements conteneurisés, sous Docker. Le chapitre initial s’est attaché à définir avec précision le contexte problématique, caractérisé par la coexistence d’applications déployées sur des serveurs physiques et des machines virtuelles. Cette diversité d’environnements engendre des difficultés majeures pour extraire de manière fiable les dépendances logicielles et configurations spécifiques, nécessaires à la génération d’artefacts Docker garantissant une équivalence fonctionnelle stricte. Ce cadre introductif a également mis en lumière les enjeux stratégiques liés à l’automatisation, notamment en termes de reproductibilité, de minimisation des interventions manuelles et de réduction des erreurs humaines.</w:t>
      </w:r>
    </w:p>
    <w:p w:rsidR="00B972F4" w:rsidRPr="00282196" w:rsidRDefault="00B972F4" w:rsidP="005A39AA">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 xml:space="preserve">L’approche méthodologique exposée dans les chapitres suivants a combiné une analyse approfondie des composants applicatifs et des processus de déploiement existants, avec la conception d’algorithmes mixtes d’analyse statique et dynamique. Cette double modalité d’inspection permet de capter non seulement les dépendances explicites déclarées dans les fichiers de configuration, mais aussi celles qui se manifestent uniquement à l’exécution, souvent conditionnelles ou implicites. Par exemple, l’identification des paquets, services, et variables </w:t>
      </w:r>
      <w:r w:rsidRPr="00282196">
        <w:rPr>
          <w:rFonts w:ascii="Times New Roman" w:eastAsia="Times New Roman" w:hAnsi="Times New Roman" w:cs="Times New Roman"/>
          <w:sz w:val="24"/>
          <w:szCs w:val="24"/>
          <w:lang w:val="fr-CM"/>
        </w:rPr>
        <w:lastRenderedPageBreak/>
        <w:t>d’environnement conditionnant l’exécution a nécessité le développement d’une instrumentation dynamique des applications analysées, complétée par une lecture fine des manifests et scripts associés. Ces éléments ont en retour alimenté un moteur de génération automatisée de Dockerfile et de fichiers Docker Compose, assurant une reproduction fidèle et modulable de l’environnement source. Cette architecture technique s’inscrit dans la réflexion plus large sur l’orchestration flexible et l’intégration continue, en s’appuyant sur les possibilités offertes par les conteneurs et leur standardisation.</w:t>
      </w:r>
    </w:p>
    <w:p w:rsidR="00B972F4" w:rsidRPr="00282196" w:rsidRDefault="00B972F4" w:rsidP="007760F2">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Le troisième chapitre s’est concentré sur la validation expérimentale de la chaîne automatisée. Cette évaluation a porté tant sur la qualité des images Docker produites que sur la fidélité fonctionnelle des applications une fois migrées. La mise en œuvre sur des prototypes applicatifs représentatifs a permis d’identifier plusieurs limites initiales, notamment en termes de couverture des cas d’usage extrêmes et de gestion des configurations complexes. Ces contraintes ont conduit à renforcer les mécanismes d’adaptabilité, incluant des interfaces pour une intervention humaine ciblée dans les scénarios les plus ambigus, illustrant la nécessaire complémentarité entre automatisation et expertise humaine. Ces expérimentations ont également mis en exergue un potentiel de réduction significative du temps global de migration, favorisant ainsi la justification économique et opérationnelle de l’outil.</w:t>
      </w:r>
    </w:p>
    <w:p w:rsidR="00B972F4" w:rsidRPr="00282196" w:rsidRDefault="00B972F4" w:rsidP="0002607E">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Enfin, le quatrième chapitre a entrepris une analyse critique du coût global de la solution, allant bien au-delà de la simple évaluation financière. Il a mis en relief la charge de développement liée à l’intégration d’outils complexes et à la veille technologique constante indispensables pour garantir la pérennité de l’automatisation dans un contexte applicatif mouvant. Cette réflexion a abordé les implications en termes de ressources humaines, tant pour la formation que pour l’accompagnement des équipes dans la montée en compétence et l’adoption du nouvel écosystème conteneurisé. Parallèlement, la dimension infrastructurelle a été confrontée aux réalités pratiques liées à la nécessité de disposer d’une plateforme adaptée, pouvant assurer l’exécution fluide des analyses et le stockage optimisé des artefacts générés. Cette prise en compte holistique du coût, intégrant aussi bien les économies induites par la réduction des phases manuelles que les investissements engagés, fournit une base solide d’appréciation pour la faisabilité et l’adoption industrielle de la solution.</w:t>
      </w:r>
    </w:p>
    <w:p w:rsidR="00B972F4" w:rsidRDefault="00B972F4" w:rsidP="008B0437">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 xml:space="preserve">Les enseignements tirés de ces premiers chapitres convergent vers l’illustration d’une démarche systémique, dans laquelle la rigueur technique, la pertinence économique et l’adaptabilité organisationnelle se conjuguent pour relever le défi complexe posé par la migration </w:t>
      </w:r>
      <w:r w:rsidRPr="00282196">
        <w:rPr>
          <w:rFonts w:ascii="Times New Roman" w:eastAsia="Times New Roman" w:hAnsi="Times New Roman" w:cs="Times New Roman"/>
          <w:sz w:val="24"/>
          <w:szCs w:val="24"/>
          <w:lang w:val="fr-CM"/>
        </w:rPr>
        <w:lastRenderedPageBreak/>
        <w:t xml:space="preserve">automatisée d’applications web traditionnelles. Le cheminement proposé dépasse ainsi la simple conception logicielle pour englober une vision stratégique viable, promue par une analyse critique et une expérimentation approfondie, fondées sur les principes reconnus du génie logiciel. Comme le soulignent </w:t>
      </w:r>
      <w:r w:rsidRPr="00282196">
        <w:rPr>
          <w:rFonts w:ascii="Times New Roman" w:eastAsia="Times New Roman" w:hAnsi="Times New Roman" w:cs="Times New Roman"/>
          <w:b/>
          <w:bCs/>
          <w:sz w:val="24"/>
          <w:szCs w:val="24"/>
          <w:lang w:val="fr-CM"/>
        </w:rPr>
        <w:t>Pahl et al. (2019)</w:t>
      </w:r>
      <w:r w:rsidRPr="00282196">
        <w:rPr>
          <w:rFonts w:ascii="Times New Roman" w:eastAsia="Times New Roman" w:hAnsi="Times New Roman" w:cs="Times New Roman"/>
          <w:sz w:val="24"/>
          <w:szCs w:val="24"/>
          <w:lang w:val="fr-CM"/>
        </w:rPr>
        <w:t xml:space="preserve"> dans leur étude sur l'évolution des architectures Cloud, la conteneurisation ne doit pas être traitée comme un simple changement d'infrastructure, mais comme une transformation architecturale globale nécessitant des ponts méthodologiques robustes entre les anciens environnements et les nouveaux écosystèmes Cloud native. Ces éléments constituent une base essentielle pour formuler des recommandations pragmatiques visant à optimiser et pérenniser l’outil développé.</w:t>
      </w:r>
    </w:p>
    <w:p w:rsidR="00B972F4" w:rsidRPr="00282196"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p>
    <w:p w:rsidR="00F945F9" w:rsidRPr="00426B65" w:rsidRDefault="00F945F9" w:rsidP="00372187">
      <w:pPr>
        <w:pStyle w:val="Titre2"/>
        <w:numPr>
          <w:ilvl w:val="1"/>
          <w:numId w:val="40"/>
        </w:numPr>
      </w:pPr>
      <w:bookmarkStart w:id="311" w:name="_Toc233684139"/>
      <w:bookmarkStart w:id="312" w:name="_Toc233684218"/>
      <w:bookmarkStart w:id="313" w:name="_Toc233808690"/>
      <w:r w:rsidRPr="00426B65">
        <w:t>СՕΝСLUSΙΟΝ</w:t>
      </w:r>
      <w:bookmarkEnd w:id="311"/>
      <w:bookmarkEnd w:id="312"/>
      <w:bookmarkEnd w:id="313"/>
      <w:r w:rsidRPr="00426B65">
        <w:t xml:space="preserve"> </w:t>
      </w:r>
    </w:p>
    <w:p w:rsidR="00B972F4" w:rsidRPr="00B972F4" w:rsidRDefault="00B972F4" w:rsidP="002820C6">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L’étude menée tout au long de ce mémoire a permis de mettre en lumière les résultats concrets liés à la conception et l’implémentation d’un outil automatisé destiné à analyser des applications web traditionnelles et à générer des artefacts Docker assurant une équivalence fonctionnelle fidèle. Les résultats obtenus s’inscrivent dans une démarche intégrée mêlant rigueur technique, validation empirique et considération pragmatique des contraintes réelles rencontrées dans les environnements hétérogènes que représentent les serveurs physiques et les machines virtuelles.</w:t>
      </w:r>
    </w:p>
    <w:p w:rsidR="00B972F4" w:rsidRPr="00B972F4" w:rsidRDefault="00B972F4" w:rsidP="002820C6">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 xml:space="preserve">D’une partie, l’outil développé s’est révélé capable d’extraire de manière fiable une grande partie des dépendances explicites et implicites grâce à la combinaison d’analyses statiques et dynamiques. L’analyse statique a permis de scruter les fichiers de configuration, manifests et scripts, révélant ainsi les composants logiciels déclarés, tandis que l’instrumentation dynamique a fourni la clé pour détecter les dépendances uniquement manifestes au moment de l’exécution, telles que certaines variables d’environnement conditionnelles ou des liaisons vers des services externes. Cette double approche a non seulement amélioré la complétude de la collecte des données nécessaires, mais elle a aussi permis d’éviter les risques d’omissions qui compromettent habituellement la cohérence des environnements migrés. En ce sens, ce travail rejoint les observations de </w:t>
      </w:r>
      <w:r w:rsidRPr="000262F4">
        <w:rPr>
          <w:rFonts w:ascii="Times New Roman" w:eastAsia="Times New Roman" w:hAnsi="Times New Roman" w:cs="Times New Roman"/>
          <w:b/>
          <w:bCs/>
          <w:sz w:val="24"/>
          <w:szCs w:val="24"/>
          <w:lang w:val="fr-CM"/>
        </w:rPr>
        <w:t>Vasilakis et al. (2020)</w:t>
      </w:r>
      <w:r w:rsidRPr="00B972F4">
        <w:rPr>
          <w:rFonts w:ascii="Times New Roman" w:eastAsia="Times New Roman" w:hAnsi="Times New Roman" w:cs="Times New Roman"/>
          <w:sz w:val="24"/>
          <w:szCs w:val="24"/>
          <w:lang w:val="fr-CM"/>
        </w:rPr>
        <w:t xml:space="preserve"> sur l’importance cruciale d’une inspection multi-facette et hybride pour réussir la conteneurisation des systèmes logiciels existants (</w:t>
      </w:r>
      <w:r w:rsidRPr="00B972F4">
        <w:rPr>
          <w:rFonts w:ascii="Times New Roman" w:eastAsia="Times New Roman" w:hAnsi="Times New Roman" w:cs="Times New Roman"/>
          <w:i/>
          <w:iCs/>
          <w:sz w:val="24"/>
          <w:szCs w:val="24"/>
          <w:lang w:val="fr-CM"/>
        </w:rPr>
        <w:t>legacy</w:t>
      </w:r>
      <w:r w:rsidRPr="00B972F4">
        <w:rPr>
          <w:rFonts w:ascii="Times New Roman" w:eastAsia="Times New Roman" w:hAnsi="Times New Roman" w:cs="Times New Roman"/>
          <w:sz w:val="24"/>
          <w:szCs w:val="24"/>
          <w:lang w:val="fr-CM"/>
        </w:rPr>
        <w:t>).</w:t>
      </w:r>
    </w:p>
    <w:p w:rsidR="00B972F4" w:rsidRPr="00B972F4" w:rsidRDefault="00B972F4" w:rsidP="00A53B55">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lastRenderedPageBreak/>
        <w:t xml:space="preserve">D’autre part, la génération automatisée des artefacts Docker s’est appuyée sur les données extraites pour produire des Dockerfile et des fichiers Docker Compose intégrant toutes les spécificités identifiées. Cette étape a été primordiale pour garantir que le comportement applicatif soit strictement reproduit dans le nouvel environnement conteneurisé, minimisant à la fois la nécessité d’interventions manuelles et les risques d’erreurs. La modularité de la solution offerte permet d’adapter facilement les artefacts à différentes architectures de déploiement, renforçant la flexibilité et l’évolutivité du processus. Ces résultats confirment en pratique la pertinence des principes de conteneurisation et d’orchestration préalablement théorisés par </w:t>
      </w:r>
      <w:r w:rsidRPr="000262F4">
        <w:rPr>
          <w:rFonts w:ascii="Times New Roman" w:eastAsia="Times New Roman" w:hAnsi="Times New Roman" w:cs="Times New Roman"/>
          <w:b/>
          <w:bCs/>
          <w:sz w:val="24"/>
          <w:szCs w:val="24"/>
          <w:lang w:val="fr-CM"/>
        </w:rPr>
        <w:t>Kratzke (2018)</w:t>
      </w:r>
      <w:r w:rsidRPr="000262F4">
        <w:rPr>
          <w:rFonts w:ascii="Times New Roman" w:eastAsia="Times New Roman" w:hAnsi="Times New Roman" w:cs="Times New Roman"/>
          <w:b/>
          <w:sz w:val="24"/>
          <w:szCs w:val="24"/>
          <w:lang w:val="fr-CM"/>
        </w:rPr>
        <w:t>,</w:t>
      </w:r>
      <w:r w:rsidRPr="00B972F4">
        <w:rPr>
          <w:rFonts w:ascii="Times New Roman" w:eastAsia="Times New Roman" w:hAnsi="Times New Roman" w:cs="Times New Roman"/>
          <w:sz w:val="24"/>
          <w:szCs w:val="24"/>
          <w:lang w:val="fr-CM"/>
        </w:rPr>
        <w:t xml:space="preserve"> notamment en termes de reproductibilité et de standardisation des processus d'ingénierie DevOps.</w:t>
      </w:r>
    </w:p>
    <w:p w:rsidR="00B972F4" w:rsidRPr="00B972F4" w:rsidRDefault="00B972F4" w:rsidP="00CD6A97">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 xml:space="preserve">Cependant, les expérimentations ont aussi souligné des limites inhérentes à la complexité des applications étudiées. Certains cas d’usage particulièrement complexes, où les configurations reposent sur des mécanismes dynamiques profonds ou sur des interactions systèmes peu documentées, ont nécessité une intervention humaine pour compléter ou rectifier les données analysées. Cette réalité illustre la nécessité de concevoir l’outil non pas comme une solution entièrement autonome, mais comme un assistant intelligent complété par une interface utilisateur facilitant la supervision et le contrôle. L’intégration d’un tel paradigme s’aligne avec les thèses de </w:t>
      </w:r>
      <w:r w:rsidRPr="000262F4">
        <w:rPr>
          <w:rFonts w:ascii="Times New Roman" w:eastAsia="Times New Roman" w:hAnsi="Times New Roman" w:cs="Times New Roman"/>
          <w:b/>
          <w:bCs/>
          <w:sz w:val="24"/>
          <w:szCs w:val="24"/>
          <w:lang w:val="fr-CM"/>
        </w:rPr>
        <w:t>Nierstrasz et al. (2021)</w:t>
      </w:r>
      <w:r w:rsidRPr="00B972F4">
        <w:rPr>
          <w:rFonts w:ascii="Times New Roman" w:eastAsia="Times New Roman" w:hAnsi="Times New Roman" w:cs="Times New Roman"/>
          <w:sz w:val="24"/>
          <w:szCs w:val="24"/>
          <w:lang w:val="fr-CM"/>
        </w:rPr>
        <w:t xml:space="preserve"> sur la gestion des incertitudes dans les systèmes automatisés de modernisation logicielle, qui préconisent une complémentarité homme-machine harmonieuse plutôt qu'un automatisme absolu et aveugle.</w:t>
      </w:r>
    </w:p>
    <w:p w:rsidR="00B972F4" w:rsidRPr="00B972F4" w:rsidRDefault="00B972F4" w:rsidP="00627D11">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 xml:space="preserve">L’évaluation économique de l’outil révèle également un équilibre à atteindre entre coûts et bénéfices. Alors que la réduction significative des temps de migration grâce à l’automatisation permet des gains substantiels en efficacité opérationnelle, l’investissement initial en R&amp;D et en formation des équipes reste conséquent. De plus, la maintenance continue est requise pour assurer la compatibilité avec l’évolution des technologies sous-jacentes, notamment les mises à jour Docker ou des environnements ciblés. Cette dimension temporelle, largement analysée par </w:t>
      </w:r>
      <w:r w:rsidRPr="00B972F4">
        <w:rPr>
          <w:rFonts w:ascii="Times New Roman" w:eastAsia="Times New Roman" w:hAnsi="Times New Roman" w:cs="Times New Roman"/>
          <w:b/>
          <w:bCs/>
          <w:sz w:val="24"/>
          <w:szCs w:val="24"/>
          <w:lang w:val="fr-CM"/>
        </w:rPr>
        <w:t>Levointurier et al. (2020</w:t>
      </w:r>
      <w:r w:rsidRPr="00B972F4">
        <w:rPr>
          <w:rFonts w:ascii="Times New Roman" w:eastAsia="Times New Roman" w:hAnsi="Times New Roman" w:cs="Times New Roman"/>
          <w:bCs/>
          <w:sz w:val="24"/>
          <w:szCs w:val="24"/>
          <w:lang w:val="fr-CM"/>
        </w:rPr>
        <w:t>)</w:t>
      </w:r>
      <w:r w:rsidRPr="00B972F4">
        <w:rPr>
          <w:rFonts w:ascii="Times New Roman" w:eastAsia="Times New Roman" w:hAnsi="Times New Roman" w:cs="Times New Roman"/>
          <w:sz w:val="24"/>
          <w:szCs w:val="24"/>
          <w:lang w:val="fr-CM"/>
        </w:rPr>
        <w:t xml:space="preserve"> dans leurs modèles de coûts appliqués aux infrastructures Cloud, souligne l’importance d’un engagement stratégique sur le long terme pour maximiser le retour sur investissement lors de la transformation numérique d’anciennes applications web.</w:t>
      </w:r>
    </w:p>
    <w:p w:rsidR="00B972F4" w:rsidRPr="00B972F4" w:rsidRDefault="00B972F4" w:rsidP="005822D3">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 xml:space="preserve">Enfin, la mise en œuvre dans un contexte cloud ou hybride, favorisant la scalabilité et la disponibilité, s’avère judicieuse au regard des exigences croissantes en termes de performances et de gestion des ressources. La flexibilité offerte par les outils d’orchestration s’appuyant sur des </w:t>
      </w:r>
      <w:r w:rsidRPr="00B972F4">
        <w:rPr>
          <w:rFonts w:ascii="Times New Roman" w:eastAsia="Times New Roman" w:hAnsi="Times New Roman" w:cs="Times New Roman"/>
          <w:sz w:val="24"/>
          <w:szCs w:val="24"/>
          <w:lang w:val="fr-CM"/>
        </w:rPr>
        <w:lastRenderedPageBreak/>
        <w:t xml:space="preserve">standards comme Docker Compose ou </w:t>
      </w:r>
      <w:r w:rsidR="000262F4">
        <w:rPr>
          <w:rFonts w:ascii="Times New Roman" w:eastAsia="Times New Roman" w:hAnsi="Times New Roman" w:cs="Times New Roman"/>
          <w:sz w:val="24"/>
          <w:szCs w:val="24"/>
          <w:lang w:val="fr-CM"/>
        </w:rPr>
        <w:t>DockerSwarm</w:t>
      </w:r>
      <w:r w:rsidRPr="00B972F4">
        <w:rPr>
          <w:rFonts w:ascii="Times New Roman" w:eastAsia="Times New Roman" w:hAnsi="Times New Roman" w:cs="Times New Roman"/>
          <w:sz w:val="24"/>
          <w:szCs w:val="24"/>
          <w:lang w:val="fr-CM"/>
        </w:rPr>
        <w:t xml:space="preserve"> s’intègre parfaitement à la vision proposée, garantissant un déploiement fluide et reproductible dans divers scénarios.</w:t>
      </w:r>
    </w:p>
    <w:p w:rsidR="004B46DB" w:rsidRPr="0031185A" w:rsidRDefault="00B972F4" w:rsidP="00A10D1B">
      <w:pPr>
        <w:spacing w:line="360" w:lineRule="auto"/>
        <w:ind w:firstLine="708"/>
        <w:jc w:val="both"/>
        <w:rPr>
          <w:rFonts w:ascii="Times New Roman" w:hAnsi="Times New Roman" w:cs="Times New Roman"/>
          <w:sz w:val="24"/>
          <w:lang w:val="fr-CM"/>
        </w:rPr>
      </w:pPr>
      <w:r w:rsidRPr="00C57EF7">
        <w:rPr>
          <w:rFonts w:ascii="Times New Roman" w:hAnsi="Times New Roman" w:cs="Times New Roman"/>
          <w:sz w:val="24"/>
          <w:lang w:val="fr-CM"/>
        </w:rPr>
        <w:t>En somme, cette étude apporte une contribution significative à la problématique complexe de la migration automatisée des applications web traditionnelles vers des conteneurs Docker. La réussite repose sur l’élaboration d’une chaîne intégrée d’analyse et de génération, renforcée par une prise en compte réaliste des limites et contraintes techniques et organisationnelles. Cette démarche, étayée par une validation empirique rigoureuse et une réflexion économique fine, ouvre la voie à des développements futurs orientés vers une généralisation et une industrialisation accrue de l’outil. Les résultats obtenus confirment ainsi la pertinence d’une approche hybride mariant automatisation avancée et intervention humaine ciblée, tout en soulignant la nécessité d’un pilotage stratégique pour assurer la pérennité et l’adoption durable de telles solutions dans le domaine du génie logiciel.</w:t>
      </w:r>
    </w:p>
    <w:p w:rsidR="00F945F9" w:rsidRPr="00C8615C" w:rsidRDefault="00F945F9" w:rsidP="00372187">
      <w:pPr>
        <w:pStyle w:val="Titre2"/>
        <w:numPr>
          <w:ilvl w:val="1"/>
          <w:numId w:val="40"/>
        </w:numPr>
      </w:pPr>
      <w:bookmarkStart w:id="314" w:name="_Toc233684140"/>
      <w:bookmarkStart w:id="315" w:name="_Toc233684219"/>
      <w:bookmarkStart w:id="316" w:name="_Toc233808691"/>
      <w:r w:rsidRPr="00C8615C">
        <w:t>RΕСОΜМАΝDАΤIOΝS</w:t>
      </w:r>
      <w:bookmarkEnd w:id="314"/>
      <w:bookmarkEnd w:id="315"/>
      <w:bookmarkEnd w:id="316"/>
      <w:r w:rsidRPr="00C8615C">
        <w:t xml:space="preserve"> </w:t>
      </w:r>
    </w:p>
    <w:p w:rsidR="00A216B4" w:rsidRDefault="0044490B" w:rsidP="008D662E">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44490B">
        <w:rPr>
          <w:rFonts w:ascii="Times New Roman" w:eastAsia="Times New Roman" w:hAnsi="Times New Roman" w:cs="Times New Roman"/>
          <w:sz w:val="24"/>
          <w:szCs w:val="24"/>
          <w:lang w:val="fr-CM"/>
        </w:rPr>
        <w:t xml:space="preserve">Bien que cet outil d'aide à la migration automatisée apporte une réponse concrète, rapide et fiable aux défis de la conteneurisation en éliminant les erreurs humaines lors de la configuration de l'écosystème PHP (extensions PDO, serveurs Nginx/Apache, dépendances Composer), l'évolution logique de ce travail nous conduit à formuler </w:t>
      </w:r>
      <w:r w:rsidR="00B609EF">
        <w:rPr>
          <w:rFonts w:ascii="Times New Roman" w:eastAsia="Times New Roman" w:hAnsi="Times New Roman" w:cs="Times New Roman"/>
          <w:sz w:val="24"/>
          <w:szCs w:val="24"/>
          <w:lang w:val="fr-CM"/>
        </w:rPr>
        <w:t>trois</w:t>
      </w:r>
      <w:r w:rsidRPr="0044490B">
        <w:rPr>
          <w:rFonts w:ascii="Times New Roman" w:eastAsia="Times New Roman" w:hAnsi="Times New Roman" w:cs="Times New Roman"/>
          <w:sz w:val="24"/>
          <w:szCs w:val="24"/>
          <w:lang w:val="fr-CM"/>
        </w:rPr>
        <w:t xml:space="preserve"> (0</w:t>
      </w:r>
      <w:r w:rsidR="00B609EF">
        <w:rPr>
          <w:rFonts w:ascii="Times New Roman" w:eastAsia="Times New Roman" w:hAnsi="Times New Roman" w:cs="Times New Roman"/>
          <w:sz w:val="24"/>
          <w:szCs w:val="24"/>
          <w:lang w:val="fr-CM"/>
        </w:rPr>
        <w:t>3</w:t>
      </w:r>
      <w:r w:rsidRPr="0044490B">
        <w:rPr>
          <w:rFonts w:ascii="Times New Roman" w:eastAsia="Times New Roman" w:hAnsi="Times New Roman" w:cs="Times New Roman"/>
          <w:sz w:val="24"/>
          <w:szCs w:val="24"/>
          <w:lang w:val="fr-CM"/>
        </w:rPr>
        <w:t>) principales recommandations :</w:t>
      </w:r>
    </w:p>
    <w:p w:rsidR="00A216B4" w:rsidRPr="00A216B4" w:rsidRDefault="00A216B4" w:rsidP="00372187">
      <w:pPr>
        <w:pStyle w:val="Paragraphedeliste"/>
        <w:numPr>
          <w:ilvl w:val="0"/>
          <w:numId w:val="50"/>
        </w:numPr>
        <w:spacing w:before="100" w:beforeAutospacing="1" w:after="100" w:afterAutospacing="1" w:line="360" w:lineRule="auto"/>
        <w:jc w:val="both"/>
        <w:rPr>
          <w:rFonts w:ascii="Times New Roman" w:eastAsia="Times New Roman" w:hAnsi="Times New Roman" w:cs="Times New Roman"/>
          <w:b/>
          <w:sz w:val="24"/>
          <w:szCs w:val="24"/>
          <w:lang w:val="fr-CM"/>
        </w:rPr>
      </w:pPr>
      <w:r>
        <w:rPr>
          <w:rFonts w:ascii="Times New Roman" w:eastAsia="Times New Roman" w:hAnsi="Times New Roman" w:cs="Times New Roman"/>
          <w:b/>
          <w:sz w:val="24"/>
          <w:szCs w:val="24"/>
          <w:lang w:val="fr-CM"/>
        </w:rPr>
        <w:t xml:space="preserve">Le developpement d’un module qui prendra en compte les autres </w:t>
      </w:r>
      <w:r w:rsidRPr="00A216B4">
        <w:rPr>
          <w:rFonts w:ascii="Times New Roman" w:eastAsia="Times New Roman" w:hAnsi="Times New Roman" w:cs="Times New Roman"/>
          <w:b/>
          <w:sz w:val="24"/>
          <w:szCs w:val="24"/>
          <w:lang w:val="fr-CM"/>
        </w:rPr>
        <w:t xml:space="preserve">langages </w:t>
      </w:r>
      <w:r>
        <w:rPr>
          <w:rFonts w:ascii="Times New Roman" w:eastAsia="Times New Roman" w:hAnsi="Times New Roman" w:cs="Times New Roman"/>
          <w:b/>
          <w:sz w:val="24"/>
          <w:szCs w:val="24"/>
          <w:lang w:val="fr-CM"/>
        </w:rPr>
        <w:t xml:space="preserve">web </w:t>
      </w:r>
      <w:r w:rsidRPr="00A216B4">
        <w:rPr>
          <w:rFonts w:ascii="Times New Roman" w:eastAsia="Times New Roman" w:hAnsi="Times New Roman" w:cs="Times New Roman"/>
          <w:b/>
          <w:sz w:val="24"/>
          <w:szCs w:val="24"/>
          <w:lang w:val="fr-CM"/>
        </w:rPr>
        <w:t>traditionnels</w:t>
      </w:r>
      <w:r>
        <w:rPr>
          <w:rFonts w:ascii="Times New Roman" w:eastAsia="Times New Roman" w:hAnsi="Times New Roman" w:cs="Times New Roman"/>
          <w:b/>
          <w:sz w:val="24"/>
          <w:szCs w:val="24"/>
          <w:lang w:val="fr-CM"/>
        </w:rPr>
        <w:t xml:space="preserve"> </w:t>
      </w:r>
    </w:p>
    <w:p w:rsidR="00C63E57" w:rsidRDefault="00A216B4" w:rsidP="00CD10CF">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A216B4">
        <w:rPr>
          <w:rFonts w:ascii="Times New Roman" w:eastAsia="Times New Roman" w:hAnsi="Times New Roman" w:cs="Times New Roman"/>
          <w:sz w:val="24"/>
          <w:szCs w:val="24"/>
          <w:lang w:val="fr-CM"/>
        </w:rPr>
        <w:t>Notre étude de cas s'est focalisée sur l'écosystème PHP en raison de sa prédominance historique dans les architectures web traditionnelles et de sa complexité de configuration. Cependant, pour accroître l'impact de cet outil assisté, il est fortement recommandé d'implémenter de nouveaux modules d'analyse capables de prendre en charge d'autres langages et environnements patrimoniaux tout aussi présents dans l'administration et les entreprises (tels que Java/JEE, Python, ou Node.js). L'objectif est de transformer cette solution en une plateforme universelle de modernisation d'applications capables de cartographier et de conteneuriser n'importe quel système legacy, indépendamment de sa pile technologique d'origine.</w:t>
      </w:r>
    </w:p>
    <w:p w:rsidR="00C63E57" w:rsidRPr="00C63E57" w:rsidRDefault="00C63E57" w:rsidP="00372187">
      <w:pPr>
        <w:pStyle w:val="Paragraphedeliste"/>
        <w:numPr>
          <w:ilvl w:val="0"/>
          <w:numId w:val="50"/>
        </w:numPr>
        <w:spacing w:before="100" w:beforeAutospacing="1" w:after="100" w:afterAutospacing="1" w:line="360" w:lineRule="auto"/>
        <w:jc w:val="both"/>
        <w:rPr>
          <w:rFonts w:ascii="Times New Roman" w:eastAsia="Times New Roman" w:hAnsi="Times New Roman" w:cs="Times New Roman"/>
          <w:b/>
          <w:sz w:val="24"/>
          <w:szCs w:val="24"/>
          <w:lang w:val="fr-CM"/>
        </w:rPr>
      </w:pPr>
      <w:r w:rsidRPr="00C63E57">
        <w:rPr>
          <w:rFonts w:ascii="Times New Roman" w:eastAsia="Times New Roman" w:hAnsi="Times New Roman" w:cs="Times New Roman"/>
          <w:b/>
          <w:sz w:val="24"/>
          <w:szCs w:val="24"/>
          <w:lang w:val="fr-CM"/>
        </w:rPr>
        <w:t>Le déploiement d'une infrastructure DevOps souveraine et d'un Registre National d'images</w:t>
      </w:r>
    </w:p>
    <w:p w:rsidR="00C63E57" w:rsidRPr="00C63E57" w:rsidRDefault="00C63E57" w:rsidP="002B201A">
      <w:pPr>
        <w:pStyle w:val="NormalWeb"/>
        <w:spacing w:line="360" w:lineRule="auto"/>
        <w:ind w:firstLine="708"/>
        <w:jc w:val="both"/>
      </w:pPr>
      <w:r w:rsidRPr="00C63E57">
        <w:lastRenderedPageBreak/>
        <w:t xml:space="preserve">Pour que cette dynamique de conteneurisation s'inscrive dans une logique de sécurité et de résilience globale, il est indispensable de lier cet outil à une </w:t>
      </w:r>
      <w:r w:rsidRPr="00C63E57">
        <w:rPr>
          <w:b/>
          <w:bCs/>
        </w:rPr>
        <w:t>infrastructure DevOps locale et souveraine (au niveau national)</w:t>
      </w:r>
      <w:r w:rsidRPr="00C63E57">
        <w:t>. Actuellement, le stockage et le téléchargement d'images de base (PHP, MariaDB) dépendent fortement de registres tiers internationaux (comme Docker Hub).</w:t>
      </w:r>
    </w:p>
    <w:p w:rsidR="00C63E57" w:rsidRPr="00C63E57" w:rsidRDefault="00C63E57" w:rsidP="00C63E57">
      <w:pPr>
        <w:pStyle w:val="NormalWeb"/>
        <w:spacing w:line="360" w:lineRule="auto"/>
        <w:jc w:val="both"/>
      </w:pPr>
      <w:r w:rsidRPr="00C63E57">
        <w:t xml:space="preserve">La mise en place d'un </w:t>
      </w:r>
      <w:r w:rsidRPr="00C63E57">
        <w:rPr>
          <w:b/>
          <w:bCs/>
        </w:rPr>
        <w:t>Registre Privé National (Private Container Registry)</w:t>
      </w:r>
      <w:r w:rsidRPr="00C63E57">
        <w:t xml:space="preserve"> hébergé localement permettrait :</w:t>
      </w:r>
    </w:p>
    <w:p w:rsidR="00C63E57" w:rsidRPr="00C63E57" w:rsidRDefault="00C63E57" w:rsidP="00372187">
      <w:pPr>
        <w:pStyle w:val="NormalWeb"/>
        <w:numPr>
          <w:ilvl w:val="0"/>
          <w:numId w:val="51"/>
        </w:numPr>
        <w:spacing w:line="360" w:lineRule="auto"/>
        <w:jc w:val="both"/>
      </w:pPr>
      <w:r w:rsidRPr="00C63E57">
        <w:t xml:space="preserve">D'assurer la </w:t>
      </w:r>
      <w:r w:rsidRPr="00C63E57">
        <w:rPr>
          <w:b/>
          <w:bCs/>
        </w:rPr>
        <w:t>souveraineté numérique</w:t>
      </w:r>
      <w:r w:rsidRPr="00C63E57">
        <w:t xml:space="preserve"> en stockant localement les images Docker générées par notre outil pour les structures étatiques</w:t>
      </w:r>
      <w:r w:rsidR="00A652D9">
        <w:t xml:space="preserve"> conformement à la circulaire de l’ANTIC qui voudrait que tous les données soit stockés localement.</w:t>
      </w:r>
    </w:p>
    <w:p w:rsidR="00C63E57" w:rsidRPr="00C63E57" w:rsidRDefault="00C63E57" w:rsidP="00372187">
      <w:pPr>
        <w:pStyle w:val="NormalWeb"/>
        <w:numPr>
          <w:ilvl w:val="0"/>
          <w:numId w:val="51"/>
        </w:numPr>
        <w:spacing w:line="360" w:lineRule="auto"/>
        <w:jc w:val="both"/>
      </w:pPr>
      <w:r w:rsidRPr="00C63E57">
        <w:t xml:space="preserve">De garantir la </w:t>
      </w:r>
      <w:r w:rsidRPr="00C63E57">
        <w:rPr>
          <w:b/>
          <w:bCs/>
        </w:rPr>
        <w:t>sécurité des données et du code source</w:t>
      </w:r>
      <w:r w:rsidRPr="00C63E57">
        <w:t xml:space="preserve"> en évitant l'exposition des artefacts de déploiement sur des serveurs étrangers.</w:t>
      </w:r>
    </w:p>
    <w:p w:rsidR="00C63E57" w:rsidRPr="00C63E57" w:rsidRDefault="00C63E57" w:rsidP="00372187">
      <w:pPr>
        <w:pStyle w:val="NormalWeb"/>
        <w:numPr>
          <w:ilvl w:val="0"/>
          <w:numId w:val="51"/>
        </w:numPr>
        <w:spacing w:line="360" w:lineRule="auto"/>
        <w:jc w:val="both"/>
      </w:pPr>
      <w:r w:rsidRPr="00C63E57">
        <w:t xml:space="preserve">D'optimiser drastiquement la </w:t>
      </w:r>
      <w:r w:rsidRPr="00C63E57">
        <w:rPr>
          <w:b/>
          <w:bCs/>
        </w:rPr>
        <w:t>bande passante</w:t>
      </w:r>
      <w:r w:rsidRPr="00C63E57">
        <w:t xml:space="preserve"> et la vitesse de déploiement (opérations de </w:t>
      </w:r>
      <w:r w:rsidRPr="00C63E57">
        <w:rPr>
          <w:rStyle w:val="CodeHTML"/>
          <w:rFonts w:ascii="Times New Roman" w:hAnsi="Times New Roman" w:cs="Times New Roman"/>
          <w:sz w:val="24"/>
          <w:szCs w:val="24"/>
        </w:rPr>
        <w:t>docker pull</w:t>
      </w:r>
      <w:r w:rsidRPr="00C63E57">
        <w:t xml:space="preserve"> et </w:t>
      </w:r>
      <w:r w:rsidRPr="00C63E57">
        <w:rPr>
          <w:rStyle w:val="CodeHTML"/>
          <w:rFonts w:ascii="Times New Roman" w:hAnsi="Times New Roman" w:cs="Times New Roman"/>
          <w:sz w:val="24"/>
          <w:szCs w:val="24"/>
        </w:rPr>
        <w:t>push</w:t>
      </w:r>
      <w:r w:rsidRPr="00C63E57">
        <w:t xml:space="preserve"> sur le réseau local), contournant ainsi les contraintes de connectivité internet extérieure.</w:t>
      </w:r>
    </w:p>
    <w:p w:rsidR="00DF26AE" w:rsidRPr="00DF26AE" w:rsidRDefault="00DF26AE" w:rsidP="00372187">
      <w:pPr>
        <w:pStyle w:val="Paragraphedeliste"/>
        <w:numPr>
          <w:ilvl w:val="0"/>
          <w:numId w:val="50"/>
        </w:numPr>
        <w:spacing w:before="100" w:beforeAutospacing="1" w:after="100" w:afterAutospacing="1" w:line="360" w:lineRule="auto"/>
        <w:jc w:val="both"/>
        <w:rPr>
          <w:rFonts w:ascii="Times New Roman" w:eastAsia="Times New Roman" w:hAnsi="Times New Roman" w:cs="Times New Roman"/>
          <w:b/>
          <w:sz w:val="24"/>
          <w:szCs w:val="24"/>
          <w:lang w:val="fr-CM"/>
        </w:rPr>
      </w:pPr>
      <w:r w:rsidRPr="00DF26AE">
        <w:rPr>
          <w:rFonts w:ascii="Times New Roman" w:eastAsia="Times New Roman" w:hAnsi="Times New Roman" w:cs="Times New Roman"/>
          <w:b/>
          <w:sz w:val="24"/>
          <w:szCs w:val="24"/>
          <w:lang w:val="fr-CM"/>
        </w:rPr>
        <w:t>L'automatisation de la scalabilité horizontale (Auto-scaling) pilotée par la télémétrie Prometheus</w:t>
      </w:r>
    </w:p>
    <w:p w:rsidR="00DF26AE" w:rsidRPr="00DF26AE" w:rsidRDefault="00DF26AE" w:rsidP="009113F0">
      <w:pPr>
        <w:pStyle w:val="NormalWeb"/>
        <w:spacing w:line="360" w:lineRule="auto"/>
        <w:ind w:firstLine="708"/>
        <w:jc w:val="both"/>
      </w:pPr>
      <w:r w:rsidRPr="00DF26AE">
        <w:t xml:space="preserve">Pour transformer cette plateforme d'aide à la migration en un écosystème de production résilient et auto-adaptatif, il est fortement recommandé d'intégrer un module de </w:t>
      </w:r>
      <w:r w:rsidRPr="00DF26AE">
        <w:rPr>
          <w:b/>
          <w:bCs/>
        </w:rPr>
        <w:t>scalabilité automatique (Auto-scaling)</w:t>
      </w:r>
      <w:r w:rsidRPr="00DF26AE">
        <w:t xml:space="preserve"> basé sur les métriques en temps réel. Actuellement, notre stack de supervision (Prometheus et cAdvisor) collecte et affiche la consommation des ressources, tandis qu'Alertmanager notifie l'administrateur en cas de surcharge.</w:t>
      </w:r>
    </w:p>
    <w:p w:rsidR="00DF26AE" w:rsidRPr="00DF26AE" w:rsidRDefault="00DF26AE" w:rsidP="00AD39A9">
      <w:pPr>
        <w:pStyle w:val="NormalWeb"/>
        <w:spacing w:line="360" w:lineRule="auto"/>
        <w:ind w:firstLine="708"/>
        <w:jc w:val="both"/>
      </w:pPr>
      <w:r w:rsidRPr="00DF26AE">
        <w:t>L'évolution logicielle consisterait à interconnecter les alertes de Prometheus avec l'orchestrateur de conteneurs pour déclencher des actions correctives immédiates sans intervention humaine. Concrètement :</w:t>
      </w:r>
    </w:p>
    <w:p w:rsidR="00DF26AE" w:rsidRPr="00DF26AE" w:rsidRDefault="00DF26AE" w:rsidP="00372187">
      <w:pPr>
        <w:pStyle w:val="NormalWeb"/>
        <w:numPr>
          <w:ilvl w:val="0"/>
          <w:numId w:val="52"/>
        </w:numPr>
        <w:spacing w:line="360" w:lineRule="auto"/>
        <w:jc w:val="both"/>
      </w:pPr>
      <w:r w:rsidRPr="00DF26AE">
        <w:rPr>
          <w:b/>
          <w:bCs/>
        </w:rPr>
        <w:t>Définition de seuils dynamiques :</w:t>
      </w:r>
      <w:r w:rsidRPr="00DF26AE">
        <w:t xml:space="preserve"> Le système surveille en permanence une ressource clé </w:t>
      </w:r>
      <w:r w:rsidR="001549B7">
        <w:rPr>
          <w:rStyle w:val="math-inline"/>
          <w:b/>
        </w:rPr>
        <w:t>X</w:t>
      </w:r>
      <w:r w:rsidRPr="00DF26AE">
        <w:t xml:space="preserve"> (telle que la charge CPU ou l'utilisation de la mémoire RAM du conteneur applicatif).</w:t>
      </w:r>
    </w:p>
    <w:p w:rsidR="00DF26AE" w:rsidRPr="00DF26AE" w:rsidRDefault="00DF26AE" w:rsidP="00372187">
      <w:pPr>
        <w:pStyle w:val="NormalWeb"/>
        <w:numPr>
          <w:ilvl w:val="0"/>
          <w:numId w:val="52"/>
        </w:numPr>
        <w:spacing w:line="360" w:lineRule="auto"/>
        <w:jc w:val="both"/>
      </w:pPr>
      <w:r w:rsidRPr="00DF26AE">
        <w:rPr>
          <w:b/>
          <w:bCs/>
        </w:rPr>
        <w:t>Déclenchement de la règle :</w:t>
      </w:r>
      <w:r w:rsidRPr="00DF26AE">
        <w:t xml:space="preserve"> Dès que la ressource </w:t>
      </w:r>
      <w:r w:rsidR="001549B7">
        <w:rPr>
          <w:rStyle w:val="math-inline"/>
          <w:b/>
        </w:rPr>
        <w:t>X</w:t>
      </w:r>
      <w:r w:rsidRPr="00DF26AE">
        <w:t xml:space="preserve"> atteint ou dépasse un seuil critique préétabli </w:t>
      </w:r>
      <w:r w:rsidR="001549B7">
        <w:rPr>
          <w:rStyle w:val="math-inline"/>
          <w:b/>
        </w:rPr>
        <w:t>Y</w:t>
      </w:r>
      <w:r w:rsidRPr="00DF26AE">
        <w:t xml:space="preserve"> (par exemple, une saturation CPU de 80 % pendant plus de </w:t>
      </w:r>
      <w:r w:rsidR="00A9793B">
        <w:t>3 minutes sur l'application</w:t>
      </w:r>
      <w:r w:rsidRPr="00DF26AE">
        <w:t xml:space="preserve"> </w:t>
      </w:r>
      <w:r w:rsidRPr="00DF26AE">
        <w:rPr>
          <w:i/>
          <w:iCs/>
        </w:rPr>
        <w:t>gedeq</w:t>
      </w:r>
      <w:r w:rsidRPr="00DF26AE">
        <w:t>), Prometheus lève une alerte spécifique.</w:t>
      </w:r>
    </w:p>
    <w:p w:rsidR="00A216B4" w:rsidRPr="00F52F2F" w:rsidRDefault="00DF26AE" w:rsidP="00372187">
      <w:pPr>
        <w:pStyle w:val="NormalWeb"/>
        <w:numPr>
          <w:ilvl w:val="0"/>
          <w:numId w:val="52"/>
        </w:numPr>
        <w:spacing w:line="360" w:lineRule="auto"/>
        <w:jc w:val="both"/>
      </w:pPr>
      <w:r w:rsidRPr="00DF26AE">
        <w:rPr>
          <w:b/>
          <w:bCs/>
        </w:rPr>
        <w:lastRenderedPageBreak/>
        <w:t>Réponse automatisée (Scalabilité horizontale) :</w:t>
      </w:r>
      <w:r w:rsidRPr="00DF26AE">
        <w:t xml:space="preserve"> Un script d'automatisation ou un webhook intercepte cette alerte et exécute instantanément une commande d'infrastructure pour ajouter </w:t>
      </w:r>
      <w:r w:rsidRPr="00F52F2F">
        <w:rPr>
          <w:rStyle w:val="math-inline"/>
          <w:b/>
        </w:rPr>
        <w:t>Z</w:t>
      </w:r>
      <w:r w:rsidRPr="00DF26AE">
        <w:t xml:space="preserve"> nouvelles instances (répliques) du conteneur concerné (via un mécanisme de </w:t>
      </w:r>
      <w:r w:rsidRPr="008162BA">
        <w:rPr>
          <w:rStyle w:val="CodeHTML"/>
          <w:rFonts w:ascii="Times New Roman" w:hAnsi="Times New Roman" w:cs="Times New Roman"/>
          <w:b/>
          <w:sz w:val="24"/>
          <w:szCs w:val="24"/>
        </w:rPr>
        <w:t>docker compose up --scale applicatif=Z</w:t>
      </w:r>
      <w:r w:rsidRPr="00DF26AE">
        <w:t>).</w:t>
      </w:r>
    </w:p>
    <w:p w:rsidR="00FC4736" w:rsidRDefault="002B2B25" w:rsidP="00191E46">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BE1937">
        <w:rPr>
          <w:rFonts w:ascii="Times New Roman" w:eastAsia="Times New Roman" w:hAnsi="Times New Roman" w:cs="Times New Roman"/>
          <w:sz w:val="24"/>
          <w:szCs w:val="24"/>
          <w:lang w:val="fr-CM"/>
        </w:rPr>
        <w:t>En résumé, les recommandations formulées reposent sur une dynamique d’amélioration continue, associant enrichissement technologique et renforcement du facteur humain. Ce positionnement garantit non seulement la maîtrise des complexités liées à la migration automatisée, mais aussi une intégration harmonieuse dans les pratiques industrielles existantes. L’objectif doit rester la production d’artefacts Docker fidèles et reproductibles, avec un minimum d’intervention manuelle tout en maintenant une capacité d’adaptation face à la diversité des cas d’usage rencontrés, conformément aux enjeux soulevés par la problématiq</w:t>
      </w:r>
      <w:r w:rsidR="00F52F2F" w:rsidRPr="00BE1937">
        <w:rPr>
          <w:rFonts w:ascii="Times New Roman" w:eastAsia="Times New Roman" w:hAnsi="Times New Roman" w:cs="Times New Roman"/>
          <w:sz w:val="24"/>
          <w:szCs w:val="24"/>
          <w:lang w:val="fr-CM"/>
        </w:rPr>
        <w:t>ue centrale de cette recherche.</w:t>
      </w:r>
    </w:p>
    <w:p w:rsidR="004B6CF9" w:rsidRPr="006A5DC5" w:rsidRDefault="00FC4736" w:rsidP="00FC4736">
      <w:pPr>
        <w:rPr>
          <w:rFonts w:ascii="Times New Roman" w:eastAsia="Times New Roman" w:hAnsi="Times New Roman" w:cs="Times New Roman"/>
          <w:sz w:val="24"/>
          <w:szCs w:val="24"/>
          <w:lang w:val="fr-CM"/>
        </w:rPr>
      </w:pPr>
      <w:r>
        <w:rPr>
          <w:rFonts w:ascii="Times New Roman" w:eastAsia="Times New Roman" w:hAnsi="Times New Roman" w:cs="Times New Roman"/>
          <w:sz w:val="24"/>
          <w:szCs w:val="24"/>
          <w:lang w:val="fr-CM"/>
        </w:rPr>
        <w:br w:type="page"/>
      </w:r>
    </w:p>
    <w:p w:rsidR="00CE182A" w:rsidRPr="0009604B" w:rsidRDefault="00C60A30" w:rsidP="00D36B68">
      <w:pPr>
        <w:pStyle w:val="Titre1"/>
        <w:spacing w:line="360" w:lineRule="auto"/>
        <w:rPr>
          <w:rFonts w:ascii="Cambria" w:hAnsi="Cambria"/>
          <w:color w:val="auto"/>
          <w:sz w:val="44"/>
        </w:rPr>
      </w:pPr>
      <w:bookmarkStart w:id="317" w:name="_Toc233684143"/>
      <w:bookmarkStart w:id="318" w:name="_Toc233684222"/>
      <w:bookmarkStart w:id="319" w:name="_Toc233808692"/>
      <w:r w:rsidRPr="0009604B">
        <w:rPr>
          <w:rFonts w:ascii="Cambria" w:hAnsi="Cambria"/>
          <w:color w:val="auto"/>
          <w:sz w:val="44"/>
        </w:rPr>
        <w:lastRenderedPageBreak/>
        <w:t>RÉFÉRENCES BIBLIOGRAPHIQUES</w:t>
      </w:r>
      <w:bookmarkEnd w:id="317"/>
      <w:bookmarkEnd w:id="318"/>
      <w:bookmarkEnd w:id="319"/>
    </w:p>
    <w:p w:rsidR="00547E2A" w:rsidRPr="00845AD6" w:rsidRDefault="00547E2A" w:rsidP="00547E2A">
      <w:pPr>
        <w:numPr>
          <w:ilvl w:val="0"/>
          <w:numId w:val="91"/>
        </w:numPr>
        <w:spacing w:before="100" w:beforeAutospacing="1" w:after="100" w:afterAutospacing="1" w:line="240" w:lineRule="auto"/>
        <w:rPr>
          <w:rFonts w:ascii="Times New Roman" w:eastAsia="Times New Roman" w:hAnsi="Times New Roman" w:cs="Times New Roman"/>
          <w:sz w:val="24"/>
          <w:szCs w:val="24"/>
          <w:lang w:val="en-US"/>
        </w:rPr>
      </w:pPr>
      <w:r w:rsidRPr="00845AD6">
        <w:rPr>
          <w:rFonts w:ascii="Times New Roman" w:eastAsia="Times New Roman" w:hAnsi="Times New Roman" w:cs="Times New Roman"/>
          <w:b/>
          <w:bCs/>
          <w:sz w:val="24"/>
          <w:szCs w:val="24"/>
          <w:lang w:val="en-US"/>
        </w:rPr>
        <w:t>Boettiger, C.</w:t>
      </w:r>
      <w:r w:rsidRPr="00845AD6">
        <w:rPr>
          <w:rFonts w:ascii="Times New Roman" w:eastAsia="Times New Roman" w:hAnsi="Times New Roman" w:cs="Times New Roman"/>
          <w:sz w:val="24"/>
          <w:szCs w:val="24"/>
          <w:lang w:val="en-US"/>
        </w:rPr>
        <w:t xml:space="preserve"> (2015). An introduction to Docker for reproducible research, with examples from the R ecosystem. </w:t>
      </w:r>
      <w:r w:rsidRPr="00845AD6">
        <w:rPr>
          <w:rFonts w:ascii="Times New Roman" w:eastAsia="Times New Roman" w:hAnsi="Times New Roman" w:cs="Times New Roman"/>
          <w:i/>
          <w:iCs/>
          <w:sz w:val="24"/>
          <w:szCs w:val="24"/>
          <w:lang w:val="en-US"/>
        </w:rPr>
        <w:t>ACM SIGOPS Operating Systems Review</w:t>
      </w:r>
      <w:r w:rsidRPr="00845AD6">
        <w:rPr>
          <w:rFonts w:ascii="Times New Roman" w:eastAsia="Times New Roman" w:hAnsi="Times New Roman" w:cs="Times New Roman"/>
          <w:sz w:val="24"/>
          <w:szCs w:val="24"/>
          <w:lang w:val="en-US"/>
        </w:rPr>
        <w:t xml:space="preserve">, </w:t>
      </w:r>
      <w:r w:rsidRPr="00845AD6">
        <w:rPr>
          <w:rFonts w:ascii="Times New Roman" w:eastAsia="Times New Roman" w:hAnsi="Times New Roman" w:cs="Times New Roman"/>
          <w:i/>
          <w:iCs/>
          <w:sz w:val="24"/>
          <w:szCs w:val="24"/>
          <w:lang w:val="en-US"/>
        </w:rPr>
        <w:t>49</w:t>
      </w:r>
      <w:r w:rsidRPr="00845AD6">
        <w:rPr>
          <w:rFonts w:ascii="Times New Roman" w:eastAsia="Times New Roman" w:hAnsi="Times New Roman" w:cs="Times New Roman"/>
          <w:sz w:val="24"/>
          <w:szCs w:val="24"/>
          <w:lang w:val="en-US"/>
        </w:rPr>
        <w:t xml:space="preserve">(1), 71–79. </w:t>
      </w:r>
      <w:hyperlink r:id="rId54" w:tgtFrame="_blank" w:history="1">
        <w:r w:rsidRPr="00845AD6">
          <w:rPr>
            <w:rFonts w:ascii="Times New Roman" w:eastAsia="Times New Roman" w:hAnsi="Times New Roman" w:cs="Times New Roman"/>
            <w:color w:val="0000FF"/>
            <w:sz w:val="24"/>
            <w:szCs w:val="24"/>
            <w:u w:val="single"/>
            <w:lang w:val="en-US"/>
          </w:rPr>
          <w:t>https://doi.org/10.1145/2723872.2723882</w:t>
        </w:r>
      </w:hyperlink>
      <w:r w:rsidRPr="00845AD6">
        <w:rPr>
          <w:rFonts w:ascii="Times New Roman" w:eastAsia="Times New Roman" w:hAnsi="Times New Roman" w:cs="Times New Roman"/>
          <w:sz w:val="24"/>
          <w:szCs w:val="24"/>
          <w:lang w:val="en-US"/>
        </w:rPr>
        <w:t xml:space="preserve"> </w:t>
      </w:r>
    </w:p>
    <w:p w:rsidR="00547E2A" w:rsidRPr="00845AD6" w:rsidRDefault="00547E2A" w:rsidP="00547E2A">
      <w:pPr>
        <w:numPr>
          <w:ilvl w:val="0"/>
          <w:numId w:val="91"/>
        </w:numPr>
        <w:spacing w:before="100" w:beforeAutospacing="1" w:after="100" w:afterAutospacing="1" w:line="240" w:lineRule="auto"/>
        <w:rPr>
          <w:rFonts w:ascii="Times New Roman" w:eastAsia="Times New Roman" w:hAnsi="Times New Roman" w:cs="Times New Roman"/>
          <w:sz w:val="24"/>
          <w:szCs w:val="24"/>
          <w:lang w:val="en-US"/>
        </w:rPr>
      </w:pPr>
      <w:r w:rsidRPr="00845AD6">
        <w:rPr>
          <w:rFonts w:ascii="Times New Roman" w:eastAsia="Times New Roman" w:hAnsi="Times New Roman" w:cs="Times New Roman"/>
          <w:b/>
          <w:bCs/>
          <w:sz w:val="24"/>
          <w:szCs w:val="24"/>
          <w:lang w:val="en-US"/>
        </w:rPr>
        <w:t>Cito, J., Gottschalk, P., Leitner, P., Inzinger, C., &amp; Gall, H. C.</w:t>
      </w:r>
      <w:r w:rsidRPr="00845AD6">
        <w:rPr>
          <w:rFonts w:ascii="Times New Roman" w:eastAsia="Times New Roman" w:hAnsi="Times New Roman" w:cs="Times New Roman"/>
          <w:sz w:val="24"/>
          <w:szCs w:val="24"/>
          <w:lang w:val="en-US"/>
        </w:rPr>
        <w:t xml:space="preserve"> (2015). Runtime metric cloud tracking with Docker. Dans </w:t>
      </w:r>
      <w:r w:rsidRPr="00845AD6">
        <w:rPr>
          <w:rFonts w:ascii="Times New Roman" w:eastAsia="Times New Roman" w:hAnsi="Times New Roman" w:cs="Times New Roman"/>
          <w:i/>
          <w:iCs/>
          <w:sz w:val="24"/>
          <w:szCs w:val="24"/>
          <w:lang w:val="en-US"/>
        </w:rPr>
        <w:t>2015 IEEE/ACM 37th IEEE International Conference on Software Engineering (ICSE)</w:t>
      </w:r>
      <w:r w:rsidRPr="00845AD6">
        <w:rPr>
          <w:rFonts w:ascii="Times New Roman" w:eastAsia="Times New Roman" w:hAnsi="Times New Roman" w:cs="Times New Roman"/>
          <w:sz w:val="24"/>
          <w:szCs w:val="24"/>
          <w:lang w:val="en-US"/>
        </w:rPr>
        <w:t xml:space="preserve"> (Vol. 2, pp. 891–892). IEEE. </w:t>
      </w:r>
      <w:hyperlink r:id="rId55" w:tgtFrame="_blank" w:history="1">
        <w:r w:rsidRPr="00845AD6">
          <w:rPr>
            <w:rFonts w:ascii="Times New Roman" w:eastAsia="Times New Roman" w:hAnsi="Times New Roman" w:cs="Times New Roman"/>
            <w:color w:val="0000FF"/>
            <w:sz w:val="24"/>
            <w:szCs w:val="24"/>
            <w:u w:val="single"/>
            <w:lang w:val="en-US"/>
          </w:rPr>
          <w:t>https://doi.org/10.1109/ICSE.2015.291</w:t>
        </w:r>
      </w:hyperlink>
      <w:r w:rsidRPr="00845AD6">
        <w:rPr>
          <w:rFonts w:ascii="Times New Roman" w:eastAsia="Times New Roman" w:hAnsi="Times New Roman" w:cs="Times New Roman"/>
          <w:sz w:val="24"/>
          <w:szCs w:val="24"/>
          <w:lang w:val="en-US"/>
        </w:rPr>
        <w:t xml:space="preserve"> </w:t>
      </w:r>
    </w:p>
    <w:p w:rsidR="00547E2A" w:rsidRPr="00845AD6" w:rsidRDefault="00547E2A" w:rsidP="00547E2A">
      <w:pPr>
        <w:numPr>
          <w:ilvl w:val="0"/>
          <w:numId w:val="91"/>
        </w:numPr>
        <w:spacing w:before="100" w:beforeAutospacing="1" w:after="100" w:afterAutospacing="1" w:line="240" w:lineRule="auto"/>
        <w:rPr>
          <w:rFonts w:ascii="Times New Roman" w:eastAsia="Times New Roman" w:hAnsi="Times New Roman" w:cs="Times New Roman"/>
          <w:sz w:val="24"/>
          <w:szCs w:val="24"/>
          <w:lang w:val="en-US"/>
        </w:rPr>
      </w:pPr>
      <w:r w:rsidRPr="00845AD6">
        <w:rPr>
          <w:rFonts w:ascii="Times New Roman" w:eastAsia="Times New Roman" w:hAnsi="Times New Roman" w:cs="Times New Roman"/>
          <w:b/>
          <w:bCs/>
          <w:sz w:val="24"/>
          <w:szCs w:val="24"/>
          <w:lang w:val="en-US"/>
        </w:rPr>
        <w:t>Cito, J., Schermann, G., Wittern, J. E., Leitner, P., Khan, S. I., &amp; Gall, H. C.</w:t>
      </w:r>
      <w:r w:rsidRPr="00845AD6">
        <w:rPr>
          <w:rFonts w:ascii="Times New Roman" w:eastAsia="Times New Roman" w:hAnsi="Times New Roman" w:cs="Times New Roman"/>
          <w:sz w:val="24"/>
          <w:szCs w:val="24"/>
          <w:lang w:val="en-US"/>
        </w:rPr>
        <w:t xml:space="preserve"> (2017a). An empirical analysis of technical debt in Dockerfiles. Dans </w:t>
      </w:r>
      <w:r w:rsidRPr="00845AD6">
        <w:rPr>
          <w:rFonts w:ascii="Times New Roman" w:eastAsia="Times New Roman" w:hAnsi="Times New Roman" w:cs="Times New Roman"/>
          <w:i/>
          <w:iCs/>
          <w:sz w:val="24"/>
          <w:szCs w:val="24"/>
          <w:lang w:val="en-US"/>
        </w:rPr>
        <w:t>Proceedings of the 2017 11th Joint Meeting on Foundations of Software Engineering (ACM ESEC/FSE)</w:t>
      </w:r>
      <w:r w:rsidRPr="00845AD6">
        <w:rPr>
          <w:rFonts w:ascii="Times New Roman" w:eastAsia="Times New Roman" w:hAnsi="Times New Roman" w:cs="Times New Roman"/>
          <w:sz w:val="24"/>
          <w:szCs w:val="24"/>
          <w:lang w:val="en-US"/>
        </w:rPr>
        <w:t xml:space="preserve"> (pp. 143–153). </w:t>
      </w:r>
      <w:hyperlink r:id="rId56" w:tgtFrame="_blank" w:history="1">
        <w:r w:rsidRPr="00845AD6">
          <w:rPr>
            <w:rFonts w:ascii="Times New Roman" w:eastAsia="Times New Roman" w:hAnsi="Times New Roman" w:cs="Times New Roman"/>
            <w:color w:val="0000FF"/>
            <w:sz w:val="24"/>
            <w:szCs w:val="24"/>
            <w:u w:val="single"/>
            <w:lang w:val="en-US"/>
          </w:rPr>
          <w:t>https://doi.org/10.1145/3106237.3106277</w:t>
        </w:r>
      </w:hyperlink>
      <w:r w:rsidRPr="00845AD6">
        <w:rPr>
          <w:rFonts w:ascii="Times New Roman" w:eastAsia="Times New Roman" w:hAnsi="Times New Roman" w:cs="Times New Roman"/>
          <w:sz w:val="24"/>
          <w:szCs w:val="24"/>
          <w:lang w:val="en-US"/>
        </w:rPr>
        <w:t xml:space="preserve"> </w:t>
      </w:r>
    </w:p>
    <w:p w:rsidR="00547E2A" w:rsidRPr="00845AD6" w:rsidRDefault="00547E2A" w:rsidP="00547E2A">
      <w:pPr>
        <w:numPr>
          <w:ilvl w:val="0"/>
          <w:numId w:val="91"/>
        </w:numPr>
        <w:spacing w:before="100" w:beforeAutospacing="1" w:after="100" w:afterAutospacing="1" w:line="240" w:lineRule="auto"/>
        <w:rPr>
          <w:rFonts w:ascii="Times New Roman" w:eastAsia="Times New Roman" w:hAnsi="Times New Roman" w:cs="Times New Roman"/>
          <w:sz w:val="24"/>
          <w:szCs w:val="24"/>
          <w:lang w:val="en-US"/>
        </w:rPr>
      </w:pPr>
      <w:r w:rsidRPr="00845AD6">
        <w:rPr>
          <w:rFonts w:ascii="Times New Roman" w:eastAsia="Times New Roman" w:hAnsi="Times New Roman" w:cs="Times New Roman"/>
          <w:b/>
          <w:bCs/>
          <w:sz w:val="24"/>
          <w:szCs w:val="24"/>
          <w:lang w:val="en-US"/>
        </w:rPr>
        <w:t>Fowler, M., &amp; Lewis, J.</w:t>
      </w:r>
      <w:r w:rsidRPr="00845AD6">
        <w:rPr>
          <w:rFonts w:ascii="Times New Roman" w:eastAsia="Times New Roman" w:hAnsi="Times New Roman" w:cs="Times New Roman"/>
          <w:sz w:val="24"/>
          <w:szCs w:val="24"/>
          <w:lang w:val="en-US"/>
        </w:rPr>
        <w:t xml:space="preserve"> (2014). </w:t>
      </w:r>
      <w:r w:rsidRPr="00845AD6">
        <w:rPr>
          <w:rFonts w:ascii="Times New Roman" w:eastAsia="Times New Roman" w:hAnsi="Times New Roman" w:cs="Times New Roman"/>
          <w:i/>
          <w:iCs/>
          <w:sz w:val="24"/>
          <w:szCs w:val="24"/>
          <w:lang w:val="en-US"/>
        </w:rPr>
        <w:t>Microservices: a definition of this new architectural term and its ideas</w:t>
      </w:r>
      <w:r w:rsidRPr="00845AD6">
        <w:rPr>
          <w:rFonts w:ascii="Times New Roman" w:eastAsia="Times New Roman" w:hAnsi="Times New Roman" w:cs="Times New Roman"/>
          <w:sz w:val="24"/>
          <w:szCs w:val="24"/>
          <w:lang w:val="en-US"/>
        </w:rPr>
        <w:t xml:space="preserve">. MartinFowler.com. </w:t>
      </w:r>
      <w:hyperlink r:id="rId57" w:tgtFrame="_blank" w:history="1">
        <w:r w:rsidRPr="00845AD6">
          <w:rPr>
            <w:rFonts w:ascii="Times New Roman" w:eastAsia="Times New Roman" w:hAnsi="Times New Roman" w:cs="Times New Roman"/>
            <w:color w:val="0000FF"/>
            <w:sz w:val="24"/>
            <w:szCs w:val="24"/>
            <w:u w:val="single"/>
            <w:lang w:val="en-US"/>
          </w:rPr>
          <w:t>https://martinfowler.com/articles/microservices.html</w:t>
        </w:r>
      </w:hyperlink>
      <w:r w:rsidRPr="00845AD6">
        <w:rPr>
          <w:rFonts w:ascii="Times New Roman" w:eastAsia="Times New Roman" w:hAnsi="Times New Roman" w:cs="Times New Roman"/>
          <w:sz w:val="24"/>
          <w:szCs w:val="24"/>
          <w:lang w:val="en-US"/>
        </w:rPr>
        <w:t xml:space="preserve"> </w:t>
      </w:r>
    </w:p>
    <w:p w:rsidR="00547E2A" w:rsidRPr="00845AD6" w:rsidRDefault="00547E2A" w:rsidP="00547E2A">
      <w:pPr>
        <w:numPr>
          <w:ilvl w:val="0"/>
          <w:numId w:val="91"/>
        </w:numPr>
        <w:spacing w:before="100" w:beforeAutospacing="1" w:after="100" w:afterAutospacing="1" w:line="240" w:lineRule="auto"/>
        <w:rPr>
          <w:rFonts w:ascii="Times New Roman" w:eastAsia="Times New Roman" w:hAnsi="Times New Roman" w:cs="Times New Roman"/>
          <w:sz w:val="24"/>
          <w:szCs w:val="24"/>
          <w:lang w:val="en-US"/>
        </w:rPr>
      </w:pPr>
      <w:r w:rsidRPr="00845AD6">
        <w:rPr>
          <w:rFonts w:ascii="Times New Roman" w:eastAsia="Times New Roman" w:hAnsi="Times New Roman" w:cs="Times New Roman"/>
          <w:b/>
          <w:bCs/>
          <w:sz w:val="24"/>
          <w:szCs w:val="24"/>
          <w:lang w:val="en-US"/>
        </w:rPr>
        <w:t>Kratzke, N.</w:t>
      </w:r>
      <w:r w:rsidRPr="00845AD6">
        <w:rPr>
          <w:rFonts w:ascii="Times New Roman" w:eastAsia="Times New Roman" w:hAnsi="Times New Roman" w:cs="Times New Roman"/>
          <w:sz w:val="24"/>
          <w:szCs w:val="24"/>
          <w:lang w:val="en-US"/>
        </w:rPr>
        <w:t xml:space="preserve"> (2018). About microservices, containers and their orchestration: Current trends and low-hanging fruits. </w:t>
      </w:r>
      <w:r w:rsidRPr="00845AD6">
        <w:rPr>
          <w:rFonts w:ascii="Times New Roman" w:eastAsia="Times New Roman" w:hAnsi="Times New Roman" w:cs="Times New Roman"/>
          <w:i/>
          <w:iCs/>
          <w:sz w:val="24"/>
          <w:szCs w:val="24"/>
          <w:lang w:val="en-US"/>
        </w:rPr>
        <w:t>Cloud Computing and Services Science</w:t>
      </w:r>
      <w:r w:rsidRPr="00845AD6">
        <w:rPr>
          <w:rFonts w:ascii="Times New Roman" w:eastAsia="Times New Roman" w:hAnsi="Times New Roman" w:cs="Times New Roman"/>
          <w:sz w:val="24"/>
          <w:szCs w:val="24"/>
          <w:lang w:val="en-US"/>
        </w:rPr>
        <w:t xml:space="preserve">, 3–23. </w:t>
      </w:r>
      <w:hyperlink r:id="rId58" w:tgtFrame="_blank" w:history="1">
        <w:r w:rsidRPr="00845AD6">
          <w:rPr>
            <w:rFonts w:ascii="Times New Roman" w:eastAsia="Times New Roman" w:hAnsi="Times New Roman" w:cs="Times New Roman"/>
            <w:color w:val="0000FF"/>
            <w:sz w:val="24"/>
            <w:szCs w:val="24"/>
            <w:u w:val="single"/>
            <w:lang w:val="en-US"/>
          </w:rPr>
          <w:t>https://doi.org/10.1007/978-3-319-94959-8_1</w:t>
        </w:r>
      </w:hyperlink>
      <w:r w:rsidRPr="00845AD6">
        <w:rPr>
          <w:rFonts w:ascii="Times New Roman" w:eastAsia="Times New Roman" w:hAnsi="Times New Roman" w:cs="Times New Roman"/>
          <w:sz w:val="24"/>
          <w:szCs w:val="24"/>
          <w:lang w:val="en-US"/>
        </w:rPr>
        <w:t xml:space="preserve"> </w:t>
      </w:r>
    </w:p>
    <w:p w:rsidR="00547E2A" w:rsidRPr="00845AD6" w:rsidRDefault="00547E2A" w:rsidP="00547E2A">
      <w:pPr>
        <w:numPr>
          <w:ilvl w:val="0"/>
          <w:numId w:val="91"/>
        </w:numPr>
        <w:spacing w:before="100" w:beforeAutospacing="1" w:after="100" w:afterAutospacing="1" w:line="240" w:lineRule="auto"/>
        <w:rPr>
          <w:rFonts w:ascii="Times New Roman" w:eastAsia="Times New Roman" w:hAnsi="Times New Roman" w:cs="Times New Roman"/>
          <w:sz w:val="24"/>
          <w:szCs w:val="24"/>
          <w:lang w:val="en-US"/>
        </w:rPr>
      </w:pPr>
      <w:r w:rsidRPr="00845AD6">
        <w:rPr>
          <w:rFonts w:ascii="Times New Roman" w:eastAsia="Times New Roman" w:hAnsi="Times New Roman" w:cs="Times New Roman"/>
          <w:b/>
          <w:bCs/>
          <w:sz w:val="24"/>
          <w:szCs w:val="24"/>
          <w:lang w:val="en-US"/>
        </w:rPr>
        <w:t>Merkel, D.</w:t>
      </w:r>
      <w:r w:rsidRPr="00845AD6">
        <w:rPr>
          <w:rFonts w:ascii="Times New Roman" w:eastAsia="Times New Roman" w:hAnsi="Times New Roman" w:cs="Times New Roman"/>
          <w:sz w:val="24"/>
          <w:szCs w:val="24"/>
          <w:lang w:val="en-US"/>
        </w:rPr>
        <w:t xml:space="preserve"> (2014). Docker: lightweight Linux containers for consistent development and deployment. </w:t>
      </w:r>
      <w:r w:rsidRPr="00845AD6">
        <w:rPr>
          <w:rFonts w:ascii="Times New Roman" w:eastAsia="Times New Roman" w:hAnsi="Times New Roman" w:cs="Times New Roman"/>
          <w:i/>
          <w:iCs/>
          <w:sz w:val="24"/>
          <w:szCs w:val="24"/>
          <w:lang w:val="en-US"/>
        </w:rPr>
        <w:t>Linux Journal</w:t>
      </w:r>
      <w:r w:rsidRPr="00845AD6">
        <w:rPr>
          <w:rFonts w:ascii="Times New Roman" w:eastAsia="Times New Roman" w:hAnsi="Times New Roman" w:cs="Times New Roman"/>
          <w:sz w:val="24"/>
          <w:szCs w:val="24"/>
          <w:lang w:val="en-US"/>
        </w:rPr>
        <w:t xml:space="preserve">, </w:t>
      </w:r>
      <w:r w:rsidRPr="00845AD6">
        <w:rPr>
          <w:rFonts w:ascii="Times New Roman" w:eastAsia="Times New Roman" w:hAnsi="Times New Roman" w:cs="Times New Roman"/>
          <w:i/>
          <w:iCs/>
          <w:sz w:val="24"/>
          <w:szCs w:val="24"/>
          <w:lang w:val="en-US"/>
        </w:rPr>
        <w:t>2014</w:t>
      </w:r>
      <w:r w:rsidRPr="00845AD6">
        <w:rPr>
          <w:rFonts w:ascii="Times New Roman" w:eastAsia="Times New Roman" w:hAnsi="Times New Roman" w:cs="Times New Roman"/>
          <w:sz w:val="24"/>
          <w:szCs w:val="24"/>
          <w:lang w:val="en-US"/>
        </w:rPr>
        <w:t xml:space="preserve">(239), 2. </w:t>
      </w:r>
      <w:hyperlink r:id="rId59" w:tgtFrame="_blank" w:history="1">
        <w:r w:rsidRPr="00845AD6">
          <w:rPr>
            <w:rFonts w:ascii="Times New Roman" w:eastAsia="Times New Roman" w:hAnsi="Times New Roman" w:cs="Times New Roman"/>
            <w:color w:val="0000FF"/>
            <w:sz w:val="24"/>
            <w:szCs w:val="24"/>
            <w:u w:val="single"/>
            <w:lang w:val="en-US"/>
          </w:rPr>
          <w:t>https://dl.acm.org/doi/10.5555/2600239.2600241</w:t>
        </w:r>
      </w:hyperlink>
      <w:r w:rsidRPr="00845AD6">
        <w:rPr>
          <w:rFonts w:ascii="Times New Roman" w:eastAsia="Times New Roman" w:hAnsi="Times New Roman" w:cs="Times New Roman"/>
          <w:sz w:val="24"/>
          <w:szCs w:val="24"/>
          <w:lang w:val="en-US"/>
        </w:rPr>
        <w:t xml:space="preserve"> </w:t>
      </w:r>
    </w:p>
    <w:p w:rsidR="00547E2A" w:rsidRPr="00845AD6" w:rsidRDefault="00547E2A" w:rsidP="00547E2A">
      <w:pPr>
        <w:numPr>
          <w:ilvl w:val="0"/>
          <w:numId w:val="91"/>
        </w:numPr>
        <w:spacing w:before="100" w:beforeAutospacing="1" w:after="100" w:afterAutospacing="1" w:line="240" w:lineRule="auto"/>
        <w:rPr>
          <w:rFonts w:ascii="Times New Roman" w:eastAsia="Times New Roman" w:hAnsi="Times New Roman" w:cs="Times New Roman"/>
          <w:sz w:val="24"/>
          <w:szCs w:val="24"/>
          <w:lang w:val="en-US"/>
        </w:rPr>
      </w:pPr>
      <w:r w:rsidRPr="00845AD6">
        <w:rPr>
          <w:rFonts w:ascii="Times New Roman" w:eastAsia="Times New Roman" w:hAnsi="Times New Roman" w:cs="Times New Roman"/>
          <w:b/>
          <w:bCs/>
          <w:sz w:val="24"/>
          <w:szCs w:val="24"/>
          <w:lang w:val="fr-CM"/>
        </w:rPr>
        <w:t>Pahl, C., Brogi, A., Soldani, J., &amp; Jamshidi, P.</w:t>
      </w:r>
      <w:r w:rsidRPr="00845AD6">
        <w:rPr>
          <w:rFonts w:ascii="Times New Roman" w:eastAsia="Times New Roman" w:hAnsi="Times New Roman" w:cs="Times New Roman"/>
          <w:sz w:val="24"/>
          <w:szCs w:val="24"/>
          <w:lang w:val="fr-CM"/>
        </w:rPr>
        <w:t xml:space="preserve"> (2019). </w:t>
      </w:r>
      <w:r w:rsidRPr="00845AD6">
        <w:rPr>
          <w:rFonts w:ascii="Times New Roman" w:eastAsia="Times New Roman" w:hAnsi="Times New Roman" w:cs="Times New Roman"/>
          <w:sz w:val="24"/>
          <w:szCs w:val="24"/>
          <w:lang w:val="en-US"/>
        </w:rPr>
        <w:t xml:space="preserve">Cloud Container Technologies: A State-of-the-Art Review. </w:t>
      </w:r>
      <w:r w:rsidRPr="00845AD6">
        <w:rPr>
          <w:rFonts w:ascii="Times New Roman" w:eastAsia="Times New Roman" w:hAnsi="Times New Roman" w:cs="Times New Roman"/>
          <w:i/>
          <w:iCs/>
          <w:sz w:val="24"/>
          <w:szCs w:val="24"/>
          <w:lang w:val="en-US"/>
        </w:rPr>
        <w:t>IEEE Transactions on Cloud Computing</w:t>
      </w:r>
      <w:r w:rsidRPr="00845AD6">
        <w:rPr>
          <w:rFonts w:ascii="Times New Roman" w:eastAsia="Times New Roman" w:hAnsi="Times New Roman" w:cs="Times New Roman"/>
          <w:sz w:val="24"/>
          <w:szCs w:val="24"/>
          <w:lang w:val="en-US"/>
        </w:rPr>
        <w:t xml:space="preserve">, </w:t>
      </w:r>
      <w:r w:rsidRPr="00845AD6">
        <w:rPr>
          <w:rFonts w:ascii="Times New Roman" w:eastAsia="Times New Roman" w:hAnsi="Times New Roman" w:cs="Times New Roman"/>
          <w:i/>
          <w:iCs/>
          <w:sz w:val="24"/>
          <w:szCs w:val="24"/>
          <w:lang w:val="en-US"/>
        </w:rPr>
        <w:t>7</w:t>
      </w:r>
      <w:r w:rsidRPr="00845AD6">
        <w:rPr>
          <w:rFonts w:ascii="Times New Roman" w:eastAsia="Times New Roman" w:hAnsi="Times New Roman" w:cs="Times New Roman"/>
          <w:sz w:val="24"/>
          <w:szCs w:val="24"/>
          <w:lang w:val="en-US"/>
        </w:rPr>
        <w:t xml:space="preserve">(3), 677–692. </w:t>
      </w:r>
      <w:hyperlink r:id="rId60" w:tgtFrame="_blank" w:history="1">
        <w:r w:rsidRPr="00845AD6">
          <w:rPr>
            <w:rFonts w:ascii="Times New Roman" w:eastAsia="Times New Roman" w:hAnsi="Times New Roman" w:cs="Times New Roman"/>
            <w:color w:val="0000FF"/>
            <w:sz w:val="24"/>
            <w:szCs w:val="24"/>
            <w:u w:val="single"/>
            <w:lang w:val="en-US"/>
          </w:rPr>
          <w:t>https://doi.org/10.1109/TCC.2017.2702586</w:t>
        </w:r>
      </w:hyperlink>
      <w:r w:rsidRPr="00845AD6">
        <w:rPr>
          <w:rFonts w:ascii="Times New Roman" w:eastAsia="Times New Roman" w:hAnsi="Times New Roman" w:cs="Times New Roman"/>
          <w:sz w:val="24"/>
          <w:szCs w:val="24"/>
          <w:lang w:val="en-US"/>
        </w:rPr>
        <w:t xml:space="preserve"> </w:t>
      </w:r>
    </w:p>
    <w:p w:rsidR="00547E2A" w:rsidRPr="00845AD6" w:rsidRDefault="00547E2A" w:rsidP="00547E2A">
      <w:pPr>
        <w:numPr>
          <w:ilvl w:val="0"/>
          <w:numId w:val="91"/>
        </w:numPr>
        <w:spacing w:before="100" w:beforeAutospacing="1" w:after="100" w:afterAutospacing="1" w:line="240" w:lineRule="auto"/>
        <w:rPr>
          <w:rFonts w:ascii="Times New Roman" w:eastAsia="Times New Roman" w:hAnsi="Times New Roman" w:cs="Times New Roman"/>
          <w:sz w:val="24"/>
          <w:szCs w:val="24"/>
          <w:lang w:val="en-US"/>
        </w:rPr>
      </w:pPr>
      <w:r w:rsidRPr="00845AD6">
        <w:rPr>
          <w:rFonts w:ascii="Times New Roman" w:eastAsia="Times New Roman" w:hAnsi="Times New Roman" w:cs="Times New Roman"/>
          <w:b/>
          <w:bCs/>
          <w:sz w:val="24"/>
          <w:szCs w:val="24"/>
          <w:lang w:val="en-US"/>
        </w:rPr>
        <w:t>Pahl, C., &amp; Lee, B.</w:t>
      </w:r>
      <w:r w:rsidRPr="00845AD6">
        <w:rPr>
          <w:rFonts w:ascii="Times New Roman" w:eastAsia="Times New Roman" w:hAnsi="Times New Roman" w:cs="Times New Roman"/>
          <w:sz w:val="24"/>
          <w:szCs w:val="24"/>
          <w:lang w:val="en-US"/>
        </w:rPr>
        <w:t xml:space="preserve"> (2015). Containers and clusters as Cloud software architecture providers in DevOps. Dans </w:t>
      </w:r>
      <w:r w:rsidRPr="00845AD6">
        <w:rPr>
          <w:rFonts w:ascii="Times New Roman" w:eastAsia="Times New Roman" w:hAnsi="Times New Roman" w:cs="Times New Roman"/>
          <w:i/>
          <w:iCs/>
          <w:sz w:val="24"/>
          <w:szCs w:val="24"/>
          <w:lang w:val="en-US"/>
        </w:rPr>
        <w:t>2015 IEEE 3rd International Conference on Cloud Engineering (IC2E)</w:t>
      </w:r>
      <w:r w:rsidRPr="00845AD6">
        <w:rPr>
          <w:rFonts w:ascii="Times New Roman" w:eastAsia="Times New Roman" w:hAnsi="Times New Roman" w:cs="Times New Roman"/>
          <w:sz w:val="24"/>
          <w:szCs w:val="24"/>
          <w:lang w:val="en-US"/>
        </w:rPr>
        <w:t xml:space="preserve"> (pp. 397–400). IEEE. </w:t>
      </w:r>
      <w:hyperlink r:id="rId61" w:tgtFrame="_blank" w:history="1">
        <w:r w:rsidRPr="00845AD6">
          <w:rPr>
            <w:rFonts w:ascii="Times New Roman" w:eastAsia="Times New Roman" w:hAnsi="Times New Roman" w:cs="Times New Roman"/>
            <w:color w:val="0000FF"/>
            <w:sz w:val="24"/>
            <w:szCs w:val="24"/>
            <w:u w:val="single"/>
            <w:lang w:val="en-US"/>
          </w:rPr>
          <w:t>https://doi.org/10.1109/IC2E.2015.82</w:t>
        </w:r>
      </w:hyperlink>
      <w:r w:rsidRPr="00845AD6">
        <w:rPr>
          <w:rFonts w:ascii="Times New Roman" w:eastAsia="Times New Roman" w:hAnsi="Times New Roman" w:cs="Times New Roman"/>
          <w:sz w:val="24"/>
          <w:szCs w:val="24"/>
          <w:lang w:val="en-US"/>
        </w:rPr>
        <w:t xml:space="preserve"> </w:t>
      </w:r>
    </w:p>
    <w:p w:rsidR="00547E2A" w:rsidRPr="00845AD6" w:rsidRDefault="00547E2A" w:rsidP="00547E2A">
      <w:pPr>
        <w:numPr>
          <w:ilvl w:val="0"/>
          <w:numId w:val="91"/>
        </w:numPr>
        <w:spacing w:before="100" w:beforeAutospacing="1" w:after="100" w:afterAutospacing="1" w:line="240" w:lineRule="auto"/>
        <w:rPr>
          <w:rFonts w:ascii="Times New Roman" w:eastAsia="Times New Roman" w:hAnsi="Times New Roman" w:cs="Times New Roman"/>
          <w:b/>
          <w:bCs/>
          <w:sz w:val="27"/>
          <w:szCs w:val="27"/>
          <w:lang w:val="fr-CM"/>
        </w:rPr>
      </w:pPr>
      <w:r w:rsidRPr="00845AD6">
        <w:rPr>
          <w:rFonts w:ascii="Times New Roman" w:eastAsia="Times New Roman" w:hAnsi="Times New Roman" w:cs="Times New Roman"/>
          <w:b/>
          <w:bCs/>
          <w:sz w:val="24"/>
          <w:szCs w:val="24"/>
          <w:lang w:val="en-US"/>
        </w:rPr>
        <w:t>Wiggins, A.</w:t>
      </w:r>
      <w:r w:rsidRPr="00845AD6">
        <w:rPr>
          <w:rFonts w:ascii="Times New Roman" w:eastAsia="Times New Roman" w:hAnsi="Times New Roman" w:cs="Times New Roman"/>
          <w:sz w:val="24"/>
          <w:szCs w:val="24"/>
          <w:lang w:val="en-US"/>
        </w:rPr>
        <w:t xml:space="preserve"> (2017). </w:t>
      </w:r>
      <w:r w:rsidRPr="00845AD6">
        <w:rPr>
          <w:rFonts w:ascii="Times New Roman" w:eastAsia="Times New Roman" w:hAnsi="Times New Roman" w:cs="Times New Roman"/>
          <w:i/>
          <w:iCs/>
          <w:sz w:val="24"/>
          <w:szCs w:val="24"/>
          <w:lang w:val="en-US"/>
        </w:rPr>
        <w:t>The Twelve-Factor App</w:t>
      </w:r>
      <w:r w:rsidRPr="00845AD6">
        <w:rPr>
          <w:rFonts w:ascii="Times New Roman" w:eastAsia="Times New Roman" w:hAnsi="Times New Roman" w:cs="Times New Roman"/>
          <w:sz w:val="24"/>
          <w:szCs w:val="24"/>
          <w:lang w:val="en-US"/>
        </w:rPr>
        <w:t xml:space="preserve">. </w:t>
      </w:r>
      <w:r w:rsidRPr="00845AD6">
        <w:rPr>
          <w:rFonts w:ascii="Times New Roman" w:eastAsia="Times New Roman" w:hAnsi="Times New Roman" w:cs="Times New Roman"/>
          <w:sz w:val="24"/>
          <w:szCs w:val="24"/>
          <w:lang w:val="fr-CM"/>
        </w:rPr>
        <w:t xml:space="preserve">Manifeste méthodologique pour le développement d'applications cloud-native. </w:t>
      </w:r>
      <w:hyperlink r:id="rId62" w:tgtFrame="_blank" w:history="1">
        <w:r w:rsidRPr="00845AD6">
          <w:rPr>
            <w:rFonts w:ascii="Times New Roman" w:eastAsia="Times New Roman" w:hAnsi="Times New Roman" w:cs="Times New Roman"/>
            <w:color w:val="0000FF"/>
            <w:sz w:val="24"/>
            <w:szCs w:val="24"/>
            <w:u w:val="single"/>
            <w:lang w:val="en-US"/>
          </w:rPr>
          <w:t>https://12factor.net/fr/</w:t>
        </w:r>
      </w:hyperlink>
      <w:r w:rsidRPr="00845AD6">
        <w:rPr>
          <w:rFonts w:ascii="Times New Roman" w:eastAsia="Times New Roman" w:hAnsi="Times New Roman" w:cs="Times New Roman"/>
          <w:sz w:val="24"/>
          <w:szCs w:val="24"/>
          <w:lang w:val="en-US"/>
        </w:rPr>
        <w:t xml:space="preserve"> </w:t>
      </w:r>
    </w:p>
    <w:p w:rsidR="00547E2A" w:rsidRPr="00845AD6" w:rsidRDefault="00547E2A" w:rsidP="00547E2A">
      <w:pPr>
        <w:spacing w:before="100" w:beforeAutospacing="1" w:after="100" w:afterAutospacing="1" w:line="240" w:lineRule="auto"/>
        <w:ind w:left="360"/>
        <w:rPr>
          <w:rFonts w:ascii="Times New Roman" w:eastAsia="Times New Roman" w:hAnsi="Times New Roman" w:cs="Times New Roman"/>
          <w:b/>
          <w:bCs/>
          <w:sz w:val="27"/>
          <w:szCs w:val="27"/>
          <w:lang w:val="fr-CM"/>
        </w:rPr>
      </w:pPr>
      <w:r w:rsidRPr="00845AD6">
        <w:rPr>
          <w:rFonts w:ascii="Times New Roman" w:eastAsia="Times New Roman" w:hAnsi="Times New Roman" w:cs="Times New Roman"/>
          <w:b/>
          <w:bCs/>
          <w:sz w:val="27"/>
          <w:szCs w:val="27"/>
          <w:lang w:val="fr-CM"/>
        </w:rPr>
        <w:t>Sitographie complétée (Web &amp; Supports Vidéos)</w:t>
      </w:r>
    </w:p>
    <w:p w:rsidR="00547E2A" w:rsidRDefault="00547E2A" w:rsidP="009E0372">
      <w:pPr>
        <w:numPr>
          <w:ilvl w:val="0"/>
          <w:numId w:val="92"/>
        </w:numPr>
        <w:spacing w:after="0" w:line="240" w:lineRule="auto"/>
        <w:rPr>
          <w:rFonts w:ascii="Times New Roman" w:eastAsia="Times New Roman" w:hAnsi="Times New Roman" w:cs="Times New Roman"/>
          <w:sz w:val="24"/>
          <w:szCs w:val="24"/>
          <w:lang w:val="en-US"/>
        </w:rPr>
      </w:pPr>
      <w:r w:rsidRPr="00845AD6">
        <w:rPr>
          <w:rFonts w:ascii="Times New Roman" w:eastAsia="Times New Roman" w:hAnsi="Times New Roman" w:cs="Times New Roman"/>
          <w:b/>
          <w:bCs/>
          <w:sz w:val="24"/>
          <w:szCs w:val="24"/>
          <w:lang w:val="en-US"/>
        </w:rPr>
        <w:t>Prodan, S.</w:t>
      </w:r>
      <w:r w:rsidRPr="00845AD6">
        <w:rPr>
          <w:rFonts w:ascii="Times New Roman" w:eastAsia="Times New Roman" w:hAnsi="Times New Roman" w:cs="Times New Roman"/>
          <w:sz w:val="24"/>
          <w:szCs w:val="24"/>
          <w:lang w:val="en-US"/>
        </w:rPr>
        <w:t xml:space="preserve"> (2025). </w:t>
      </w:r>
      <w:r w:rsidRPr="00845AD6">
        <w:rPr>
          <w:rFonts w:ascii="Times New Roman" w:eastAsia="Times New Roman" w:hAnsi="Times New Roman" w:cs="Times New Roman"/>
          <w:i/>
          <w:iCs/>
          <w:sz w:val="24"/>
          <w:szCs w:val="24"/>
          <w:lang w:val="en-US"/>
        </w:rPr>
        <w:t>Dockprom: A web application monitoring stack for Docker with Prometheus, Grafana, cAdvisor, NodeExporter and AlertManager</w:t>
      </w:r>
      <w:r w:rsidRPr="00845AD6">
        <w:rPr>
          <w:rFonts w:ascii="Times New Roman" w:eastAsia="Times New Roman" w:hAnsi="Times New Roman" w:cs="Times New Roman"/>
          <w:sz w:val="24"/>
          <w:szCs w:val="24"/>
          <w:lang w:val="en-US"/>
        </w:rPr>
        <w:t xml:space="preserve"> [Dépôt GitHub]. GitHub. </w:t>
      </w:r>
      <w:hyperlink r:id="rId63" w:tgtFrame="_blank" w:history="1">
        <w:r w:rsidRPr="00845AD6">
          <w:rPr>
            <w:rFonts w:ascii="Times New Roman" w:eastAsia="Times New Roman" w:hAnsi="Times New Roman" w:cs="Times New Roman"/>
            <w:color w:val="0000FF"/>
            <w:sz w:val="24"/>
            <w:szCs w:val="24"/>
            <w:u w:val="single"/>
            <w:lang w:val="en-US"/>
          </w:rPr>
          <w:t>https://github.com/stefanprodan/dockprom</w:t>
        </w:r>
      </w:hyperlink>
      <w:r w:rsidRPr="00845AD6">
        <w:rPr>
          <w:rFonts w:ascii="Times New Roman" w:eastAsia="Times New Roman" w:hAnsi="Times New Roman" w:cs="Times New Roman"/>
          <w:sz w:val="24"/>
          <w:szCs w:val="24"/>
          <w:lang w:val="en-US"/>
        </w:rPr>
        <w:t xml:space="preserve"> </w:t>
      </w:r>
    </w:p>
    <w:p w:rsidR="00B511C2" w:rsidRPr="00845AD6" w:rsidRDefault="00B511C2" w:rsidP="009E0372">
      <w:pPr>
        <w:spacing w:after="0" w:line="240" w:lineRule="auto"/>
        <w:ind w:left="720"/>
        <w:rPr>
          <w:rFonts w:ascii="Times New Roman" w:eastAsia="Times New Roman" w:hAnsi="Times New Roman" w:cs="Times New Roman"/>
          <w:sz w:val="24"/>
          <w:szCs w:val="24"/>
          <w:lang w:val="en-US"/>
        </w:rPr>
      </w:pPr>
    </w:p>
    <w:p w:rsidR="00B511C2" w:rsidRPr="00B511C2" w:rsidRDefault="00547E2A" w:rsidP="009E0372">
      <w:pPr>
        <w:numPr>
          <w:ilvl w:val="0"/>
          <w:numId w:val="92"/>
        </w:numPr>
        <w:spacing w:after="0" w:line="240" w:lineRule="auto"/>
        <w:rPr>
          <w:rFonts w:ascii="Times New Roman" w:eastAsia="Times New Roman" w:hAnsi="Times New Roman" w:cs="Times New Roman"/>
          <w:b/>
          <w:bCs/>
          <w:sz w:val="24"/>
          <w:szCs w:val="24"/>
          <w:lang w:val="en-US"/>
        </w:rPr>
      </w:pPr>
      <w:r w:rsidRPr="009E0372">
        <w:rPr>
          <w:rFonts w:ascii="Times New Roman" w:eastAsia="Times New Roman" w:hAnsi="Times New Roman" w:cs="Times New Roman"/>
          <w:b/>
          <w:bCs/>
          <w:sz w:val="24"/>
          <w:szCs w:val="24"/>
          <w:lang w:val="fr-CM"/>
        </w:rPr>
        <w:t xml:space="preserve">Xavki. (2019, 29 novembre). </w:t>
      </w:r>
      <w:r w:rsidRPr="009E0372">
        <w:rPr>
          <w:rFonts w:ascii="Times New Roman" w:eastAsia="Times New Roman" w:hAnsi="Times New Roman" w:cs="Times New Roman"/>
          <w:i/>
          <w:iCs/>
          <w:sz w:val="24"/>
          <w:szCs w:val="24"/>
          <w:lang w:val="fr-CM"/>
        </w:rPr>
        <w:t xml:space="preserve">Superviser ses conteneurs Docker avec Prometheus / Grafana [Vidéo]. </w:t>
      </w:r>
      <w:r w:rsidRPr="00845AD6">
        <w:rPr>
          <w:rFonts w:ascii="Times New Roman" w:eastAsia="Times New Roman" w:hAnsi="Times New Roman" w:cs="Times New Roman"/>
          <w:i/>
          <w:iCs/>
          <w:sz w:val="24"/>
          <w:szCs w:val="24"/>
          <w:lang w:val="en-US"/>
        </w:rPr>
        <w:t>YouTube</w:t>
      </w:r>
      <w:r w:rsidRPr="00845AD6">
        <w:rPr>
          <w:rFonts w:ascii="Times New Roman" w:eastAsia="Times New Roman" w:hAnsi="Times New Roman" w:cs="Times New Roman"/>
          <w:b/>
          <w:bCs/>
          <w:sz w:val="24"/>
          <w:szCs w:val="24"/>
          <w:lang w:val="en-US"/>
        </w:rPr>
        <w:t>.</w:t>
      </w:r>
    </w:p>
    <w:p w:rsidR="00547E2A" w:rsidRPr="00B511C2" w:rsidRDefault="00B511C2" w:rsidP="00B511C2">
      <w:pPr>
        <w:spacing w:after="0" w:line="240" w:lineRule="auto"/>
        <w:ind w:left="36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     </w:t>
      </w:r>
      <w:r w:rsidR="00547E2A" w:rsidRPr="00845AD6">
        <w:rPr>
          <w:rFonts w:ascii="Times New Roman" w:eastAsia="Times New Roman" w:hAnsi="Times New Roman" w:cs="Times New Roman"/>
          <w:b/>
          <w:bCs/>
          <w:sz w:val="24"/>
          <w:szCs w:val="24"/>
          <w:lang w:val="en-US"/>
        </w:rPr>
        <w:t xml:space="preserve"> </w:t>
      </w:r>
      <w:hyperlink r:id="rId64" w:tgtFrame="_blank" w:history="1">
        <w:r w:rsidR="00547E2A" w:rsidRPr="00D814E7">
          <w:rPr>
            <w:rFonts w:ascii="Times New Roman" w:eastAsia="Times New Roman" w:hAnsi="Times New Roman" w:cs="Times New Roman"/>
            <w:color w:val="0000FF"/>
            <w:sz w:val="24"/>
            <w:szCs w:val="24"/>
            <w:u w:val="single"/>
            <w:lang w:val="en-US"/>
          </w:rPr>
          <w:t>https://www.youtube.com/watch?v=_UD181Kf4E0</w:t>
        </w:r>
      </w:hyperlink>
    </w:p>
    <w:p w:rsidR="00547E2A" w:rsidRDefault="00547E2A" w:rsidP="00547E2A">
      <w:pPr>
        <w:rPr>
          <w:lang w:val="en-US" w:eastAsia="fr-FR"/>
        </w:rPr>
      </w:pPr>
    </w:p>
    <w:p w:rsidR="00547E2A" w:rsidRDefault="00547E2A" w:rsidP="00547E2A">
      <w:pPr>
        <w:rPr>
          <w:lang w:val="en-US" w:eastAsia="fr-FR"/>
        </w:rPr>
      </w:pPr>
    </w:p>
    <w:p w:rsidR="009E0372" w:rsidRDefault="009E0372" w:rsidP="00547E2A">
      <w:pPr>
        <w:rPr>
          <w:lang w:val="en-US" w:eastAsia="fr-FR"/>
        </w:rPr>
      </w:pPr>
    </w:p>
    <w:p w:rsidR="00547E2A" w:rsidRPr="00547E2A" w:rsidRDefault="00547E2A" w:rsidP="00547E2A">
      <w:pPr>
        <w:rPr>
          <w:lang w:val="en-US" w:eastAsia="fr-FR"/>
        </w:rPr>
      </w:pPr>
    </w:p>
    <w:sdt>
      <w:sdtPr>
        <w:rPr>
          <w:rFonts w:ascii="Calibri" w:eastAsia="Calibri" w:hAnsi="Calibri"/>
          <w:b w:val="0"/>
          <w:color w:val="auto"/>
          <w:sz w:val="22"/>
          <w:szCs w:val="22"/>
          <w:lang w:eastAsia="en-US"/>
        </w:rPr>
        <w:id w:val="-61342918"/>
        <w:docPartObj>
          <w:docPartGallery w:val="Table of Contents"/>
          <w:docPartUnique/>
        </w:docPartObj>
      </w:sdtPr>
      <w:sdtEndPr>
        <w:rPr>
          <w:bCs/>
        </w:rPr>
      </w:sdtEndPr>
      <w:sdtContent>
        <w:p w:rsidR="00016E6C" w:rsidRDefault="00016E6C" w:rsidP="00547E2A">
          <w:pPr>
            <w:pStyle w:val="En-ttedetabledesmatires"/>
          </w:pPr>
          <w:r>
            <w:t>Table des matières</w:t>
          </w:r>
        </w:p>
        <w:p w:rsidR="00CA084C" w:rsidRDefault="00016E6C">
          <w:pPr>
            <w:pStyle w:val="TM1"/>
            <w:tabs>
              <w:tab w:val="right" w:leader="dot" w:pos="9346"/>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33808631" w:history="1">
            <w:r w:rsidR="00CA084C" w:rsidRPr="009B1197">
              <w:rPr>
                <w:rStyle w:val="Lienhypertexte"/>
                <w:rFonts w:ascii="Cambria" w:hAnsi="Cambria"/>
                <w:noProof/>
              </w:rPr>
              <w:t>DEDICACES</w:t>
            </w:r>
            <w:r w:rsidR="00CA084C">
              <w:rPr>
                <w:noProof/>
                <w:webHidden/>
              </w:rPr>
              <w:tab/>
            </w:r>
            <w:r w:rsidR="00CA084C">
              <w:rPr>
                <w:noProof/>
                <w:webHidden/>
              </w:rPr>
              <w:fldChar w:fldCharType="begin"/>
            </w:r>
            <w:r w:rsidR="00CA084C">
              <w:rPr>
                <w:noProof/>
                <w:webHidden/>
              </w:rPr>
              <w:instrText xml:space="preserve"> PAGEREF _Toc233808631 \h </w:instrText>
            </w:r>
            <w:r w:rsidR="00CA084C">
              <w:rPr>
                <w:noProof/>
                <w:webHidden/>
              </w:rPr>
            </w:r>
            <w:r w:rsidR="00CA084C">
              <w:rPr>
                <w:noProof/>
                <w:webHidden/>
              </w:rPr>
              <w:fldChar w:fldCharType="separate"/>
            </w:r>
            <w:r w:rsidR="00F82E31">
              <w:rPr>
                <w:noProof/>
                <w:webHidden/>
              </w:rPr>
              <w:t>ii</w:t>
            </w:r>
            <w:r w:rsidR="00CA084C">
              <w:rPr>
                <w:noProof/>
                <w:webHidden/>
              </w:rPr>
              <w:fldChar w:fldCharType="end"/>
            </w:r>
          </w:hyperlink>
        </w:p>
        <w:p w:rsidR="00CA084C" w:rsidRDefault="00CA084C">
          <w:pPr>
            <w:pStyle w:val="TM1"/>
            <w:tabs>
              <w:tab w:val="right" w:leader="dot" w:pos="9346"/>
            </w:tabs>
            <w:rPr>
              <w:rFonts w:asciiTheme="minorHAnsi" w:eastAsiaTheme="minorEastAsia" w:hAnsiTheme="minorHAnsi" w:cstheme="minorBidi"/>
              <w:noProof/>
              <w:lang w:val="en-US"/>
            </w:rPr>
          </w:pPr>
          <w:hyperlink w:anchor="_Toc233808632" w:history="1">
            <w:r w:rsidRPr="009B1197">
              <w:rPr>
                <w:rStyle w:val="Lienhypertexte"/>
                <w:rFonts w:ascii="Cambria" w:hAnsi="Cambria"/>
                <w:noProof/>
              </w:rPr>
              <w:t>REMERCIEMENTS</w:t>
            </w:r>
            <w:r>
              <w:rPr>
                <w:noProof/>
                <w:webHidden/>
              </w:rPr>
              <w:tab/>
            </w:r>
            <w:r>
              <w:rPr>
                <w:noProof/>
                <w:webHidden/>
              </w:rPr>
              <w:fldChar w:fldCharType="begin"/>
            </w:r>
            <w:r>
              <w:rPr>
                <w:noProof/>
                <w:webHidden/>
              </w:rPr>
              <w:instrText xml:space="preserve"> PAGEREF _Toc233808632 \h </w:instrText>
            </w:r>
            <w:r>
              <w:rPr>
                <w:noProof/>
                <w:webHidden/>
              </w:rPr>
            </w:r>
            <w:r>
              <w:rPr>
                <w:noProof/>
                <w:webHidden/>
              </w:rPr>
              <w:fldChar w:fldCharType="separate"/>
            </w:r>
            <w:r w:rsidR="00F82E31">
              <w:rPr>
                <w:noProof/>
                <w:webHidden/>
              </w:rPr>
              <w:t>iii</w:t>
            </w:r>
            <w:r>
              <w:rPr>
                <w:noProof/>
                <w:webHidden/>
              </w:rPr>
              <w:fldChar w:fldCharType="end"/>
            </w:r>
          </w:hyperlink>
        </w:p>
        <w:p w:rsidR="00CA084C" w:rsidRDefault="00CA084C">
          <w:pPr>
            <w:pStyle w:val="TM1"/>
            <w:tabs>
              <w:tab w:val="right" w:leader="dot" w:pos="9346"/>
            </w:tabs>
            <w:rPr>
              <w:rFonts w:asciiTheme="minorHAnsi" w:eastAsiaTheme="minorEastAsia" w:hAnsiTheme="minorHAnsi" w:cstheme="minorBidi"/>
              <w:noProof/>
              <w:lang w:val="en-US"/>
            </w:rPr>
          </w:pPr>
          <w:hyperlink w:anchor="_Toc233808633" w:history="1">
            <w:r w:rsidRPr="009B1197">
              <w:rPr>
                <w:rStyle w:val="Lienhypertexte"/>
                <w:rFonts w:ascii="Cambria" w:hAnsi="Cambria"/>
                <w:noProof/>
              </w:rPr>
              <w:t>LISTE DES ABREVIATIONS</w:t>
            </w:r>
            <w:r>
              <w:rPr>
                <w:noProof/>
                <w:webHidden/>
              </w:rPr>
              <w:tab/>
            </w:r>
            <w:r>
              <w:rPr>
                <w:noProof/>
                <w:webHidden/>
              </w:rPr>
              <w:fldChar w:fldCharType="begin"/>
            </w:r>
            <w:r>
              <w:rPr>
                <w:noProof/>
                <w:webHidden/>
              </w:rPr>
              <w:instrText xml:space="preserve"> PAGEREF _Toc233808633 \h </w:instrText>
            </w:r>
            <w:r>
              <w:rPr>
                <w:noProof/>
                <w:webHidden/>
              </w:rPr>
            </w:r>
            <w:r>
              <w:rPr>
                <w:noProof/>
                <w:webHidden/>
              </w:rPr>
              <w:fldChar w:fldCharType="separate"/>
            </w:r>
            <w:r w:rsidR="00F82E31">
              <w:rPr>
                <w:noProof/>
                <w:webHidden/>
              </w:rPr>
              <w:t>iv</w:t>
            </w:r>
            <w:r>
              <w:rPr>
                <w:noProof/>
                <w:webHidden/>
              </w:rPr>
              <w:fldChar w:fldCharType="end"/>
            </w:r>
          </w:hyperlink>
        </w:p>
        <w:p w:rsidR="00CA084C" w:rsidRDefault="00CA084C">
          <w:pPr>
            <w:pStyle w:val="TM1"/>
            <w:tabs>
              <w:tab w:val="right" w:leader="dot" w:pos="9346"/>
            </w:tabs>
            <w:rPr>
              <w:rFonts w:asciiTheme="minorHAnsi" w:eastAsiaTheme="minorEastAsia" w:hAnsiTheme="minorHAnsi" w:cstheme="minorBidi"/>
              <w:noProof/>
              <w:lang w:val="en-US"/>
            </w:rPr>
          </w:pPr>
          <w:hyperlink w:anchor="_Toc233808634" w:history="1">
            <w:r w:rsidRPr="009B1197">
              <w:rPr>
                <w:rStyle w:val="Lienhypertexte"/>
                <w:rFonts w:ascii="Cambria" w:hAnsi="Cambria"/>
                <w:noProof/>
              </w:rPr>
              <w:t>LISTE DES FIGURES</w:t>
            </w:r>
            <w:r>
              <w:rPr>
                <w:noProof/>
                <w:webHidden/>
              </w:rPr>
              <w:tab/>
            </w:r>
            <w:r>
              <w:rPr>
                <w:noProof/>
                <w:webHidden/>
              </w:rPr>
              <w:fldChar w:fldCharType="begin"/>
            </w:r>
            <w:r>
              <w:rPr>
                <w:noProof/>
                <w:webHidden/>
              </w:rPr>
              <w:instrText xml:space="preserve"> PAGEREF _Toc233808634 \h </w:instrText>
            </w:r>
            <w:r>
              <w:rPr>
                <w:noProof/>
                <w:webHidden/>
              </w:rPr>
            </w:r>
            <w:r>
              <w:rPr>
                <w:noProof/>
                <w:webHidden/>
              </w:rPr>
              <w:fldChar w:fldCharType="separate"/>
            </w:r>
            <w:r w:rsidR="00F82E31">
              <w:rPr>
                <w:noProof/>
                <w:webHidden/>
              </w:rPr>
              <w:t>v</w:t>
            </w:r>
            <w:r>
              <w:rPr>
                <w:noProof/>
                <w:webHidden/>
              </w:rPr>
              <w:fldChar w:fldCharType="end"/>
            </w:r>
          </w:hyperlink>
        </w:p>
        <w:p w:rsidR="00CA084C" w:rsidRDefault="00CA084C">
          <w:pPr>
            <w:pStyle w:val="TM1"/>
            <w:tabs>
              <w:tab w:val="right" w:leader="dot" w:pos="9346"/>
            </w:tabs>
            <w:rPr>
              <w:rFonts w:asciiTheme="minorHAnsi" w:eastAsiaTheme="minorEastAsia" w:hAnsiTheme="minorHAnsi" w:cstheme="minorBidi"/>
              <w:noProof/>
              <w:lang w:val="en-US"/>
            </w:rPr>
          </w:pPr>
          <w:hyperlink w:anchor="_Toc233808635" w:history="1">
            <w:r w:rsidRPr="009B1197">
              <w:rPr>
                <w:rStyle w:val="Lienhypertexte"/>
                <w:rFonts w:ascii="Cambria" w:hAnsi="Cambria"/>
                <w:noProof/>
              </w:rPr>
              <w:t>LISTE DES TABLEAUX</w:t>
            </w:r>
            <w:r>
              <w:rPr>
                <w:noProof/>
                <w:webHidden/>
              </w:rPr>
              <w:tab/>
            </w:r>
            <w:r>
              <w:rPr>
                <w:noProof/>
                <w:webHidden/>
              </w:rPr>
              <w:fldChar w:fldCharType="begin"/>
            </w:r>
            <w:r>
              <w:rPr>
                <w:noProof/>
                <w:webHidden/>
              </w:rPr>
              <w:instrText xml:space="preserve"> PAGEREF _Toc233808635 \h </w:instrText>
            </w:r>
            <w:r>
              <w:rPr>
                <w:noProof/>
                <w:webHidden/>
              </w:rPr>
            </w:r>
            <w:r>
              <w:rPr>
                <w:noProof/>
                <w:webHidden/>
              </w:rPr>
              <w:fldChar w:fldCharType="separate"/>
            </w:r>
            <w:r w:rsidR="00F82E31">
              <w:rPr>
                <w:noProof/>
                <w:webHidden/>
              </w:rPr>
              <w:t>vi</w:t>
            </w:r>
            <w:r>
              <w:rPr>
                <w:noProof/>
                <w:webHidden/>
              </w:rPr>
              <w:fldChar w:fldCharType="end"/>
            </w:r>
          </w:hyperlink>
        </w:p>
        <w:p w:rsidR="00CA084C" w:rsidRDefault="00CA084C">
          <w:pPr>
            <w:pStyle w:val="TM1"/>
            <w:tabs>
              <w:tab w:val="right" w:leader="dot" w:pos="9346"/>
            </w:tabs>
            <w:rPr>
              <w:rFonts w:asciiTheme="minorHAnsi" w:eastAsiaTheme="minorEastAsia" w:hAnsiTheme="minorHAnsi" w:cstheme="minorBidi"/>
              <w:noProof/>
              <w:lang w:val="en-US"/>
            </w:rPr>
          </w:pPr>
          <w:hyperlink w:anchor="_Toc233808636" w:history="1">
            <w:r w:rsidRPr="009B1197">
              <w:rPr>
                <w:rStyle w:val="Lienhypertexte"/>
                <w:rFonts w:ascii="Cambria" w:hAnsi="Cambria"/>
                <w:noProof/>
              </w:rPr>
              <w:t>RESUME</w:t>
            </w:r>
            <w:r>
              <w:rPr>
                <w:noProof/>
                <w:webHidden/>
              </w:rPr>
              <w:tab/>
            </w:r>
            <w:r>
              <w:rPr>
                <w:noProof/>
                <w:webHidden/>
              </w:rPr>
              <w:fldChar w:fldCharType="begin"/>
            </w:r>
            <w:r>
              <w:rPr>
                <w:noProof/>
                <w:webHidden/>
              </w:rPr>
              <w:instrText xml:space="preserve"> PAGEREF _Toc233808636 \h </w:instrText>
            </w:r>
            <w:r>
              <w:rPr>
                <w:noProof/>
                <w:webHidden/>
              </w:rPr>
            </w:r>
            <w:r>
              <w:rPr>
                <w:noProof/>
                <w:webHidden/>
              </w:rPr>
              <w:fldChar w:fldCharType="separate"/>
            </w:r>
            <w:r w:rsidR="00F82E31">
              <w:rPr>
                <w:noProof/>
                <w:webHidden/>
              </w:rPr>
              <w:t>vii</w:t>
            </w:r>
            <w:r>
              <w:rPr>
                <w:noProof/>
                <w:webHidden/>
              </w:rPr>
              <w:fldChar w:fldCharType="end"/>
            </w:r>
          </w:hyperlink>
        </w:p>
        <w:p w:rsidR="00CA084C" w:rsidRDefault="00CA084C">
          <w:pPr>
            <w:pStyle w:val="TM1"/>
            <w:tabs>
              <w:tab w:val="right" w:leader="dot" w:pos="9346"/>
            </w:tabs>
            <w:rPr>
              <w:rFonts w:asciiTheme="minorHAnsi" w:eastAsiaTheme="minorEastAsia" w:hAnsiTheme="minorHAnsi" w:cstheme="minorBidi"/>
              <w:noProof/>
              <w:lang w:val="en-US"/>
            </w:rPr>
          </w:pPr>
          <w:hyperlink w:anchor="_Toc233808637" w:history="1">
            <w:r w:rsidRPr="009B1197">
              <w:rPr>
                <w:rStyle w:val="Lienhypertexte"/>
                <w:rFonts w:ascii="Cambria" w:hAnsi="Cambria"/>
                <w:noProof/>
                <w:lang w:val="en-US"/>
              </w:rPr>
              <w:t>ABSTRACT</w:t>
            </w:r>
            <w:r>
              <w:rPr>
                <w:noProof/>
                <w:webHidden/>
              </w:rPr>
              <w:tab/>
            </w:r>
            <w:r>
              <w:rPr>
                <w:noProof/>
                <w:webHidden/>
              </w:rPr>
              <w:fldChar w:fldCharType="begin"/>
            </w:r>
            <w:r>
              <w:rPr>
                <w:noProof/>
                <w:webHidden/>
              </w:rPr>
              <w:instrText xml:space="preserve"> PAGEREF _Toc233808637 \h </w:instrText>
            </w:r>
            <w:r>
              <w:rPr>
                <w:noProof/>
                <w:webHidden/>
              </w:rPr>
            </w:r>
            <w:r>
              <w:rPr>
                <w:noProof/>
                <w:webHidden/>
              </w:rPr>
              <w:fldChar w:fldCharType="separate"/>
            </w:r>
            <w:r w:rsidR="00F82E31">
              <w:rPr>
                <w:noProof/>
                <w:webHidden/>
              </w:rPr>
              <w:t>viii</w:t>
            </w:r>
            <w:r>
              <w:rPr>
                <w:noProof/>
                <w:webHidden/>
              </w:rPr>
              <w:fldChar w:fldCharType="end"/>
            </w:r>
          </w:hyperlink>
        </w:p>
        <w:p w:rsidR="00CA084C" w:rsidRDefault="00CA084C">
          <w:pPr>
            <w:pStyle w:val="TM1"/>
            <w:tabs>
              <w:tab w:val="right" w:leader="dot" w:pos="9346"/>
            </w:tabs>
            <w:rPr>
              <w:rFonts w:asciiTheme="minorHAnsi" w:eastAsiaTheme="minorEastAsia" w:hAnsiTheme="minorHAnsi" w:cstheme="minorBidi"/>
              <w:noProof/>
              <w:lang w:val="en-US"/>
            </w:rPr>
          </w:pPr>
          <w:hyperlink w:anchor="_Toc233808638" w:history="1">
            <w:r w:rsidRPr="009B1197">
              <w:rPr>
                <w:rStyle w:val="Lienhypertexte"/>
                <w:rFonts w:ascii="Cambria" w:hAnsi="Cambria"/>
                <w:noProof/>
              </w:rPr>
              <w:t>CHAPITRE 1 : INTRODUCTION GENERALE</w:t>
            </w:r>
            <w:r>
              <w:rPr>
                <w:noProof/>
                <w:webHidden/>
              </w:rPr>
              <w:tab/>
            </w:r>
            <w:r>
              <w:rPr>
                <w:noProof/>
                <w:webHidden/>
              </w:rPr>
              <w:fldChar w:fldCharType="begin"/>
            </w:r>
            <w:r>
              <w:rPr>
                <w:noProof/>
                <w:webHidden/>
              </w:rPr>
              <w:instrText xml:space="preserve"> PAGEREF _Toc233808638 \h </w:instrText>
            </w:r>
            <w:r>
              <w:rPr>
                <w:noProof/>
                <w:webHidden/>
              </w:rPr>
            </w:r>
            <w:r>
              <w:rPr>
                <w:noProof/>
                <w:webHidden/>
              </w:rPr>
              <w:fldChar w:fldCharType="separate"/>
            </w:r>
            <w:r w:rsidR="00F82E31">
              <w:rPr>
                <w:noProof/>
                <w:webHidden/>
              </w:rPr>
              <w:t>1</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39" w:history="1">
            <w:r w:rsidRPr="009B1197">
              <w:rPr>
                <w:rStyle w:val="Lienhypertexte"/>
                <w:noProof/>
              </w:rPr>
              <w:t>1.1</w:t>
            </w:r>
            <w:r>
              <w:rPr>
                <w:rFonts w:asciiTheme="minorHAnsi" w:eastAsiaTheme="minorEastAsia" w:hAnsiTheme="minorHAnsi" w:cstheme="minorBidi"/>
                <w:noProof/>
                <w:lang w:val="en-US"/>
              </w:rPr>
              <w:tab/>
            </w:r>
            <w:r w:rsidRPr="009B1197">
              <w:rPr>
                <w:rStyle w:val="Lienhypertexte"/>
                <w:noProof/>
              </w:rPr>
              <w:t>CONTEXTE ET JUSTIFICATION</w:t>
            </w:r>
            <w:r>
              <w:rPr>
                <w:noProof/>
                <w:webHidden/>
              </w:rPr>
              <w:tab/>
            </w:r>
            <w:r>
              <w:rPr>
                <w:noProof/>
                <w:webHidden/>
              </w:rPr>
              <w:fldChar w:fldCharType="begin"/>
            </w:r>
            <w:r>
              <w:rPr>
                <w:noProof/>
                <w:webHidden/>
              </w:rPr>
              <w:instrText xml:space="preserve"> PAGEREF _Toc233808639 \h </w:instrText>
            </w:r>
            <w:r>
              <w:rPr>
                <w:noProof/>
                <w:webHidden/>
              </w:rPr>
            </w:r>
            <w:r>
              <w:rPr>
                <w:noProof/>
                <w:webHidden/>
              </w:rPr>
              <w:fldChar w:fldCharType="separate"/>
            </w:r>
            <w:r w:rsidR="00F82E31">
              <w:rPr>
                <w:noProof/>
                <w:webHidden/>
              </w:rPr>
              <w:t>1</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40" w:history="1">
            <w:r w:rsidRPr="009B1197">
              <w:rPr>
                <w:rStyle w:val="Lienhypertexte"/>
                <w:noProof/>
              </w:rPr>
              <w:t>1.2</w:t>
            </w:r>
            <w:r>
              <w:rPr>
                <w:rFonts w:asciiTheme="minorHAnsi" w:eastAsiaTheme="minorEastAsia" w:hAnsiTheme="minorHAnsi" w:cstheme="minorBidi"/>
                <w:noProof/>
                <w:lang w:val="en-US"/>
              </w:rPr>
              <w:tab/>
            </w:r>
            <w:r w:rsidRPr="009B1197">
              <w:rPr>
                <w:rStyle w:val="Lienhypertexte"/>
                <w:noProof/>
              </w:rPr>
              <w:t>PROBLEMATIQUE ACTUELLE</w:t>
            </w:r>
            <w:r>
              <w:rPr>
                <w:noProof/>
                <w:webHidden/>
              </w:rPr>
              <w:tab/>
            </w:r>
            <w:r>
              <w:rPr>
                <w:noProof/>
                <w:webHidden/>
              </w:rPr>
              <w:fldChar w:fldCharType="begin"/>
            </w:r>
            <w:r>
              <w:rPr>
                <w:noProof/>
                <w:webHidden/>
              </w:rPr>
              <w:instrText xml:space="preserve"> PAGEREF _Toc233808640 \h </w:instrText>
            </w:r>
            <w:r>
              <w:rPr>
                <w:noProof/>
                <w:webHidden/>
              </w:rPr>
            </w:r>
            <w:r>
              <w:rPr>
                <w:noProof/>
                <w:webHidden/>
              </w:rPr>
              <w:fldChar w:fldCharType="separate"/>
            </w:r>
            <w:r w:rsidR="00F82E31">
              <w:rPr>
                <w:noProof/>
                <w:webHidden/>
              </w:rPr>
              <w:t>3</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41" w:history="1">
            <w:r w:rsidRPr="009B1197">
              <w:rPr>
                <w:rStyle w:val="Lienhypertexte"/>
                <w:noProof/>
              </w:rPr>
              <w:t>1.3</w:t>
            </w:r>
            <w:r>
              <w:rPr>
                <w:rFonts w:asciiTheme="minorHAnsi" w:eastAsiaTheme="minorEastAsia" w:hAnsiTheme="minorHAnsi" w:cstheme="minorBidi"/>
                <w:noProof/>
                <w:lang w:val="en-US"/>
              </w:rPr>
              <w:tab/>
            </w:r>
            <w:r w:rsidRPr="009B1197">
              <w:rPr>
                <w:rStyle w:val="Lienhypertexte"/>
                <w:noProof/>
              </w:rPr>
              <w:t>QUESTIONS DE RECHERCHE</w:t>
            </w:r>
            <w:r>
              <w:rPr>
                <w:noProof/>
                <w:webHidden/>
              </w:rPr>
              <w:tab/>
            </w:r>
            <w:r>
              <w:rPr>
                <w:noProof/>
                <w:webHidden/>
              </w:rPr>
              <w:fldChar w:fldCharType="begin"/>
            </w:r>
            <w:r>
              <w:rPr>
                <w:noProof/>
                <w:webHidden/>
              </w:rPr>
              <w:instrText xml:space="preserve"> PAGEREF _Toc233808641 \h </w:instrText>
            </w:r>
            <w:r>
              <w:rPr>
                <w:noProof/>
                <w:webHidden/>
              </w:rPr>
            </w:r>
            <w:r>
              <w:rPr>
                <w:noProof/>
                <w:webHidden/>
              </w:rPr>
              <w:fldChar w:fldCharType="separate"/>
            </w:r>
            <w:r w:rsidR="00F82E31">
              <w:rPr>
                <w:noProof/>
                <w:webHidden/>
              </w:rPr>
              <w:t>7</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42" w:history="1">
            <w:r w:rsidRPr="009B1197">
              <w:rPr>
                <w:rStyle w:val="Lienhypertexte"/>
                <w:noProof/>
              </w:rPr>
              <w:t>1.4</w:t>
            </w:r>
            <w:r>
              <w:rPr>
                <w:rFonts w:asciiTheme="minorHAnsi" w:eastAsiaTheme="minorEastAsia" w:hAnsiTheme="minorHAnsi" w:cstheme="minorBidi"/>
                <w:noProof/>
                <w:lang w:val="en-US"/>
              </w:rPr>
              <w:tab/>
            </w:r>
            <w:r w:rsidRPr="009B1197">
              <w:rPr>
                <w:rStyle w:val="Lienhypertexte"/>
                <w:noProof/>
              </w:rPr>
              <w:t>OBJECTIFS DE L’ETUDE</w:t>
            </w:r>
            <w:r>
              <w:rPr>
                <w:noProof/>
                <w:webHidden/>
              </w:rPr>
              <w:tab/>
            </w:r>
            <w:r>
              <w:rPr>
                <w:noProof/>
                <w:webHidden/>
              </w:rPr>
              <w:fldChar w:fldCharType="begin"/>
            </w:r>
            <w:r>
              <w:rPr>
                <w:noProof/>
                <w:webHidden/>
              </w:rPr>
              <w:instrText xml:space="preserve"> PAGEREF _Toc233808642 \h </w:instrText>
            </w:r>
            <w:r>
              <w:rPr>
                <w:noProof/>
                <w:webHidden/>
              </w:rPr>
            </w:r>
            <w:r>
              <w:rPr>
                <w:noProof/>
                <w:webHidden/>
              </w:rPr>
              <w:fldChar w:fldCharType="separate"/>
            </w:r>
            <w:r w:rsidR="00F82E31">
              <w:rPr>
                <w:noProof/>
                <w:webHidden/>
              </w:rPr>
              <w:t>8</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43" w:history="1">
            <w:r w:rsidRPr="009B1197">
              <w:rPr>
                <w:rStyle w:val="Lienhypertexte"/>
                <w:noProof/>
              </w:rPr>
              <w:t>1.5</w:t>
            </w:r>
            <w:r>
              <w:rPr>
                <w:rFonts w:asciiTheme="minorHAnsi" w:eastAsiaTheme="minorEastAsia" w:hAnsiTheme="minorHAnsi" w:cstheme="minorBidi"/>
                <w:noProof/>
                <w:lang w:val="en-US"/>
              </w:rPr>
              <w:tab/>
            </w:r>
            <w:r w:rsidRPr="009B1197">
              <w:rPr>
                <w:rStyle w:val="Lienhypertexte"/>
                <w:noProof/>
              </w:rPr>
              <w:t>LES PROPOSITIONS DE RECHERCHE</w:t>
            </w:r>
            <w:r>
              <w:rPr>
                <w:noProof/>
                <w:webHidden/>
              </w:rPr>
              <w:tab/>
            </w:r>
            <w:r>
              <w:rPr>
                <w:noProof/>
                <w:webHidden/>
              </w:rPr>
              <w:fldChar w:fldCharType="begin"/>
            </w:r>
            <w:r>
              <w:rPr>
                <w:noProof/>
                <w:webHidden/>
              </w:rPr>
              <w:instrText xml:space="preserve"> PAGEREF _Toc233808643 \h </w:instrText>
            </w:r>
            <w:r>
              <w:rPr>
                <w:noProof/>
                <w:webHidden/>
              </w:rPr>
            </w:r>
            <w:r>
              <w:rPr>
                <w:noProof/>
                <w:webHidden/>
              </w:rPr>
              <w:fldChar w:fldCharType="separate"/>
            </w:r>
            <w:r w:rsidR="00F82E31">
              <w:rPr>
                <w:noProof/>
                <w:webHidden/>
              </w:rPr>
              <w:t>11</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44" w:history="1">
            <w:r w:rsidRPr="009B1197">
              <w:rPr>
                <w:rStyle w:val="Lienhypertexte"/>
                <w:noProof/>
              </w:rPr>
              <w:t>1.6</w:t>
            </w:r>
            <w:r>
              <w:rPr>
                <w:rFonts w:asciiTheme="minorHAnsi" w:eastAsiaTheme="minorEastAsia" w:hAnsiTheme="minorHAnsi" w:cstheme="minorBidi"/>
                <w:noProof/>
                <w:lang w:val="en-US"/>
              </w:rPr>
              <w:tab/>
            </w:r>
            <w:r w:rsidRPr="009B1197">
              <w:rPr>
                <w:rStyle w:val="Lienhypertexte"/>
                <w:noProof/>
              </w:rPr>
              <w:t>INTERET DE L’ETUDE</w:t>
            </w:r>
            <w:r>
              <w:rPr>
                <w:noProof/>
                <w:webHidden/>
              </w:rPr>
              <w:tab/>
            </w:r>
            <w:r>
              <w:rPr>
                <w:noProof/>
                <w:webHidden/>
              </w:rPr>
              <w:fldChar w:fldCharType="begin"/>
            </w:r>
            <w:r>
              <w:rPr>
                <w:noProof/>
                <w:webHidden/>
              </w:rPr>
              <w:instrText xml:space="preserve"> PAGEREF _Toc233808644 \h </w:instrText>
            </w:r>
            <w:r>
              <w:rPr>
                <w:noProof/>
                <w:webHidden/>
              </w:rPr>
            </w:r>
            <w:r>
              <w:rPr>
                <w:noProof/>
                <w:webHidden/>
              </w:rPr>
              <w:fldChar w:fldCharType="separate"/>
            </w:r>
            <w:r w:rsidR="00F82E31">
              <w:rPr>
                <w:noProof/>
                <w:webHidden/>
              </w:rPr>
              <w:t>13</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45" w:history="1">
            <w:r w:rsidRPr="009B1197">
              <w:rPr>
                <w:rStyle w:val="Lienhypertexte"/>
                <w:noProof/>
              </w:rPr>
              <w:t>1.7</w:t>
            </w:r>
            <w:r>
              <w:rPr>
                <w:rFonts w:asciiTheme="minorHAnsi" w:eastAsiaTheme="minorEastAsia" w:hAnsiTheme="minorHAnsi" w:cstheme="minorBidi"/>
                <w:noProof/>
                <w:lang w:val="en-US"/>
              </w:rPr>
              <w:tab/>
            </w:r>
            <w:r w:rsidRPr="009B1197">
              <w:rPr>
                <w:rStyle w:val="Lienhypertexte"/>
                <w:noProof/>
              </w:rPr>
              <w:t>APPROCHE METHODOLOGIQUE</w:t>
            </w:r>
            <w:r>
              <w:rPr>
                <w:noProof/>
                <w:webHidden/>
              </w:rPr>
              <w:tab/>
            </w:r>
            <w:r>
              <w:rPr>
                <w:noProof/>
                <w:webHidden/>
              </w:rPr>
              <w:fldChar w:fldCharType="begin"/>
            </w:r>
            <w:r>
              <w:rPr>
                <w:noProof/>
                <w:webHidden/>
              </w:rPr>
              <w:instrText xml:space="preserve"> PAGEREF _Toc233808645 \h </w:instrText>
            </w:r>
            <w:r>
              <w:rPr>
                <w:noProof/>
                <w:webHidden/>
              </w:rPr>
            </w:r>
            <w:r>
              <w:rPr>
                <w:noProof/>
                <w:webHidden/>
              </w:rPr>
              <w:fldChar w:fldCharType="separate"/>
            </w:r>
            <w:r w:rsidR="00F82E31">
              <w:rPr>
                <w:noProof/>
                <w:webHidden/>
              </w:rPr>
              <w:t>16</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46" w:history="1">
            <w:r w:rsidRPr="009B1197">
              <w:rPr>
                <w:rStyle w:val="Lienhypertexte"/>
                <w:noProof/>
              </w:rPr>
              <w:t>1.8</w:t>
            </w:r>
            <w:r>
              <w:rPr>
                <w:rFonts w:asciiTheme="minorHAnsi" w:eastAsiaTheme="minorEastAsia" w:hAnsiTheme="minorHAnsi" w:cstheme="minorBidi"/>
                <w:noProof/>
                <w:lang w:val="en-US"/>
              </w:rPr>
              <w:tab/>
            </w:r>
            <w:r w:rsidRPr="009B1197">
              <w:rPr>
                <w:rStyle w:val="Lienhypertexte"/>
                <w:noProof/>
              </w:rPr>
              <w:t>SCOPE ET LIMITES DE L’ETUDE</w:t>
            </w:r>
            <w:r>
              <w:rPr>
                <w:noProof/>
                <w:webHidden/>
              </w:rPr>
              <w:tab/>
            </w:r>
            <w:r>
              <w:rPr>
                <w:noProof/>
                <w:webHidden/>
              </w:rPr>
              <w:fldChar w:fldCharType="begin"/>
            </w:r>
            <w:r>
              <w:rPr>
                <w:noProof/>
                <w:webHidden/>
              </w:rPr>
              <w:instrText xml:space="preserve"> PAGEREF _Toc233808646 \h </w:instrText>
            </w:r>
            <w:r>
              <w:rPr>
                <w:noProof/>
                <w:webHidden/>
              </w:rPr>
            </w:r>
            <w:r>
              <w:rPr>
                <w:noProof/>
                <w:webHidden/>
              </w:rPr>
              <w:fldChar w:fldCharType="separate"/>
            </w:r>
            <w:r w:rsidR="00F82E31">
              <w:rPr>
                <w:noProof/>
                <w:webHidden/>
              </w:rPr>
              <w:t>18</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47" w:history="1">
            <w:r w:rsidRPr="009B1197">
              <w:rPr>
                <w:rStyle w:val="Lienhypertexte"/>
                <w:noProof/>
              </w:rPr>
              <w:t>1.9</w:t>
            </w:r>
            <w:r>
              <w:rPr>
                <w:rFonts w:asciiTheme="minorHAnsi" w:eastAsiaTheme="minorEastAsia" w:hAnsiTheme="minorHAnsi" w:cstheme="minorBidi"/>
                <w:noProof/>
                <w:lang w:val="en-US"/>
              </w:rPr>
              <w:tab/>
            </w:r>
            <w:r w:rsidRPr="009B1197">
              <w:rPr>
                <w:rStyle w:val="Lienhypertexte"/>
                <w:noProof/>
              </w:rPr>
              <w:t>ΡLАN DU ΤRΑVАIL</w:t>
            </w:r>
            <w:r>
              <w:rPr>
                <w:noProof/>
                <w:webHidden/>
              </w:rPr>
              <w:tab/>
            </w:r>
            <w:r>
              <w:rPr>
                <w:noProof/>
                <w:webHidden/>
              </w:rPr>
              <w:fldChar w:fldCharType="begin"/>
            </w:r>
            <w:r>
              <w:rPr>
                <w:noProof/>
                <w:webHidden/>
              </w:rPr>
              <w:instrText xml:space="preserve"> PAGEREF _Toc233808647 \h </w:instrText>
            </w:r>
            <w:r>
              <w:rPr>
                <w:noProof/>
                <w:webHidden/>
              </w:rPr>
            </w:r>
            <w:r>
              <w:rPr>
                <w:noProof/>
                <w:webHidden/>
              </w:rPr>
              <w:fldChar w:fldCharType="separate"/>
            </w:r>
            <w:r w:rsidR="00F82E31">
              <w:rPr>
                <w:noProof/>
                <w:webHidden/>
              </w:rPr>
              <w:t>20</w:t>
            </w:r>
            <w:r>
              <w:rPr>
                <w:noProof/>
                <w:webHidden/>
              </w:rPr>
              <w:fldChar w:fldCharType="end"/>
            </w:r>
          </w:hyperlink>
        </w:p>
        <w:p w:rsidR="00CA084C" w:rsidRDefault="00CA084C">
          <w:pPr>
            <w:pStyle w:val="TM1"/>
            <w:tabs>
              <w:tab w:val="right" w:leader="dot" w:pos="9346"/>
            </w:tabs>
            <w:rPr>
              <w:rFonts w:asciiTheme="minorHAnsi" w:eastAsiaTheme="minorEastAsia" w:hAnsiTheme="minorHAnsi" w:cstheme="minorBidi"/>
              <w:noProof/>
              <w:lang w:val="en-US"/>
            </w:rPr>
          </w:pPr>
          <w:hyperlink w:anchor="_Toc233808648" w:history="1">
            <w:r w:rsidRPr="009B1197">
              <w:rPr>
                <w:rStyle w:val="Lienhypertexte"/>
                <w:rFonts w:ascii="Cambria" w:hAnsi="Cambria"/>
                <w:noProof/>
              </w:rPr>
              <w:t>CHAPITRE 2 : REVUE DE LA LITTERATURE</w:t>
            </w:r>
            <w:r>
              <w:rPr>
                <w:noProof/>
                <w:webHidden/>
              </w:rPr>
              <w:tab/>
            </w:r>
            <w:r>
              <w:rPr>
                <w:noProof/>
                <w:webHidden/>
              </w:rPr>
              <w:fldChar w:fldCharType="begin"/>
            </w:r>
            <w:r>
              <w:rPr>
                <w:noProof/>
                <w:webHidden/>
              </w:rPr>
              <w:instrText xml:space="preserve"> PAGEREF _Toc233808648 \h </w:instrText>
            </w:r>
            <w:r>
              <w:rPr>
                <w:noProof/>
                <w:webHidden/>
              </w:rPr>
            </w:r>
            <w:r>
              <w:rPr>
                <w:noProof/>
                <w:webHidden/>
              </w:rPr>
              <w:fldChar w:fldCharType="separate"/>
            </w:r>
            <w:r w:rsidR="00F82E31">
              <w:rPr>
                <w:noProof/>
                <w:webHidden/>
              </w:rPr>
              <w:t>24</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50" w:history="1">
            <w:r w:rsidRPr="009B1197">
              <w:rPr>
                <w:rStyle w:val="Lienhypertexte"/>
                <w:noProof/>
              </w:rPr>
              <w:t>2.1</w:t>
            </w:r>
            <w:r>
              <w:rPr>
                <w:rFonts w:asciiTheme="minorHAnsi" w:eastAsiaTheme="minorEastAsia" w:hAnsiTheme="minorHAnsi" w:cstheme="minorBidi"/>
                <w:noProof/>
                <w:lang w:val="en-US"/>
              </w:rPr>
              <w:tab/>
            </w:r>
            <w:r w:rsidRPr="009B1197">
              <w:rPr>
                <w:rStyle w:val="Lienhypertexte"/>
                <w:noProof/>
              </w:rPr>
              <w:t>АΝΑLYSЕ DЕS СՕNСΕРТS</w:t>
            </w:r>
            <w:r>
              <w:rPr>
                <w:noProof/>
                <w:webHidden/>
              </w:rPr>
              <w:tab/>
            </w:r>
            <w:r>
              <w:rPr>
                <w:noProof/>
                <w:webHidden/>
              </w:rPr>
              <w:fldChar w:fldCharType="begin"/>
            </w:r>
            <w:r>
              <w:rPr>
                <w:noProof/>
                <w:webHidden/>
              </w:rPr>
              <w:instrText xml:space="preserve"> PAGEREF _Toc233808650 \h </w:instrText>
            </w:r>
            <w:r>
              <w:rPr>
                <w:noProof/>
                <w:webHidden/>
              </w:rPr>
            </w:r>
            <w:r>
              <w:rPr>
                <w:noProof/>
                <w:webHidden/>
              </w:rPr>
              <w:fldChar w:fldCharType="separate"/>
            </w:r>
            <w:r w:rsidR="00F82E31">
              <w:rPr>
                <w:noProof/>
                <w:webHidden/>
              </w:rPr>
              <w:t>24</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51" w:history="1">
            <w:r w:rsidRPr="009B1197">
              <w:rPr>
                <w:rStyle w:val="Lienhypertexte"/>
                <w:noProof/>
              </w:rPr>
              <w:t>2.1.1</w:t>
            </w:r>
            <w:r>
              <w:rPr>
                <w:rFonts w:asciiTheme="minorHAnsi" w:eastAsiaTheme="minorEastAsia" w:hAnsiTheme="minorHAnsi" w:cstheme="minorBidi"/>
                <w:noProof/>
                <w:lang w:val="en-US"/>
              </w:rPr>
              <w:tab/>
            </w:r>
            <w:r w:rsidRPr="009B1197">
              <w:rPr>
                <w:rStyle w:val="Lienhypertexte"/>
                <w:noProof/>
              </w:rPr>
              <w:t>Le Paradigme d’isolation et de virtualisation</w:t>
            </w:r>
            <w:r>
              <w:rPr>
                <w:noProof/>
                <w:webHidden/>
              </w:rPr>
              <w:tab/>
            </w:r>
            <w:r>
              <w:rPr>
                <w:noProof/>
                <w:webHidden/>
              </w:rPr>
              <w:fldChar w:fldCharType="begin"/>
            </w:r>
            <w:r>
              <w:rPr>
                <w:noProof/>
                <w:webHidden/>
              </w:rPr>
              <w:instrText xml:space="preserve"> PAGEREF _Toc233808651 \h </w:instrText>
            </w:r>
            <w:r>
              <w:rPr>
                <w:noProof/>
                <w:webHidden/>
              </w:rPr>
            </w:r>
            <w:r>
              <w:rPr>
                <w:noProof/>
                <w:webHidden/>
              </w:rPr>
              <w:fldChar w:fldCharType="separate"/>
            </w:r>
            <w:r w:rsidR="00F82E31">
              <w:rPr>
                <w:noProof/>
                <w:webHidden/>
              </w:rPr>
              <w:t>24</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52" w:history="1">
            <w:r w:rsidRPr="009B1197">
              <w:rPr>
                <w:rStyle w:val="Lienhypertexte"/>
                <w:noProof/>
              </w:rPr>
              <w:t>2.1.2</w:t>
            </w:r>
            <w:r>
              <w:rPr>
                <w:rFonts w:asciiTheme="minorHAnsi" w:eastAsiaTheme="minorEastAsia" w:hAnsiTheme="minorHAnsi" w:cstheme="minorBidi"/>
                <w:noProof/>
                <w:lang w:val="en-US"/>
              </w:rPr>
              <w:tab/>
            </w:r>
            <w:r w:rsidRPr="009B1197">
              <w:rPr>
                <w:rStyle w:val="Lienhypertexte"/>
                <w:noProof/>
              </w:rPr>
              <w:t>Analyse comparative : Virtualisation vs Conteneurisation</w:t>
            </w:r>
            <w:r>
              <w:rPr>
                <w:noProof/>
                <w:webHidden/>
              </w:rPr>
              <w:tab/>
            </w:r>
            <w:r>
              <w:rPr>
                <w:noProof/>
                <w:webHidden/>
              </w:rPr>
              <w:fldChar w:fldCharType="begin"/>
            </w:r>
            <w:r>
              <w:rPr>
                <w:noProof/>
                <w:webHidden/>
              </w:rPr>
              <w:instrText xml:space="preserve"> PAGEREF _Toc233808652 \h </w:instrText>
            </w:r>
            <w:r>
              <w:rPr>
                <w:noProof/>
                <w:webHidden/>
              </w:rPr>
            </w:r>
            <w:r>
              <w:rPr>
                <w:noProof/>
                <w:webHidden/>
              </w:rPr>
              <w:fldChar w:fldCharType="separate"/>
            </w:r>
            <w:r w:rsidR="00F82E31">
              <w:rPr>
                <w:noProof/>
                <w:webHidden/>
              </w:rPr>
              <w:t>25</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53" w:history="1">
            <w:r w:rsidRPr="009B1197">
              <w:rPr>
                <w:rStyle w:val="Lienhypertexte"/>
                <w:rFonts w:eastAsiaTheme="minorHAnsi"/>
                <w:noProof/>
              </w:rPr>
              <w:t>2.1.3</w:t>
            </w:r>
            <w:r>
              <w:rPr>
                <w:rFonts w:asciiTheme="minorHAnsi" w:eastAsiaTheme="minorEastAsia" w:hAnsiTheme="minorHAnsi" w:cstheme="minorBidi"/>
                <w:noProof/>
                <w:lang w:val="en-US"/>
              </w:rPr>
              <w:tab/>
            </w:r>
            <w:r w:rsidRPr="009B1197">
              <w:rPr>
                <w:rStyle w:val="Lienhypertexte"/>
                <w:noProof/>
              </w:rPr>
              <w:t>Écosystème et outils de la conteneurisation</w:t>
            </w:r>
            <w:r>
              <w:rPr>
                <w:noProof/>
                <w:webHidden/>
              </w:rPr>
              <w:tab/>
            </w:r>
            <w:r>
              <w:rPr>
                <w:noProof/>
                <w:webHidden/>
              </w:rPr>
              <w:fldChar w:fldCharType="begin"/>
            </w:r>
            <w:r>
              <w:rPr>
                <w:noProof/>
                <w:webHidden/>
              </w:rPr>
              <w:instrText xml:space="preserve"> PAGEREF _Toc233808653 \h </w:instrText>
            </w:r>
            <w:r>
              <w:rPr>
                <w:noProof/>
                <w:webHidden/>
              </w:rPr>
            </w:r>
            <w:r>
              <w:rPr>
                <w:noProof/>
                <w:webHidden/>
              </w:rPr>
              <w:fldChar w:fldCharType="separate"/>
            </w:r>
            <w:r w:rsidR="00F82E31">
              <w:rPr>
                <w:noProof/>
                <w:webHidden/>
              </w:rPr>
              <w:t>27</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54" w:history="1">
            <w:r w:rsidRPr="009B1197">
              <w:rPr>
                <w:rStyle w:val="Lienhypertexte"/>
                <w:noProof/>
              </w:rPr>
              <w:t>2.1.4</w:t>
            </w:r>
            <w:r>
              <w:rPr>
                <w:rFonts w:asciiTheme="minorHAnsi" w:eastAsiaTheme="minorEastAsia" w:hAnsiTheme="minorHAnsi" w:cstheme="minorBidi"/>
                <w:noProof/>
                <w:lang w:val="en-US"/>
              </w:rPr>
              <w:tab/>
            </w:r>
            <w:r w:rsidRPr="009B1197">
              <w:rPr>
                <w:rStyle w:val="Lienhypertexte"/>
                <w:noProof/>
              </w:rPr>
              <w:t>Orchestration de conteneurs</w:t>
            </w:r>
            <w:r>
              <w:rPr>
                <w:noProof/>
                <w:webHidden/>
              </w:rPr>
              <w:tab/>
            </w:r>
            <w:r>
              <w:rPr>
                <w:noProof/>
                <w:webHidden/>
              </w:rPr>
              <w:fldChar w:fldCharType="begin"/>
            </w:r>
            <w:r>
              <w:rPr>
                <w:noProof/>
                <w:webHidden/>
              </w:rPr>
              <w:instrText xml:space="preserve"> PAGEREF _Toc233808654 \h </w:instrText>
            </w:r>
            <w:r>
              <w:rPr>
                <w:noProof/>
                <w:webHidden/>
              </w:rPr>
            </w:r>
            <w:r>
              <w:rPr>
                <w:noProof/>
                <w:webHidden/>
              </w:rPr>
              <w:fldChar w:fldCharType="separate"/>
            </w:r>
            <w:r w:rsidR="00F82E31">
              <w:rPr>
                <w:noProof/>
                <w:webHidden/>
              </w:rPr>
              <w:t>29</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55" w:history="1">
            <w:r w:rsidRPr="009B1197">
              <w:rPr>
                <w:rStyle w:val="Lienhypertexte"/>
                <w:noProof/>
              </w:rPr>
              <w:t>2.1.5</w:t>
            </w:r>
            <w:r>
              <w:rPr>
                <w:rFonts w:asciiTheme="minorHAnsi" w:eastAsiaTheme="minorEastAsia" w:hAnsiTheme="minorHAnsi" w:cstheme="minorBidi"/>
                <w:noProof/>
                <w:lang w:val="en-US"/>
              </w:rPr>
              <w:tab/>
            </w:r>
            <w:r w:rsidRPr="009B1197">
              <w:rPr>
                <w:rStyle w:val="Lienhypertexte"/>
                <w:noProof/>
              </w:rPr>
              <w:t>Administration des environnements conteneurisés</w:t>
            </w:r>
            <w:r>
              <w:rPr>
                <w:noProof/>
                <w:webHidden/>
              </w:rPr>
              <w:tab/>
            </w:r>
            <w:r>
              <w:rPr>
                <w:noProof/>
                <w:webHidden/>
              </w:rPr>
              <w:fldChar w:fldCharType="begin"/>
            </w:r>
            <w:r>
              <w:rPr>
                <w:noProof/>
                <w:webHidden/>
              </w:rPr>
              <w:instrText xml:space="preserve"> PAGEREF _Toc233808655 \h </w:instrText>
            </w:r>
            <w:r>
              <w:rPr>
                <w:noProof/>
                <w:webHidden/>
              </w:rPr>
            </w:r>
            <w:r>
              <w:rPr>
                <w:noProof/>
                <w:webHidden/>
              </w:rPr>
              <w:fldChar w:fldCharType="separate"/>
            </w:r>
            <w:r w:rsidR="00F82E31">
              <w:rPr>
                <w:noProof/>
                <w:webHidden/>
              </w:rPr>
              <w:t>30</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56" w:history="1">
            <w:r w:rsidRPr="009B1197">
              <w:rPr>
                <w:rStyle w:val="Lienhypertexte"/>
                <w:noProof/>
              </w:rPr>
              <w:t>2.2</w:t>
            </w:r>
            <w:r>
              <w:rPr>
                <w:rFonts w:asciiTheme="minorHAnsi" w:eastAsiaTheme="minorEastAsia" w:hAnsiTheme="minorHAnsi" w:cstheme="minorBidi"/>
                <w:noProof/>
                <w:lang w:val="en-US"/>
              </w:rPr>
              <w:tab/>
            </w:r>
            <w:r w:rsidRPr="009B1197">
              <w:rPr>
                <w:rStyle w:val="Lienhypertexte"/>
                <w:noProof/>
              </w:rPr>
              <w:t>CADRE THEORIQUE DE LA MIGRATION APPLICATIVE</w:t>
            </w:r>
            <w:r>
              <w:rPr>
                <w:noProof/>
                <w:webHidden/>
              </w:rPr>
              <w:tab/>
            </w:r>
            <w:r>
              <w:rPr>
                <w:noProof/>
                <w:webHidden/>
              </w:rPr>
              <w:fldChar w:fldCharType="begin"/>
            </w:r>
            <w:r>
              <w:rPr>
                <w:noProof/>
                <w:webHidden/>
              </w:rPr>
              <w:instrText xml:space="preserve"> PAGEREF _Toc233808656 \h </w:instrText>
            </w:r>
            <w:r>
              <w:rPr>
                <w:noProof/>
                <w:webHidden/>
              </w:rPr>
            </w:r>
            <w:r>
              <w:rPr>
                <w:noProof/>
                <w:webHidden/>
              </w:rPr>
              <w:fldChar w:fldCharType="separate"/>
            </w:r>
            <w:r w:rsidR="00F82E31">
              <w:rPr>
                <w:noProof/>
                <w:webHidden/>
              </w:rPr>
              <w:t>31</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57" w:history="1">
            <w:r w:rsidRPr="009B1197">
              <w:rPr>
                <w:rStyle w:val="Lienhypertexte"/>
                <w:noProof/>
              </w:rPr>
              <w:t>2.2.1</w:t>
            </w:r>
            <w:r>
              <w:rPr>
                <w:rFonts w:asciiTheme="minorHAnsi" w:eastAsiaTheme="minorEastAsia" w:hAnsiTheme="minorHAnsi" w:cstheme="minorBidi"/>
                <w:noProof/>
                <w:lang w:val="en-US"/>
              </w:rPr>
              <w:tab/>
            </w:r>
            <w:r w:rsidRPr="009B1197">
              <w:rPr>
                <w:rStyle w:val="Lienhypertexte"/>
                <w:noProof/>
              </w:rPr>
              <w:t>Principes théoriques de la migration automatique</w:t>
            </w:r>
            <w:r>
              <w:rPr>
                <w:noProof/>
                <w:webHidden/>
              </w:rPr>
              <w:tab/>
            </w:r>
            <w:r>
              <w:rPr>
                <w:noProof/>
                <w:webHidden/>
              </w:rPr>
              <w:fldChar w:fldCharType="begin"/>
            </w:r>
            <w:r>
              <w:rPr>
                <w:noProof/>
                <w:webHidden/>
              </w:rPr>
              <w:instrText xml:space="preserve"> PAGEREF _Toc233808657 \h </w:instrText>
            </w:r>
            <w:r>
              <w:rPr>
                <w:noProof/>
                <w:webHidden/>
              </w:rPr>
            </w:r>
            <w:r>
              <w:rPr>
                <w:noProof/>
                <w:webHidden/>
              </w:rPr>
              <w:fldChar w:fldCharType="separate"/>
            </w:r>
            <w:r w:rsidR="00F82E31">
              <w:rPr>
                <w:noProof/>
                <w:webHidden/>
              </w:rPr>
              <w:t>31</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58" w:history="1">
            <w:r w:rsidRPr="009B1197">
              <w:rPr>
                <w:rStyle w:val="Lienhypertexte"/>
                <w:noProof/>
              </w:rPr>
              <w:t>2.2.2</w:t>
            </w:r>
            <w:r>
              <w:rPr>
                <w:rFonts w:asciiTheme="minorHAnsi" w:eastAsiaTheme="minorEastAsia" w:hAnsiTheme="minorHAnsi" w:cstheme="minorBidi"/>
                <w:noProof/>
                <w:lang w:val="en-US"/>
              </w:rPr>
              <w:tab/>
            </w:r>
            <w:r w:rsidRPr="009B1197">
              <w:rPr>
                <w:rStyle w:val="Lienhypertexte"/>
                <w:noProof/>
              </w:rPr>
              <w:t>Le concept d'Orchestration de conteneurs</w:t>
            </w:r>
            <w:r>
              <w:rPr>
                <w:noProof/>
                <w:webHidden/>
              </w:rPr>
              <w:tab/>
            </w:r>
            <w:r>
              <w:rPr>
                <w:noProof/>
                <w:webHidden/>
              </w:rPr>
              <w:fldChar w:fldCharType="begin"/>
            </w:r>
            <w:r>
              <w:rPr>
                <w:noProof/>
                <w:webHidden/>
              </w:rPr>
              <w:instrText xml:space="preserve"> PAGEREF _Toc233808658 \h </w:instrText>
            </w:r>
            <w:r>
              <w:rPr>
                <w:noProof/>
                <w:webHidden/>
              </w:rPr>
            </w:r>
            <w:r>
              <w:rPr>
                <w:noProof/>
                <w:webHidden/>
              </w:rPr>
              <w:fldChar w:fldCharType="separate"/>
            </w:r>
            <w:r w:rsidR="00F82E31">
              <w:rPr>
                <w:noProof/>
                <w:webHidden/>
              </w:rPr>
              <w:t>32</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59" w:history="1">
            <w:r w:rsidRPr="009B1197">
              <w:rPr>
                <w:rStyle w:val="Lienhypertexte"/>
                <w:noProof/>
              </w:rPr>
              <w:t>2.3</w:t>
            </w:r>
            <w:r>
              <w:rPr>
                <w:rFonts w:asciiTheme="minorHAnsi" w:eastAsiaTheme="minorEastAsia" w:hAnsiTheme="minorHAnsi" w:cstheme="minorBidi"/>
                <w:noProof/>
                <w:lang w:val="en-US"/>
              </w:rPr>
              <w:tab/>
            </w:r>
            <w:r w:rsidRPr="009B1197">
              <w:rPr>
                <w:rStyle w:val="Lienhypertexte"/>
                <w:noProof/>
              </w:rPr>
              <w:t>REVUE DE LA LITTERATURE EMPIRIQUE : OUTILS DE MIGRATION ET D'ADMINISTRATION</w:t>
            </w:r>
            <w:r>
              <w:rPr>
                <w:noProof/>
                <w:webHidden/>
              </w:rPr>
              <w:tab/>
            </w:r>
            <w:r>
              <w:rPr>
                <w:noProof/>
                <w:webHidden/>
              </w:rPr>
              <w:fldChar w:fldCharType="begin"/>
            </w:r>
            <w:r>
              <w:rPr>
                <w:noProof/>
                <w:webHidden/>
              </w:rPr>
              <w:instrText xml:space="preserve"> PAGEREF _Toc233808659 \h </w:instrText>
            </w:r>
            <w:r>
              <w:rPr>
                <w:noProof/>
                <w:webHidden/>
              </w:rPr>
            </w:r>
            <w:r>
              <w:rPr>
                <w:noProof/>
                <w:webHidden/>
              </w:rPr>
              <w:fldChar w:fldCharType="separate"/>
            </w:r>
            <w:r w:rsidR="00F82E31">
              <w:rPr>
                <w:noProof/>
                <w:webHidden/>
              </w:rPr>
              <w:t>32</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60" w:history="1">
            <w:r w:rsidRPr="009B1197">
              <w:rPr>
                <w:rStyle w:val="Lienhypertexte"/>
                <w:noProof/>
              </w:rPr>
              <w:t>2.3.1</w:t>
            </w:r>
            <w:r>
              <w:rPr>
                <w:rFonts w:asciiTheme="minorHAnsi" w:eastAsiaTheme="minorEastAsia" w:hAnsiTheme="minorHAnsi" w:cstheme="minorBidi"/>
                <w:noProof/>
                <w:lang w:val="en-US"/>
              </w:rPr>
              <w:tab/>
            </w:r>
            <w:r w:rsidRPr="009B1197">
              <w:rPr>
                <w:rStyle w:val="Lienhypertexte"/>
                <w:noProof/>
              </w:rPr>
              <w:t>Analyse comparative des outils d'aide à la migration</w:t>
            </w:r>
            <w:r>
              <w:rPr>
                <w:noProof/>
                <w:webHidden/>
              </w:rPr>
              <w:tab/>
            </w:r>
            <w:r>
              <w:rPr>
                <w:noProof/>
                <w:webHidden/>
              </w:rPr>
              <w:fldChar w:fldCharType="begin"/>
            </w:r>
            <w:r>
              <w:rPr>
                <w:noProof/>
                <w:webHidden/>
              </w:rPr>
              <w:instrText xml:space="preserve"> PAGEREF _Toc233808660 \h </w:instrText>
            </w:r>
            <w:r>
              <w:rPr>
                <w:noProof/>
                <w:webHidden/>
              </w:rPr>
            </w:r>
            <w:r>
              <w:rPr>
                <w:noProof/>
                <w:webHidden/>
              </w:rPr>
              <w:fldChar w:fldCharType="separate"/>
            </w:r>
            <w:r w:rsidR="00F82E31">
              <w:rPr>
                <w:noProof/>
                <w:webHidden/>
              </w:rPr>
              <w:t>32</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61" w:history="1">
            <w:r w:rsidRPr="009B1197">
              <w:rPr>
                <w:rStyle w:val="Lienhypertexte"/>
                <w:noProof/>
              </w:rPr>
              <w:t>2.3.2</w:t>
            </w:r>
            <w:r>
              <w:rPr>
                <w:rFonts w:asciiTheme="minorHAnsi" w:eastAsiaTheme="minorEastAsia" w:hAnsiTheme="minorHAnsi" w:cstheme="minorBidi"/>
                <w:noProof/>
                <w:lang w:val="en-US"/>
              </w:rPr>
              <w:tab/>
            </w:r>
            <w:r w:rsidRPr="009B1197">
              <w:rPr>
                <w:rStyle w:val="Lienhypertexte"/>
                <w:noProof/>
              </w:rPr>
              <w:t>Le concept d'Administration, de Supervision et DevOps</w:t>
            </w:r>
            <w:r>
              <w:rPr>
                <w:noProof/>
                <w:webHidden/>
              </w:rPr>
              <w:tab/>
            </w:r>
            <w:r>
              <w:rPr>
                <w:noProof/>
                <w:webHidden/>
              </w:rPr>
              <w:fldChar w:fldCharType="begin"/>
            </w:r>
            <w:r>
              <w:rPr>
                <w:noProof/>
                <w:webHidden/>
              </w:rPr>
              <w:instrText xml:space="preserve"> PAGEREF _Toc233808661 \h </w:instrText>
            </w:r>
            <w:r>
              <w:rPr>
                <w:noProof/>
                <w:webHidden/>
              </w:rPr>
            </w:r>
            <w:r>
              <w:rPr>
                <w:noProof/>
                <w:webHidden/>
              </w:rPr>
              <w:fldChar w:fldCharType="separate"/>
            </w:r>
            <w:r w:rsidR="00F82E31">
              <w:rPr>
                <w:noProof/>
                <w:webHidden/>
              </w:rPr>
              <w:t>33</w:t>
            </w:r>
            <w:r>
              <w:rPr>
                <w:noProof/>
                <w:webHidden/>
              </w:rPr>
              <w:fldChar w:fldCharType="end"/>
            </w:r>
          </w:hyperlink>
        </w:p>
        <w:p w:rsidR="00CA084C" w:rsidRDefault="00CA084C">
          <w:pPr>
            <w:pStyle w:val="TM1"/>
            <w:tabs>
              <w:tab w:val="right" w:leader="dot" w:pos="9346"/>
            </w:tabs>
            <w:rPr>
              <w:rFonts w:asciiTheme="minorHAnsi" w:eastAsiaTheme="minorEastAsia" w:hAnsiTheme="minorHAnsi" w:cstheme="minorBidi"/>
              <w:noProof/>
              <w:lang w:val="en-US"/>
            </w:rPr>
          </w:pPr>
          <w:hyperlink w:anchor="_Toc233808662" w:history="1">
            <w:r w:rsidRPr="009B1197">
              <w:rPr>
                <w:rStyle w:val="Lienhypertexte"/>
                <w:rFonts w:ascii="Cambria" w:hAnsi="Cambria"/>
                <w:noProof/>
              </w:rPr>
              <w:t>CHAPITRE 3 : ΑРРRΟСΗΕ ΜΕΤΗՕDΟLΟGΙQUE</w:t>
            </w:r>
            <w:r>
              <w:rPr>
                <w:noProof/>
                <w:webHidden/>
              </w:rPr>
              <w:tab/>
            </w:r>
            <w:r>
              <w:rPr>
                <w:noProof/>
                <w:webHidden/>
              </w:rPr>
              <w:fldChar w:fldCharType="begin"/>
            </w:r>
            <w:r>
              <w:rPr>
                <w:noProof/>
                <w:webHidden/>
              </w:rPr>
              <w:instrText xml:space="preserve"> PAGEREF _Toc233808662 \h </w:instrText>
            </w:r>
            <w:r>
              <w:rPr>
                <w:noProof/>
                <w:webHidden/>
              </w:rPr>
            </w:r>
            <w:r>
              <w:rPr>
                <w:noProof/>
                <w:webHidden/>
              </w:rPr>
              <w:fldChar w:fldCharType="separate"/>
            </w:r>
            <w:r w:rsidR="00F82E31">
              <w:rPr>
                <w:noProof/>
                <w:webHidden/>
              </w:rPr>
              <w:t>35</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64" w:history="1">
            <w:r w:rsidRPr="009B1197">
              <w:rPr>
                <w:rStyle w:val="Lienhypertexte"/>
                <w:noProof/>
              </w:rPr>
              <w:t>3.1</w:t>
            </w:r>
            <w:r>
              <w:rPr>
                <w:rFonts w:asciiTheme="minorHAnsi" w:eastAsiaTheme="minorEastAsia" w:hAnsiTheme="minorHAnsi" w:cstheme="minorBidi"/>
                <w:noProof/>
                <w:lang w:val="en-US"/>
              </w:rPr>
              <w:tab/>
            </w:r>
            <w:r w:rsidRPr="009B1197">
              <w:rPr>
                <w:rStyle w:val="Lienhypertexte"/>
                <w:noProof/>
              </w:rPr>
              <w:t>ТYPE D’ΕΤUDЕ</w:t>
            </w:r>
            <w:r>
              <w:rPr>
                <w:noProof/>
                <w:webHidden/>
              </w:rPr>
              <w:tab/>
            </w:r>
            <w:r>
              <w:rPr>
                <w:noProof/>
                <w:webHidden/>
              </w:rPr>
              <w:fldChar w:fldCharType="begin"/>
            </w:r>
            <w:r>
              <w:rPr>
                <w:noProof/>
                <w:webHidden/>
              </w:rPr>
              <w:instrText xml:space="preserve"> PAGEREF _Toc233808664 \h </w:instrText>
            </w:r>
            <w:r>
              <w:rPr>
                <w:noProof/>
                <w:webHidden/>
              </w:rPr>
            </w:r>
            <w:r>
              <w:rPr>
                <w:noProof/>
                <w:webHidden/>
              </w:rPr>
              <w:fldChar w:fldCharType="separate"/>
            </w:r>
            <w:r w:rsidR="00F82E31">
              <w:rPr>
                <w:noProof/>
                <w:webHidden/>
              </w:rPr>
              <w:t>35</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65" w:history="1">
            <w:r w:rsidRPr="009B1197">
              <w:rPr>
                <w:rStyle w:val="Lienhypertexte"/>
                <w:noProof/>
              </w:rPr>
              <w:t>3.2</w:t>
            </w:r>
            <w:r>
              <w:rPr>
                <w:rFonts w:asciiTheme="minorHAnsi" w:eastAsiaTheme="minorEastAsia" w:hAnsiTheme="minorHAnsi" w:cstheme="minorBidi"/>
                <w:noProof/>
                <w:lang w:val="en-US"/>
              </w:rPr>
              <w:tab/>
            </w:r>
            <w:r w:rsidRPr="009B1197">
              <w:rPr>
                <w:rStyle w:val="Lienhypertexte"/>
                <w:noProof/>
              </w:rPr>
              <w:t>ΕТUDΕ СRΙΤΙQUE DЕ L’EXΙSΤАNΤ</w:t>
            </w:r>
            <w:r>
              <w:rPr>
                <w:noProof/>
                <w:webHidden/>
              </w:rPr>
              <w:tab/>
            </w:r>
            <w:r>
              <w:rPr>
                <w:noProof/>
                <w:webHidden/>
              </w:rPr>
              <w:fldChar w:fldCharType="begin"/>
            </w:r>
            <w:r>
              <w:rPr>
                <w:noProof/>
                <w:webHidden/>
              </w:rPr>
              <w:instrText xml:space="preserve"> PAGEREF _Toc233808665 \h </w:instrText>
            </w:r>
            <w:r>
              <w:rPr>
                <w:noProof/>
                <w:webHidden/>
              </w:rPr>
            </w:r>
            <w:r>
              <w:rPr>
                <w:noProof/>
                <w:webHidden/>
              </w:rPr>
              <w:fldChar w:fldCharType="separate"/>
            </w:r>
            <w:r w:rsidR="00F82E31">
              <w:rPr>
                <w:noProof/>
                <w:webHidden/>
              </w:rPr>
              <w:t>37</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66" w:history="1">
            <w:r w:rsidRPr="009B1197">
              <w:rPr>
                <w:rStyle w:val="Lienhypertexte"/>
                <w:noProof/>
              </w:rPr>
              <w:t>3.2.1</w:t>
            </w:r>
            <w:r>
              <w:rPr>
                <w:rFonts w:asciiTheme="minorHAnsi" w:eastAsiaTheme="minorEastAsia" w:hAnsiTheme="minorHAnsi" w:cstheme="minorBidi"/>
                <w:noProof/>
                <w:lang w:val="en-US"/>
              </w:rPr>
              <w:tab/>
            </w:r>
            <w:r w:rsidRPr="009B1197">
              <w:rPr>
                <w:rStyle w:val="Lienhypertexte"/>
                <w:noProof/>
              </w:rPr>
              <w:t>Analyse individuelle des solutions existantes</w:t>
            </w:r>
            <w:r>
              <w:rPr>
                <w:noProof/>
                <w:webHidden/>
              </w:rPr>
              <w:tab/>
            </w:r>
            <w:r>
              <w:rPr>
                <w:noProof/>
                <w:webHidden/>
              </w:rPr>
              <w:fldChar w:fldCharType="begin"/>
            </w:r>
            <w:r>
              <w:rPr>
                <w:noProof/>
                <w:webHidden/>
              </w:rPr>
              <w:instrText xml:space="preserve"> PAGEREF _Toc233808666 \h </w:instrText>
            </w:r>
            <w:r>
              <w:rPr>
                <w:noProof/>
                <w:webHidden/>
              </w:rPr>
            </w:r>
            <w:r>
              <w:rPr>
                <w:noProof/>
                <w:webHidden/>
              </w:rPr>
              <w:fldChar w:fldCharType="separate"/>
            </w:r>
            <w:r w:rsidR="00F82E31">
              <w:rPr>
                <w:noProof/>
                <w:webHidden/>
              </w:rPr>
              <w:t>38</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67" w:history="1">
            <w:r w:rsidRPr="009B1197">
              <w:rPr>
                <w:rStyle w:val="Lienhypertexte"/>
                <w:noProof/>
              </w:rPr>
              <w:t>3.2.2</w:t>
            </w:r>
            <w:r>
              <w:rPr>
                <w:rFonts w:asciiTheme="minorHAnsi" w:eastAsiaTheme="minorEastAsia" w:hAnsiTheme="minorHAnsi" w:cstheme="minorBidi"/>
                <w:noProof/>
                <w:lang w:val="en-US"/>
              </w:rPr>
              <w:tab/>
            </w:r>
            <w:r w:rsidRPr="009B1197">
              <w:rPr>
                <w:rStyle w:val="Lienhypertexte"/>
                <w:noProof/>
              </w:rPr>
              <w:t>Synthèse des limites de l'existant et justification de notre outil</w:t>
            </w:r>
            <w:r>
              <w:rPr>
                <w:noProof/>
                <w:webHidden/>
              </w:rPr>
              <w:tab/>
            </w:r>
            <w:r>
              <w:rPr>
                <w:noProof/>
                <w:webHidden/>
              </w:rPr>
              <w:fldChar w:fldCharType="begin"/>
            </w:r>
            <w:r>
              <w:rPr>
                <w:noProof/>
                <w:webHidden/>
              </w:rPr>
              <w:instrText xml:space="preserve"> PAGEREF _Toc233808667 \h </w:instrText>
            </w:r>
            <w:r>
              <w:rPr>
                <w:noProof/>
                <w:webHidden/>
              </w:rPr>
            </w:r>
            <w:r>
              <w:rPr>
                <w:noProof/>
                <w:webHidden/>
              </w:rPr>
              <w:fldChar w:fldCharType="separate"/>
            </w:r>
            <w:r w:rsidR="00F82E31">
              <w:rPr>
                <w:noProof/>
                <w:webHidden/>
              </w:rPr>
              <w:t>39</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68" w:history="1">
            <w:r w:rsidRPr="009B1197">
              <w:rPr>
                <w:rStyle w:val="Lienhypertexte"/>
                <w:noProof/>
              </w:rPr>
              <w:t>3.3</w:t>
            </w:r>
            <w:r>
              <w:rPr>
                <w:rFonts w:asciiTheme="minorHAnsi" w:eastAsiaTheme="minorEastAsia" w:hAnsiTheme="minorHAnsi" w:cstheme="minorBidi"/>
                <w:noProof/>
                <w:lang w:val="en-US"/>
              </w:rPr>
              <w:tab/>
            </w:r>
            <w:r w:rsidRPr="009B1197">
              <w:rPr>
                <w:rStyle w:val="Lienhypertexte"/>
                <w:noProof/>
              </w:rPr>
              <w:t>ΜODЕLЕ DΕ L’ЕΤUDE</w:t>
            </w:r>
            <w:r>
              <w:rPr>
                <w:noProof/>
                <w:webHidden/>
              </w:rPr>
              <w:tab/>
            </w:r>
            <w:r>
              <w:rPr>
                <w:noProof/>
                <w:webHidden/>
              </w:rPr>
              <w:fldChar w:fldCharType="begin"/>
            </w:r>
            <w:r>
              <w:rPr>
                <w:noProof/>
                <w:webHidden/>
              </w:rPr>
              <w:instrText xml:space="preserve"> PAGEREF _Toc233808668 \h </w:instrText>
            </w:r>
            <w:r>
              <w:rPr>
                <w:noProof/>
                <w:webHidden/>
              </w:rPr>
            </w:r>
            <w:r>
              <w:rPr>
                <w:noProof/>
                <w:webHidden/>
              </w:rPr>
              <w:fldChar w:fldCharType="separate"/>
            </w:r>
            <w:r w:rsidR="00F82E31">
              <w:rPr>
                <w:noProof/>
                <w:webHidden/>
              </w:rPr>
              <w:t>40</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69" w:history="1">
            <w:r w:rsidRPr="009B1197">
              <w:rPr>
                <w:rStyle w:val="Lienhypertexte"/>
                <w:noProof/>
              </w:rPr>
              <w:t>3.4</w:t>
            </w:r>
            <w:r>
              <w:rPr>
                <w:rFonts w:asciiTheme="minorHAnsi" w:eastAsiaTheme="minorEastAsia" w:hAnsiTheme="minorHAnsi" w:cstheme="minorBidi"/>
                <w:noProof/>
                <w:lang w:val="en-US"/>
              </w:rPr>
              <w:tab/>
            </w:r>
            <w:r w:rsidRPr="009B1197">
              <w:rPr>
                <w:rStyle w:val="Lienhypertexte"/>
                <w:noProof/>
              </w:rPr>
              <w:t>CONCEPTION DE L’APPLICATION</w:t>
            </w:r>
            <w:r>
              <w:rPr>
                <w:noProof/>
                <w:webHidden/>
              </w:rPr>
              <w:tab/>
            </w:r>
            <w:r>
              <w:rPr>
                <w:noProof/>
                <w:webHidden/>
              </w:rPr>
              <w:fldChar w:fldCharType="begin"/>
            </w:r>
            <w:r>
              <w:rPr>
                <w:noProof/>
                <w:webHidden/>
              </w:rPr>
              <w:instrText xml:space="preserve"> PAGEREF _Toc233808669 \h </w:instrText>
            </w:r>
            <w:r>
              <w:rPr>
                <w:noProof/>
                <w:webHidden/>
              </w:rPr>
            </w:r>
            <w:r>
              <w:rPr>
                <w:noProof/>
                <w:webHidden/>
              </w:rPr>
              <w:fldChar w:fldCharType="separate"/>
            </w:r>
            <w:r w:rsidR="00F82E31">
              <w:rPr>
                <w:noProof/>
                <w:webHidden/>
              </w:rPr>
              <w:t>42</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70" w:history="1">
            <w:r w:rsidRPr="009B1197">
              <w:rPr>
                <w:rStyle w:val="Lienhypertexte"/>
                <w:noProof/>
              </w:rPr>
              <w:t>3.4.1</w:t>
            </w:r>
            <w:r>
              <w:rPr>
                <w:rFonts w:asciiTheme="minorHAnsi" w:eastAsiaTheme="minorEastAsia" w:hAnsiTheme="minorHAnsi" w:cstheme="minorBidi"/>
                <w:noProof/>
                <w:lang w:val="en-US"/>
              </w:rPr>
              <w:tab/>
            </w:r>
            <w:r w:rsidRPr="009B1197">
              <w:rPr>
                <w:rStyle w:val="Lienhypertexte"/>
                <w:noProof/>
              </w:rPr>
              <w:t>Le langage de modélisation UML</w:t>
            </w:r>
            <w:r>
              <w:rPr>
                <w:noProof/>
                <w:webHidden/>
              </w:rPr>
              <w:tab/>
            </w:r>
            <w:r>
              <w:rPr>
                <w:noProof/>
                <w:webHidden/>
              </w:rPr>
              <w:fldChar w:fldCharType="begin"/>
            </w:r>
            <w:r>
              <w:rPr>
                <w:noProof/>
                <w:webHidden/>
              </w:rPr>
              <w:instrText xml:space="preserve"> PAGEREF _Toc233808670 \h </w:instrText>
            </w:r>
            <w:r>
              <w:rPr>
                <w:noProof/>
                <w:webHidden/>
              </w:rPr>
            </w:r>
            <w:r>
              <w:rPr>
                <w:noProof/>
                <w:webHidden/>
              </w:rPr>
              <w:fldChar w:fldCharType="separate"/>
            </w:r>
            <w:r w:rsidR="00F82E31">
              <w:rPr>
                <w:noProof/>
                <w:webHidden/>
              </w:rPr>
              <w:t>42</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71" w:history="1">
            <w:r w:rsidRPr="009B1197">
              <w:rPr>
                <w:rStyle w:val="Lienhypertexte"/>
                <w:noProof/>
              </w:rPr>
              <w:t>3.4.2</w:t>
            </w:r>
            <w:r>
              <w:rPr>
                <w:rFonts w:asciiTheme="minorHAnsi" w:eastAsiaTheme="minorEastAsia" w:hAnsiTheme="minorHAnsi" w:cstheme="minorBidi"/>
                <w:noProof/>
                <w:lang w:val="en-US"/>
              </w:rPr>
              <w:tab/>
            </w:r>
            <w:r w:rsidRPr="009B1197">
              <w:rPr>
                <w:rStyle w:val="Lienhypertexte"/>
                <w:noProof/>
              </w:rPr>
              <w:t>Présentation des diagrammes UML</w:t>
            </w:r>
            <w:r>
              <w:rPr>
                <w:noProof/>
                <w:webHidden/>
              </w:rPr>
              <w:tab/>
            </w:r>
            <w:r>
              <w:rPr>
                <w:noProof/>
                <w:webHidden/>
              </w:rPr>
              <w:fldChar w:fldCharType="begin"/>
            </w:r>
            <w:r>
              <w:rPr>
                <w:noProof/>
                <w:webHidden/>
              </w:rPr>
              <w:instrText xml:space="preserve"> PAGEREF _Toc233808671 \h </w:instrText>
            </w:r>
            <w:r>
              <w:rPr>
                <w:noProof/>
                <w:webHidden/>
              </w:rPr>
            </w:r>
            <w:r>
              <w:rPr>
                <w:noProof/>
                <w:webHidden/>
              </w:rPr>
              <w:fldChar w:fldCharType="separate"/>
            </w:r>
            <w:r w:rsidR="00F82E31">
              <w:rPr>
                <w:noProof/>
                <w:webHidden/>
              </w:rPr>
              <w:t>42</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72" w:history="1">
            <w:r w:rsidRPr="009B1197">
              <w:rPr>
                <w:rStyle w:val="Lienhypertexte"/>
                <w:noProof/>
              </w:rPr>
              <w:t>3.4.3</w:t>
            </w:r>
            <w:r>
              <w:rPr>
                <w:rFonts w:asciiTheme="minorHAnsi" w:eastAsiaTheme="minorEastAsia" w:hAnsiTheme="minorHAnsi" w:cstheme="minorBidi"/>
                <w:noProof/>
                <w:lang w:val="en-US"/>
              </w:rPr>
              <w:tab/>
            </w:r>
            <w:r w:rsidRPr="009B1197">
              <w:rPr>
                <w:rStyle w:val="Lienhypertexte"/>
                <w:noProof/>
              </w:rPr>
              <w:t>Architecture physique de l’application</w:t>
            </w:r>
            <w:r>
              <w:rPr>
                <w:noProof/>
                <w:webHidden/>
              </w:rPr>
              <w:tab/>
            </w:r>
            <w:r>
              <w:rPr>
                <w:noProof/>
                <w:webHidden/>
              </w:rPr>
              <w:fldChar w:fldCharType="begin"/>
            </w:r>
            <w:r>
              <w:rPr>
                <w:noProof/>
                <w:webHidden/>
              </w:rPr>
              <w:instrText xml:space="preserve"> PAGEREF _Toc233808672 \h </w:instrText>
            </w:r>
            <w:r>
              <w:rPr>
                <w:noProof/>
                <w:webHidden/>
              </w:rPr>
            </w:r>
            <w:r>
              <w:rPr>
                <w:noProof/>
                <w:webHidden/>
              </w:rPr>
              <w:fldChar w:fldCharType="separate"/>
            </w:r>
            <w:r w:rsidR="00F82E31">
              <w:rPr>
                <w:noProof/>
                <w:webHidden/>
              </w:rPr>
              <w:t>54</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73" w:history="1">
            <w:r w:rsidRPr="009B1197">
              <w:rPr>
                <w:rStyle w:val="Lienhypertexte"/>
                <w:noProof/>
              </w:rPr>
              <w:t>3.4.4</w:t>
            </w:r>
            <w:r>
              <w:rPr>
                <w:rFonts w:asciiTheme="minorHAnsi" w:eastAsiaTheme="minorEastAsia" w:hAnsiTheme="minorHAnsi" w:cstheme="minorBidi"/>
                <w:noProof/>
                <w:lang w:val="en-US"/>
              </w:rPr>
              <w:tab/>
            </w:r>
            <w:r w:rsidRPr="009B1197">
              <w:rPr>
                <w:rStyle w:val="Lienhypertexte"/>
                <w:noProof/>
              </w:rPr>
              <w:t>Architecture logique de l’application</w:t>
            </w:r>
            <w:r>
              <w:rPr>
                <w:noProof/>
                <w:webHidden/>
              </w:rPr>
              <w:tab/>
            </w:r>
            <w:r>
              <w:rPr>
                <w:noProof/>
                <w:webHidden/>
              </w:rPr>
              <w:fldChar w:fldCharType="begin"/>
            </w:r>
            <w:r>
              <w:rPr>
                <w:noProof/>
                <w:webHidden/>
              </w:rPr>
              <w:instrText xml:space="preserve"> PAGEREF _Toc233808673 \h </w:instrText>
            </w:r>
            <w:r>
              <w:rPr>
                <w:noProof/>
                <w:webHidden/>
              </w:rPr>
            </w:r>
            <w:r>
              <w:rPr>
                <w:noProof/>
                <w:webHidden/>
              </w:rPr>
              <w:fldChar w:fldCharType="separate"/>
            </w:r>
            <w:r w:rsidR="00F82E31">
              <w:rPr>
                <w:noProof/>
                <w:webHidden/>
              </w:rPr>
              <w:t>56</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74" w:history="1">
            <w:r w:rsidRPr="009B1197">
              <w:rPr>
                <w:rStyle w:val="Lienhypertexte"/>
                <w:noProof/>
              </w:rPr>
              <w:t>3.4.5</w:t>
            </w:r>
            <w:r>
              <w:rPr>
                <w:rFonts w:asciiTheme="minorHAnsi" w:eastAsiaTheme="minorEastAsia" w:hAnsiTheme="minorHAnsi" w:cstheme="minorBidi"/>
                <w:noProof/>
                <w:lang w:val="en-US"/>
              </w:rPr>
              <w:tab/>
            </w:r>
            <w:r w:rsidRPr="009B1197">
              <w:rPr>
                <w:rStyle w:val="Lienhypertexte"/>
                <w:noProof/>
              </w:rPr>
              <w:t>Technologies d’implémentation</w:t>
            </w:r>
            <w:r>
              <w:rPr>
                <w:noProof/>
                <w:webHidden/>
              </w:rPr>
              <w:tab/>
            </w:r>
            <w:r>
              <w:rPr>
                <w:noProof/>
                <w:webHidden/>
              </w:rPr>
              <w:fldChar w:fldCharType="begin"/>
            </w:r>
            <w:r>
              <w:rPr>
                <w:noProof/>
                <w:webHidden/>
              </w:rPr>
              <w:instrText xml:space="preserve"> PAGEREF _Toc233808674 \h </w:instrText>
            </w:r>
            <w:r>
              <w:rPr>
                <w:noProof/>
                <w:webHidden/>
              </w:rPr>
            </w:r>
            <w:r>
              <w:rPr>
                <w:noProof/>
                <w:webHidden/>
              </w:rPr>
              <w:fldChar w:fldCharType="separate"/>
            </w:r>
            <w:r w:rsidR="00F82E31">
              <w:rPr>
                <w:noProof/>
                <w:webHidden/>
              </w:rPr>
              <w:t>58</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75" w:history="1">
            <w:r w:rsidRPr="009B1197">
              <w:rPr>
                <w:rStyle w:val="Lienhypertexte"/>
                <w:noProof/>
              </w:rPr>
              <w:t>3.4.6</w:t>
            </w:r>
            <w:r>
              <w:rPr>
                <w:rFonts w:asciiTheme="minorHAnsi" w:eastAsiaTheme="minorEastAsia" w:hAnsiTheme="minorHAnsi" w:cstheme="minorBidi"/>
                <w:noProof/>
                <w:lang w:val="en-US"/>
              </w:rPr>
              <w:tab/>
            </w:r>
            <w:r w:rsidRPr="009B1197">
              <w:rPr>
                <w:rStyle w:val="Lienhypertexte"/>
                <w:noProof/>
              </w:rPr>
              <w:t>Administration et Supervision des conteneurs</w:t>
            </w:r>
            <w:r>
              <w:rPr>
                <w:noProof/>
                <w:webHidden/>
              </w:rPr>
              <w:tab/>
            </w:r>
            <w:r>
              <w:rPr>
                <w:noProof/>
                <w:webHidden/>
              </w:rPr>
              <w:fldChar w:fldCharType="begin"/>
            </w:r>
            <w:r>
              <w:rPr>
                <w:noProof/>
                <w:webHidden/>
              </w:rPr>
              <w:instrText xml:space="preserve"> PAGEREF _Toc233808675 \h </w:instrText>
            </w:r>
            <w:r>
              <w:rPr>
                <w:noProof/>
                <w:webHidden/>
              </w:rPr>
            </w:r>
            <w:r>
              <w:rPr>
                <w:noProof/>
                <w:webHidden/>
              </w:rPr>
              <w:fldChar w:fldCharType="separate"/>
            </w:r>
            <w:r w:rsidR="00F82E31">
              <w:rPr>
                <w:noProof/>
                <w:webHidden/>
              </w:rPr>
              <w:t>58</w:t>
            </w:r>
            <w:r>
              <w:rPr>
                <w:noProof/>
                <w:webHidden/>
              </w:rPr>
              <w:fldChar w:fldCharType="end"/>
            </w:r>
          </w:hyperlink>
        </w:p>
        <w:p w:rsidR="00CA084C" w:rsidRDefault="00CA084C">
          <w:pPr>
            <w:pStyle w:val="TM1"/>
            <w:tabs>
              <w:tab w:val="right" w:leader="dot" w:pos="9346"/>
            </w:tabs>
            <w:rPr>
              <w:rFonts w:asciiTheme="minorHAnsi" w:eastAsiaTheme="minorEastAsia" w:hAnsiTheme="minorHAnsi" w:cstheme="minorBidi"/>
              <w:noProof/>
              <w:lang w:val="en-US"/>
            </w:rPr>
          </w:pPr>
          <w:hyperlink w:anchor="_Toc233808676" w:history="1">
            <w:r w:rsidRPr="009B1197">
              <w:rPr>
                <w:rStyle w:val="Lienhypertexte"/>
                <w:rFonts w:ascii="Cambria" w:hAnsi="Cambria"/>
                <w:noProof/>
              </w:rPr>
              <w:t>CHAPITRE 4 : RESULTAT ET EXPERIMENTATION</w:t>
            </w:r>
            <w:r>
              <w:rPr>
                <w:noProof/>
                <w:webHidden/>
              </w:rPr>
              <w:tab/>
            </w:r>
            <w:r>
              <w:rPr>
                <w:noProof/>
                <w:webHidden/>
              </w:rPr>
              <w:fldChar w:fldCharType="begin"/>
            </w:r>
            <w:r>
              <w:rPr>
                <w:noProof/>
                <w:webHidden/>
              </w:rPr>
              <w:instrText xml:space="preserve"> PAGEREF _Toc233808676 \h </w:instrText>
            </w:r>
            <w:r>
              <w:rPr>
                <w:noProof/>
                <w:webHidden/>
              </w:rPr>
            </w:r>
            <w:r>
              <w:rPr>
                <w:noProof/>
                <w:webHidden/>
              </w:rPr>
              <w:fldChar w:fldCharType="separate"/>
            </w:r>
            <w:r w:rsidR="00F82E31">
              <w:rPr>
                <w:noProof/>
                <w:webHidden/>
              </w:rPr>
              <w:t>61</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78" w:history="1">
            <w:r w:rsidRPr="009B1197">
              <w:rPr>
                <w:rStyle w:val="Lienhypertexte"/>
                <w:noProof/>
              </w:rPr>
              <w:t>4.1</w:t>
            </w:r>
            <w:r>
              <w:rPr>
                <w:rFonts w:asciiTheme="minorHAnsi" w:eastAsiaTheme="minorEastAsia" w:hAnsiTheme="minorHAnsi" w:cstheme="minorBidi"/>
                <w:noProof/>
                <w:lang w:val="en-US"/>
              </w:rPr>
              <w:tab/>
            </w:r>
            <w:r w:rsidRPr="009B1197">
              <w:rPr>
                <w:rStyle w:val="Lienhypertexte"/>
                <w:noProof/>
              </w:rPr>
              <w:t>ЕХΡΕRIΜЕΝТАТΙОΝ DU МОDΕLЕ</w:t>
            </w:r>
            <w:r>
              <w:rPr>
                <w:noProof/>
                <w:webHidden/>
              </w:rPr>
              <w:tab/>
            </w:r>
            <w:r>
              <w:rPr>
                <w:noProof/>
                <w:webHidden/>
              </w:rPr>
              <w:fldChar w:fldCharType="begin"/>
            </w:r>
            <w:r>
              <w:rPr>
                <w:noProof/>
                <w:webHidden/>
              </w:rPr>
              <w:instrText xml:space="preserve"> PAGEREF _Toc233808678 \h </w:instrText>
            </w:r>
            <w:r>
              <w:rPr>
                <w:noProof/>
                <w:webHidden/>
              </w:rPr>
            </w:r>
            <w:r>
              <w:rPr>
                <w:noProof/>
                <w:webHidden/>
              </w:rPr>
              <w:fldChar w:fldCharType="separate"/>
            </w:r>
            <w:r w:rsidR="00F82E31">
              <w:rPr>
                <w:noProof/>
                <w:webHidden/>
              </w:rPr>
              <w:t>61</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79" w:history="1">
            <w:r w:rsidRPr="009B1197">
              <w:rPr>
                <w:rStyle w:val="Lienhypertexte"/>
                <w:noProof/>
              </w:rPr>
              <w:t>4.2</w:t>
            </w:r>
            <w:r>
              <w:rPr>
                <w:rFonts w:asciiTheme="minorHAnsi" w:eastAsiaTheme="minorEastAsia" w:hAnsiTheme="minorHAnsi" w:cstheme="minorBidi"/>
                <w:noProof/>
                <w:lang w:val="en-US"/>
              </w:rPr>
              <w:tab/>
            </w:r>
            <w:r w:rsidRPr="009B1197">
              <w:rPr>
                <w:rStyle w:val="Lienhypertexte"/>
                <w:noProof/>
              </w:rPr>
              <w:t>ÉTUDE DE CAS PRATIQUE ET CONTEXTUALISÉE</w:t>
            </w:r>
            <w:r>
              <w:rPr>
                <w:noProof/>
                <w:webHidden/>
              </w:rPr>
              <w:tab/>
            </w:r>
            <w:r>
              <w:rPr>
                <w:noProof/>
                <w:webHidden/>
              </w:rPr>
              <w:fldChar w:fldCharType="begin"/>
            </w:r>
            <w:r>
              <w:rPr>
                <w:noProof/>
                <w:webHidden/>
              </w:rPr>
              <w:instrText xml:space="preserve"> PAGEREF _Toc233808679 \h </w:instrText>
            </w:r>
            <w:r>
              <w:rPr>
                <w:noProof/>
                <w:webHidden/>
              </w:rPr>
            </w:r>
            <w:r>
              <w:rPr>
                <w:noProof/>
                <w:webHidden/>
              </w:rPr>
              <w:fldChar w:fldCharType="separate"/>
            </w:r>
            <w:r w:rsidR="00F82E31">
              <w:rPr>
                <w:noProof/>
                <w:webHidden/>
              </w:rPr>
              <w:t>63</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80" w:history="1">
            <w:r w:rsidRPr="009B1197">
              <w:rPr>
                <w:rStyle w:val="Lienhypertexte"/>
                <w:noProof/>
              </w:rPr>
              <w:t>4.2.1</w:t>
            </w:r>
            <w:r>
              <w:rPr>
                <w:rFonts w:asciiTheme="minorHAnsi" w:eastAsiaTheme="minorEastAsia" w:hAnsiTheme="minorHAnsi" w:cstheme="minorBidi"/>
                <w:noProof/>
                <w:lang w:val="en-US"/>
              </w:rPr>
              <w:tab/>
            </w:r>
            <w:r w:rsidRPr="009B1197">
              <w:rPr>
                <w:rStyle w:val="Lienhypertexte"/>
                <w:noProof/>
              </w:rPr>
              <w:t>Présentation de l'Outil d'Aide à la Migration Automatisée</w:t>
            </w:r>
            <w:r>
              <w:rPr>
                <w:noProof/>
                <w:webHidden/>
              </w:rPr>
              <w:tab/>
            </w:r>
            <w:r>
              <w:rPr>
                <w:noProof/>
                <w:webHidden/>
              </w:rPr>
              <w:fldChar w:fldCharType="begin"/>
            </w:r>
            <w:r>
              <w:rPr>
                <w:noProof/>
                <w:webHidden/>
              </w:rPr>
              <w:instrText xml:space="preserve"> PAGEREF _Toc233808680 \h </w:instrText>
            </w:r>
            <w:r>
              <w:rPr>
                <w:noProof/>
                <w:webHidden/>
              </w:rPr>
            </w:r>
            <w:r>
              <w:rPr>
                <w:noProof/>
                <w:webHidden/>
              </w:rPr>
              <w:fldChar w:fldCharType="separate"/>
            </w:r>
            <w:r w:rsidR="00F82E31">
              <w:rPr>
                <w:noProof/>
                <w:webHidden/>
              </w:rPr>
              <w:t>64</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81" w:history="1">
            <w:r w:rsidRPr="009B1197">
              <w:rPr>
                <w:rStyle w:val="Lienhypertexte"/>
                <w:noProof/>
              </w:rPr>
              <w:t>4.2.2</w:t>
            </w:r>
            <w:r>
              <w:rPr>
                <w:rFonts w:asciiTheme="minorHAnsi" w:eastAsiaTheme="minorEastAsia" w:hAnsiTheme="minorHAnsi" w:cstheme="minorBidi"/>
                <w:noProof/>
                <w:lang w:val="en-US"/>
              </w:rPr>
              <w:tab/>
            </w:r>
            <w:r w:rsidRPr="009B1197">
              <w:rPr>
                <w:rStyle w:val="Lienhypertexte"/>
                <w:noProof/>
              </w:rPr>
              <w:t>Analyse comparative : Migration manuelle vs Migration automatisée par l'outil développé</w:t>
            </w:r>
            <w:r>
              <w:rPr>
                <w:noProof/>
                <w:webHidden/>
              </w:rPr>
              <w:tab/>
            </w:r>
            <w:r>
              <w:rPr>
                <w:noProof/>
                <w:webHidden/>
              </w:rPr>
              <w:fldChar w:fldCharType="begin"/>
            </w:r>
            <w:r>
              <w:rPr>
                <w:noProof/>
                <w:webHidden/>
              </w:rPr>
              <w:instrText xml:space="preserve"> PAGEREF _Toc233808681 \h </w:instrText>
            </w:r>
            <w:r>
              <w:rPr>
                <w:noProof/>
                <w:webHidden/>
              </w:rPr>
            </w:r>
            <w:r>
              <w:rPr>
                <w:noProof/>
                <w:webHidden/>
              </w:rPr>
              <w:fldChar w:fldCharType="separate"/>
            </w:r>
            <w:r w:rsidR="00F82E31">
              <w:rPr>
                <w:noProof/>
                <w:webHidden/>
              </w:rPr>
              <w:t>69</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82" w:history="1">
            <w:r w:rsidRPr="009B1197">
              <w:rPr>
                <w:rStyle w:val="Lienhypertexte"/>
                <w:noProof/>
              </w:rPr>
              <w:t>4.2.3</w:t>
            </w:r>
            <w:r>
              <w:rPr>
                <w:rFonts w:asciiTheme="minorHAnsi" w:eastAsiaTheme="minorEastAsia" w:hAnsiTheme="minorHAnsi" w:cstheme="minorBidi"/>
                <w:noProof/>
                <w:lang w:val="en-US"/>
              </w:rPr>
              <w:tab/>
            </w:r>
            <w:r w:rsidRPr="009B1197">
              <w:rPr>
                <w:rStyle w:val="Lienhypertexte"/>
                <w:noProof/>
              </w:rPr>
              <w:t>Analyse d'impact sur le cycle de vie du projet</w:t>
            </w:r>
            <w:r>
              <w:rPr>
                <w:noProof/>
                <w:webHidden/>
              </w:rPr>
              <w:tab/>
            </w:r>
            <w:r>
              <w:rPr>
                <w:noProof/>
                <w:webHidden/>
              </w:rPr>
              <w:fldChar w:fldCharType="begin"/>
            </w:r>
            <w:r>
              <w:rPr>
                <w:noProof/>
                <w:webHidden/>
              </w:rPr>
              <w:instrText xml:space="preserve"> PAGEREF _Toc233808682 \h </w:instrText>
            </w:r>
            <w:r>
              <w:rPr>
                <w:noProof/>
                <w:webHidden/>
              </w:rPr>
            </w:r>
            <w:r>
              <w:rPr>
                <w:noProof/>
                <w:webHidden/>
              </w:rPr>
              <w:fldChar w:fldCharType="separate"/>
            </w:r>
            <w:r w:rsidR="00F82E31">
              <w:rPr>
                <w:noProof/>
                <w:webHidden/>
              </w:rPr>
              <w:t>70</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83" w:history="1">
            <w:r w:rsidRPr="009B1197">
              <w:rPr>
                <w:rStyle w:val="Lienhypertexte"/>
                <w:noProof/>
              </w:rPr>
              <w:t>4.2.4</w:t>
            </w:r>
            <w:r>
              <w:rPr>
                <w:rFonts w:asciiTheme="minorHAnsi" w:eastAsiaTheme="minorEastAsia" w:hAnsiTheme="minorHAnsi" w:cstheme="minorBidi"/>
                <w:noProof/>
                <w:lang w:val="en-US"/>
              </w:rPr>
              <w:tab/>
            </w:r>
            <w:r w:rsidRPr="009B1197">
              <w:rPr>
                <w:rStyle w:val="Lienhypertexte"/>
                <w:noProof/>
              </w:rPr>
              <w:t>Évaluation quantitative et analyse détaillée des métriques de performance</w:t>
            </w:r>
            <w:r>
              <w:rPr>
                <w:noProof/>
                <w:webHidden/>
              </w:rPr>
              <w:tab/>
            </w:r>
            <w:r>
              <w:rPr>
                <w:noProof/>
                <w:webHidden/>
              </w:rPr>
              <w:fldChar w:fldCharType="begin"/>
            </w:r>
            <w:r>
              <w:rPr>
                <w:noProof/>
                <w:webHidden/>
              </w:rPr>
              <w:instrText xml:space="preserve"> PAGEREF _Toc233808683 \h </w:instrText>
            </w:r>
            <w:r>
              <w:rPr>
                <w:noProof/>
                <w:webHidden/>
              </w:rPr>
            </w:r>
            <w:r>
              <w:rPr>
                <w:noProof/>
                <w:webHidden/>
              </w:rPr>
              <w:fldChar w:fldCharType="separate"/>
            </w:r>
            <w:r w:rsidR="00F82E31">
              <w:rPr>
                <w:noProof/>
                <w:webHidden/>
              </w:rPr>
              <w:t>70</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84" w:history="1">
            <w:r w:rsidRPr="009B1197">
              <w:rPr>
                <w:rStyle w:val="Lienhypertexte"/>
                <w:noProof/>
              </w:rPr>
              <w:t>4.2.5</w:t>
            </w:r>
            <w:r>
              <w:rPr>
                <w:rFonts w:asciiTheme="minorHAnsi" w:eastAsiaTheme="minorEastAsia" w:hAnsiTheme="minorHAnsi" w:cstheme="minorBidi"/>
                <w:noProof/>
                <w:lang w:val="en-US"/>
              </w:rPr>
              <w:tab/>
            </w:r>
            <w:r w:rsidRPr="009B1197">
              <w:rPr>
                <w:rStyle w:val="Lienhypertexte"/>
                <w:noProof/>
              </w:rPr>
              <w:t>Quelques fichiers de configuration générés par l’outil</w:t>
            </w:r>
            <w:r>
              <w:rPr>
                <w:noProof/>
                <w:webHidden/>
              </w:rPr>
              <w:tab/>
            </w:r>
            <w:r>
              <w:rPr>
                <w:noProof/>
                <w:webHidden/>
              </w:rPr>
              <w:fldChar w:fldCharType="begin"/>
            </w:r>
            <w:r>
              <w:rPr>
                <w:noProof/>
                <w:webHidden/>
              </w:rPr>
              <w:instrText xml:space="preserve"> PAGEREF _Toc233808684 \h </w:instrText>
            </w:r>
            <w:r>
              <w:rPr>
                <w:noProof/>
                <w:webHidden/>
              </w:rPr>
            </w:r>
            <w:r>
              <w:rPr>
                <w:noProof/>
                <w:webHidden/>
              </w:rPr>
              <w:fldChar w:fldCharType="separate"/>
            </w:r>
            <w:r w:rsidR="00F82E31">
              <w:rPr>
                <w:noProof/>
                <w:webHidden/>
              </w:rPr>
              <w:t>73</w:t>
            </w:r>
            <w:r>
              <w:rPr>
                <w:noProof/>
                <w:webHidden/>
              </w:rPr>
              <w:fldChar w:fldCharType="end"/>
            </w:r>
          </w:hyperlink>
        </w:p>
        <w:p w:rsidR="00CA084C" w:rsidRDefault="00CA084C">
          <w:pPr>
            <w:pStyle w:val="TM3"/>
            <w:tabs>
              <w:tab w:val="left" w:pos="1320"/>
              <w:tab w:val="right" w:leader="dot" w:pos="9346"/>
            </w:tabs>
            <w:rPr>
              <w:rFonts w:asciiTheme="minorHAnsi" w:eastAsiaTheme="minorEastAsia" w:hAnsiTheme="minorHAnsi" w:cstheme="minorBidi"/>
              <w:noProof/>
              <w:lang w:val="en-US"/>
            </w:rPr>
          </w:pPr>
          <w:hyperlink w:anchor="_Toc233808685" w:history="1">
            <w:r w:rsidRPr="009B1197">
              <w:rPr>
                <w:rStyle w:val="Lienhypertexte"/>
                <w:noProof/>
              </w:rPr>
              <w:t>4.2.6</w:t>
            </w:r>
            <w:r>
              <w:rPr>
                <w:rFonts w:asciiTheme="minorHAnsi" w:eastAsiaTheme="minorEastAsia" w:hAnsiTheme="minorHAnsi" w:cstheme="minorBidi"/>
                <w:noProof/>
                <w:lang w:val="en-US"/>
              </w:rPr>
              <w:tab/>
            </w:r>
            <w:r w:rsidRPr="009B1197">
              <w:rPr>
                <w:rStyle w:val="Lienhypertexte"/>
                <w:noProof/>
              </w:rPr>
              <w:t>Architecture de Supervision de l'Environnement Migré</w:t>
            </w:r>
            <w:r>
              <w:rPr>
                <w:noProof/>
                <w:webHidden/>
              </w:rPr>
              <w:tab/>
            </w:r>
            <w:r>
              <w:rPr>
                <w:noProof/>
                <w:webHidden/>
              </w:rPr>
              <w:fldChar w:fldCharType="begin"/>
            </w:r>
            <w:r>
              <w:rPr>
                <w:noProof/>
                <w:webHidden/>
              </w:rPr>
              <w:instrText xml:space="preserve"> PAGEREF _Toc233808685 \h </w:instrText>
            </w:r>
            <w:r>
              <w:rPr>
                <w:noProof/>
                <w:webHidden/>
              </w:rPr>
            </w:r>
            <w:r>
              <w:rPr>
                <w:noProof/>
                <w:webHidden/>
              </w:rPr>
              <w:fldChar w:fldCharType="separate"/>
            </w:r>
            <w:r w:rsidR="00F82E31">
              <w:rPr>
                <w:noProof/>
                <w:webHidden/>
              </w:rPr>
              <w:t>75</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86" w:history="1">
            <w:r w:rsidRPr="009B1197">
              <w:rPr>
                <w:rStyle w:val="Lienhypertexte"/>
                <w:noProof/>
              </w:rPr>
              <w:t>4.3</w:t>
            </w:r>
            <w:r>
              <w:rPr>
                <w:rFonts w:asciiTheme="minorHAnsi" w:eastAsiaTheme="minorEastAsia" w:hAnsiTheme="minorHAnsi" w:cstheme="minorBidi"/>
                <w:noProof/>
                <w:lang w:val="en-US"/>
              </w:rPr>
              <w:tab/>
            </w:r>
            <w:r w:rsidRPr="009B1197">
              <w:rPr>
                <w:rStyle w:val="Lienhypertexte"/>
                <w:noProof/>
              </w:rPr>
              <w:t>СОUT DΕ LΑ SOLUТΙΟΝ</w:t>
            </w:r>
            <w:r>
              <w:rPr>
                <w:noProof/>
                <w:webHidden/>
              </w:rPr>
              <w:tab/>
            </w:r>
            <w:r>
              <w:rPr>
                <w:noProof/>
                <w:webHidden/>
              </w:rPr>
              <w:fldChar w:fldCharType="begin"/>
            </w:r>
            <w:r>
              <w:rPr>
                <w:noProof/>
                <w:webHidden/>
              </w:rPr>
              <w:instrText xml:space="preserve"> PAGEREF _Toc233808686 \h </w:instrText>
            </w:r>
            <w:r>
              <w:rPr>
                <w:noProof/>
                <w:webHidden/>
              </w:rPr>
            </w:r>
            <w:r>
              <w:rPr>
                <w:noProof/>
                <w:webHidden/>
              </w:rPr>
              <w:fldChar w:fldCharType="separate"/>
            </w:r>
            <w:r w:rsidR="00F82E31">
              <w:rPr>
                <w:noProof/>
                <w:webHidden/>
              </w:rPr>
              <w:t>76</w:t>
            </w:r>
            <w:r>
              <w:rPr>
                <w:noProof/>
                <w:webHidden/>
              </w:rPr>
              <w:fldChar w:fldCharType="end"/>
            </w:r>
          </w:hyperlink>
        </w:p>
        <w:p w:rsidR="00CA084C" w:rsidRDefault="00CA084C">
          <w:pPr>
            <w:pStyle w:val="TM1"/>
            <w:tabs>
              <w:tab w:val="right" w:leader="dot" w:pos="9346"/>
            </w:tabs>
            <w:rPr>
              <w:rFonts w:asciiTheme="minorHAnsi" w:eastAsiaTheme="minorEastAsia" w:hAnsiTheme="minorHAnsi" w:cstheme="minorBidi"/>
              <w:noProof/>
              <w:lang w:val="en-US"/>
            </w:rPr>
          </w:pPr>
          <w:hyperlink w:anchor="_Toc233808687" w:history="1">
            <w:r w:rsidRPr="009B1197">
              <w:rPr>
                <w:rStyle w:val="Lienhypertexte"/>
                <w:rFonts w:ascii="Cambria" w:hAnsi="Cambria"/>
                <w:noProof/>
              </w:rPr>
              <w:t>CHAPITRE 5 : RESUME, CONCLUSION ET RECOMMANDATIONS</w:t>
            </w:r>
            <w:r>
              <w:rPr>
                <w:noProof/>
                <w:webHidden/>
              </w:rPr>
              <w:tab/>
            </w:r>
            <w:r>
              <w:rPr>
                <w:noProof/>
                <w:webHidden/>
              </w:rPr>
              <w:fldChar w:fldCharType="begin"/>
            </w:r>
            <w:r>
              <w:rPr>
                <w:noProof/>
                <w:webHidden/>
              </w:rPr>
              <w:instrText xml:space="preserve"> PAGEREF _Toc233808687 \h </w:instrText>
            </w:r>
            <w:r>
              <w:rPr>
                <w:noProof/>
                <w:webHidden/>
              </w:rPr>
            </w:r>
            <w:r>
              <w:rPr>
                <w:noProof/>
                <w:webHidden/>
              </w:rPr>
              <w:fldChar w:fldCharType="separate"/>
            </w:r>
            <w:r w:rsidR="00F82E31">
              <w:rPr>
                <w:noProof/>
                <w:webHidden/>
              </w:rPr>
              <w:t>81</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89" w:history="1">
            <w:r w:rsidRPr="009B1197">
              <w:rPr>
                <w:rStyle w:val="Lienhypertexte"/>
                <w:noProof/>
              </w:rPr>
              <w:t>5.1</w:t>
            </w:r>
            <w:r>
              <w:rPr>
                <w:rFonts w:asciiTheme="minorHAnsi" w:eastAsiaTheme="minorEastAsia" w:hAnsiTheme="minorHAnsi" w:cstheme="minorBidi"/>
                <w:noProof/>
                <w:lang w:val="en-US"/>
              </w:rPr>
              <w:tab/>
            </w:r>
            <w:r w:rsidRPr="009B1197">
              <w:rPr>
                <w:rStyle w:val="Lienhypertexte"/>
                <w:noProof/>
              </w:rPr>
              <w:t>RЕSUΜΕ</w:t>
            </w:r>
            <w:r>
              <w:rPr>
                <w:noProof/>
                <w:webHidden/>
              </w:rPr>
              <w:tab/>
            </w:r>
            <w:r>
              <w:rPr>
                <w:noProof/>
                <w:webHidden/>
              </w:rPr>
              <w:fldChar w:fldCharType="begin"/>
            </w:r>
            <w:r>
              <w:rPr>
                <w:noProof/>
                <w:webHidden/>
              </w:rPr>
              <w:instrText xml:space="preserve"> PAGEREF _Toc233808689 \h </w:instrText>
            </w:r>
            <w:r>
              <w:rPr>
                <w:noProof/>
                <w:webHidden/>
              </w:rPr>
            </w:r>
            <w:r>
              <w:rPr>
                <w:noProof/>
                <w:webHidden/>
              </w:rPr>
              <w:fldChar w:fldCharType="separate"/>
            </w:r>
            <w:r w:rsidR="00F82E31">
              <w:rPr>
                <w:noProof/>
                <w:webHidden/>
              </w:rPr>
              <w:t>81</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90" w:history="1">
            <w:r w:rsidRPr="009B1197">
              <w:rPr>
                <w:rStyle w:val="Lienhypertexte"/>
                <w:noProof/>
              </w:rPr>
              <w:t>5.2</w:t>
            </w:r>
            <w:r>
              <w:rPr>
                <w:rFonts w:asciiTheme="minorHAnsi" w:eastAsiaTheme="minorEastAsia" w:hAnsiTheme="minorHAnsi" w:cstheme="minorBidi"/>
                <w:noProof/>
                <w:lang w:val="en-US"/>
              </w:rPr>
              <w:tab/>
            </w:r>
            <w:r w:rsidRPr="009B1197">
              <w:rPr>
                <w:rStyle w:val="Lienhypertexte"/>
                <w:noProof/>
              </w:rPr>
              <w:t>СՕΝСLUSΙΟΝ</w:t>
            </w:r>
            <w:r>
              <w:rPr>
                <w:noProof/>
                <w:webHidden/>
              </w:rPr>
              <w:tab/>
            </w:r>
            <w:r>
              <w:rPr>
                <w:noProof/>
                <w:webHidden/>
              </w:rPr>
              <w:fldChar w:fldCharType="begin"/>
            </w:r>
            <w:r>
              <w:rPr>
                <w:noProof/>
                <w:webHidden/>
              </w:rPr>
              <w:instrText xml:space="preserve"> PAGEREF _Toc233808690 \h </w:instrText>
            </w:r>
            <w:r>
              <w:rPr>
                <w:noProof/>
                <w:webHidden/>
              </w:rPr>
            </w:r>
            <w:r>
              <w:rPr>
                <w:noProof/>
                <w:webHidden/>
              </w:rPr>
              <w:fldChar w:fldCharType="separate"/>
            </w:r>
            <w:r w:rsidR="00F82E31">
              <w:rPr>
                <w:noProof/>
                <w:webHidden/>
              </w:rPr>
              <w:t>83</w:t>
            </w:r>
            <w:r>
              <w:rPr>
                <w:noProof/>
                <w:webHidden/>
              </w:rPr>
              <w:fldChar w:fldCharType="end"/>
            </w:r>
          </w:hyperlink>
        </w:p>
        <w:p w:rsidR="00CA084C" w:rsidRDefault="00CA084C">
          <w:pPr>
            <w:pStyle w:val="TM2"/>
            <w:tabs>
              <w:tab w:val="left" w:pos="880"/>
              <w:tab w:val="right" w:leader="dot" w:pos="9346"/>
            </w:tabs>
            <w:rPr>
              <w:rFonts w:asciiTheme="minorHAnsi" w:eastAsiaTheme="minorEastAsia" w:hAnsiTheme="minorHAnsi" w:cstheme="minorBidi"/>
              <w:noProof/>
              <w:lang w:val="en-US"/>
            </w:rPr>
          </w:pPr>
          <w:hyperlink w:anchor="_Toc233808691" w:history="1">
            <w:r w:rsidRPr="009B1197">
              <w:rPr>
                <w:rStyle w:val="Lienhypertexte"/>
                <w:noProof/>
              </w:rPr>
              <w:t>5.3</w:t>
            </w:r>
            <w:r>
              <w:rPr>
                <w:rFonts w:asciiTheme="minorHAnsi" w:eastAsiaTheme="minorEastAsia" w:hAnsiTheme="minorHAnsi" w:cstheme="minorBidi"/>
                <w:noProof/>
                <w:lang w:val="en-US"/>
              </w:rPr>
              <w:tab/>
            </w:r>
            <w:r w:rsidRPr="009B1197">
              <w:rPr>
                <w:rStyle w:val="Lienhypertexte"/>
                <w:noProof/>
              </w:rPr>
              <w:t>RΕСОΜМАΝDАΤIOΝS</w:t>
            </w:r>
            <w:r>
              <w:rPr>
                <w:noProof/>
                <w:webHidden/>
              </w:rPr>
              <w:tab/>
            </w:r>
            <w:r>
              <w:rPr>
                <w:noProof/>
                <w:webHidden/>
              </w:rPr>
              <w:fldChar w:fldCharType="begin"/>
            </w:r>
            <w:r>
              <w:rPr>
                <w:noProof/>
                <w:webHidden/>
              </w:rPr>
              <w:instrText xml:space="preserve"> PAGEREF _Toc233808691 \h </w:instrText>
            </w:r>
            <w:r>
              <w:rPr>
                <w:noProof/>
                <w:webHidden/>
              </w:rPr>
            </w:r>
            <w:r>
              <w:rPr>
                <w:noProof/>
                <w:webHidden/>
              </w:rPr>
              <w:fldChar w:fldCharType="separate"/>
            </w:r>
            <w:r w:rsidR="00F82E31">
              <w:rPr>
                <w:noProof/>
                <w:webHidden/>
              </w:rPr>
              <w:t>85</w:t>
            </w:r>
            <w:r>
              <w:rPr>
                <w:noProof/>
                <w:webHidden/>
              </w:rPr>
              <w:fldChar w:fldCharType="end"/>
            </w:r>
          </w:hyperlink>
        </w:p>
        <w:p w:rsidR="00CA084C" w:rsidRDefault="00CA084C">
          <w:pPr>
            <w:pStyle w:val="TM1"/>
            <w:tabs>
              <w:tab w:val="right" w:leader="dot" w:pos="9346"/>
            </w:tabs>
            <w:rPr>
              <w:rFonts w:asciiTheme="minorHAnsi" w:eastAsiaTheme="minorEastAsia" w:hAnsiTheme="minorHAnsi" w:cstheme="minorBidi"/>
              <w:noProof/>
              <w:lang w:val="en-US"/>
            </w:rPr>
          </w:pPr>
          <w:hyperlink w:anchor="_Toc233808692" w:history="1">
            <w:r w:rsidRPr="009B1197">
              <w:rPr>
                <w:rStyle w:val="Lienhypertexte"/>
                <w:rFonts w:ascii="Cambria" w:hAnsi="Cambria"/>
                <w:noProof/>
              </w:rPr>
              <w:t>RÉFÉRENCES BIBLIOGRAPHIQUES</w:t>
            </w:r>
            <w:r>
              <w:rPr>
                <w:noProof/>
                <w:webHidden/>
              </w:rPr>
              <w:tab/>
            </w:r>
            <w:r>
              <w:rPr>
                <w:noProof/>
                <w:webHidden/>
              </w:rPr>
              <w:fldChar w:fldCharType="begin"/>
            </w:r>
            <w:r>
              <w:rPr>
                <w:noProof/>
                <w:webHidden/>
              </w:rPr>
              <w:instrText xml:space="preserve"> PAGEREF _Toc233808692 \h </w:instrText>
            </w:r>
            <w:r>
              <w:rPr>
                <w:noProof/>
                <w:webHidden/>
              </w:rPr>
            </w:r>
            <w:r>
              <w:rPr>
                <w:noProof/>
                <w:webHidden/>
              </w:rPr>
              <w:fldChar w:fldCharType="separate"/>
            </w:r>
            <w:r w:rsidR="00F82E31">
              <w:rPr>
                <w:noProof/>
                <w:webHidden/>
              </w:rPr>
              <w:t>88</w:t>
            </w:r>
            <w:r>
              <w:rPr>
                <w:noProof/>
                <w:webHidden/>
              </w:rPr>
              <w:fldChar w:fldCharType="end"/>
            </w:r>
          </w:hyperlink>
        </w:p>
        <w:p w:rsidR="00460A7E" w:rsidRPr="00041009" w:rsidRDefault="00016E6C" w:rsidP="00661B9F">
          <w:pPr>
            <w:rPr>
              <w:lang w:val="fr-CM"/>
            </w:rPr>
          </w:pPr>
          <w:r>
            <w:rPr>
              <w:b/>
              <w:bCs/>
            </w:rPr>
            <w:fldChar w:fldCharType="end"/>
          </w:r>
        </w:p>
      </w:sdtContent>
    </w:sdt>
    <w:sectPr w:rsidR="00460A7E" w:rsidRPr="00041009" w:rsidSect="001A5658">
      <w:footerReference w:type="default" r:id="rId65"/>
      <w:pgSz w:w="11906" w:h="16838"/>
      <w:pgMar w:top="1417" w:right="1133"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5205" w:rsidRDefault="00835205">
      <w:pPr>
        <w:spacing w:after="0" w:line="240" w:lineRule="auto"/>
      </w:pPr>
      <w:r>
        <w:separator/>
      </w:r>
    </w:p>
  </w:endnote>
  <w:endnote w:type="continuationSeparator" w:id="0">
    <w:p w:rsidR="00835205" w:rsidRDefault="00835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Wingdings 3"/>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inux Libertine G">
    <w:altName w:val="Wingdings 3"/>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2E31" w:rsidRDefault="00F82E31" w:rsidP="0023261D">
    <w:pPr>
      <w:pStyle w:val="Pieddepage"/>
      <w:tabs>
        <w:tab w:val="clear" w:pos="4536"/>
        <w:tab w:val="clear" w:pos="9072"/>
        <w:tab w:val="left" w:pos="8430"/>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8119949"/>
      <w:docPartObj>
        <w:docPartGallery w:val="Page Numbers (Bottom of Page)"/>
        <w:docPartUnique/>
      </w:docPartObj>
    </w:sdtPr>
    <w:sdtContent>
      <w:p w:rsidR="00F82E31" w:rsidRDefault="00F82E31" w:rsidP="00650871">
        <w:pPr>
          <w:pStyle w:val="Pieddepage"/>
          <w:jc w:val="center"/>
        </w:pPr>
        <w:r>
          <w:rPr>
            <w:noProof/>
            <w:lang w:val="en-US"/>
          </w:rPr>
          <mc:AlternateContent>
            <mc:Choice Requires="wps">
              <w:drawing>
                <wp:inline distT="0" distB="0" distL="0" distR="0">
                  <wp:extent cx="5467350" cy="54610"/>
                  <wp:effectExtent l="9525" t="19050" r="9525" b="12065"/>
                  <wp:docPr id="1" name="Organigramme : Dé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06CFB2A6" id="_x0000_t110" coordsize="21600,21600" o:spt="110" path="m10800,l,10800,10800,21600,21600,10800xe">
                  <v:stroke joinstyle="miter"/>
                  <v:path gradientshapeok="t" o:connecttype="rect" textboxrect="5400,5400,16200,16200"/>
                </v:shapetype>
                <v:shape id="Organigramme : Dé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" fillcolor="black">
                  <w10:anchorlock/>
                </v:shape>
              </w:pict>
            </mc:Fallback>
          </mc:AlternateContent>
        </w:r>
      </w:p>
      <w:p w:rsidR="00F82E31" w:rsidRDefault="00F82E31" w:rsidP="00650871">
        <w:pPr>
          <w:pStyle w:val="Pieddepage"/>
          <w:jc w:val="center"/>
        </w:pPr>
        <w:r>
          <w:t>Rédigé et Présenté par MOHAMADOU DAHIROU</w:t>
        </w:r>
        <w:r>
          <w:tab/>
        </w:r>
        <w:r>
          <w:tab/>
          <w:t xml:space="preserve">   </w:t>
        </w:r>
        <w:r>
          <w:fldChar w:fldCharType="begin"/>
        </w:r>
        <w:r>
          <w:instrText>PAGE    \* MERGEFORMAT</w:instrText>
        </w:r>
        <w:r>
          <w:fldChar w:fldCharType="separate"/>
        </w:r>
        <w:r w:rsidR="003517AA">
          <w:rPr>
            <w:noProof/>
          </w:rPr>
          <w:t>iii</w:t>
        </w:r>
        <w:r>
          <w:fldChar w:fldCharType="end"/>
        </w:r>
      </w:p>
    </w:sdtContent>
  </w:sdt>
  <w:p w:rsidR="00F82E31" w:rsidRDefault="00F82E31" w:rsidP="0023261D">
    <w:pPr>
      <w:pStyle w:val="Pieddepage"/>
      <w:tabs>
        <w:tab w:val="clear" w:pos="4536"/>
        <w:tab w:val="clear" w:pos="9072"/>
        <w:tab w:val="left" w:pos="4700"/>
        <w:tab w:val="left" w:pos="8430"/>
      </w:tabs>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2E31" w:rsidRDefault="00F82E31" w:rsidP="0023261D">
    <w:pPr>
      <w:pStyle w:val="Pieddepage"/>
      <w:tabs>
        <w:tab w:val="clear" w:pos="4536"/>
        <w:tab w:val="clear" w:pos="9072"/>
        <w:tab w:val="left" w:pos="4700"/>
        <w:tab w:val="left" w:pos="8430"/>
      </w:tabs>
    </w:pPr>
    <w:r>
      <w:rPr>
        <w:noProof/>
        <w:color w:val="808080" w:themeColor="background1" w:themeShade="80"/>
        <w:lang w:val="en-US"/>
      </w:rPr>
      <mc:AlternateContent>
        <mc:Choice Requires="wpg">
          <w:drawing>
            <wp:anchor distT="0" distB="0" distL="0" distR="0" simplePos="0" relativeHeight="251660288" behindDoc="0" locked="0" layoutInCell="1" allowOverlap="1">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4" name="Groupe 4"/>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1" name="Rectangle 11"/>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Zone de texte 20"/>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
                              <w:tag w:val=""/>
                              <w:id w:val="-1063724354"/>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rsidR="00F82E31" w:rsidRDefault="00F82E31" w:rsidP="00650871">
                                <w:pPr>
                                  <w:rPr>
                                    <w:color w:val="7F7F7F" w:themeColor="text1" w:themeTint="80"/>
                                  </w:rPr>
                                </w:pPr>
                                <w:r>
                                  <w:rPr>
                                    <w:color w:val="7F7F7F" w:themeColor="text1" w:themeTint="80"/>
                                  </w:rPr>
                                  <w:t>Rédigé et présenté par MOHAMADOU DAHIROU</w:t>
                                </w:r>
                              </w:p>
                            </w:sdtContent>
                          </w:sdt>
                          <w:p w:rsidR="00F82E31" w:rsidRDefault="00F82E31" w:rsidP="00650871">
                            <w:pPr>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oupe 4" o:spid="_x0000_s1084"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">
              <v:rect id="Rectangle 11" o:spid="_x0000_s1085"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" fillcolor="black [3213]" stroked="f" strokeweight="2pt"/>
              <v:shapetype id="_x0000_t202" coordsize="21600,21600" o:spt="202" path="m,l,21600r21600,l21600,xe">
                <v:stroke joinstyle="miter"/>
                <v:path gradientshapeok="t" o:connecttype="rect"/>
              </v:shapetype>
              <v:shape id="Zone de texte 20" o:spid="_x0000_s1086"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" filled="f" stroked="f" strokeweight=".5pt">
                <v:textbox inset=",,,0">
                  <w:txbxContent>
                    <w:sdt>
                      <w:sdtPr>
                        <w:rPr>
                          <w:color w:val="7F7F7F" w:themeColor="text1" w:themeTint="80"/>
                        </w:rPr>
                        <w:alias w:val="Date "/>
                        <w:tag w:val=""/>
                        <w:id w:val="-1063724354"/>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rsidR="00F82E31" w:rsidRDefault="00F82E31" w:rsidP="00650871">
                          <w:pPr>
                            <w:rPr>
                              <w:color w:val="7F7F7F" w:themeColor="text1" w:themeTint="80"/>
                            </w:rPr>
                          </w:pPr>
                          <w:r>
                            <w:rPr>
                              <w:color w:val="7F7F7F" w:themeColor="text1" w:themeTint="80"/>
                            </w:rPr>
                            <w:t>Rédigé et présenté par MOHAMADOU DAHIROU</w:t>
                          </w:r>
                        </w:p>
                      </w:sdtContent>
                    </w:sdt>
                    <w:p w:rsidR="00F82E31" w:rsidRDefault="00F82E31" w:rsidP="00650871">
                      <w:pPr>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59264" behindDoc="0" locked="0" layoutInCell="1" allowOverlap="1">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F82E31" w:rsidRDefault="00F82E3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3517AA">
                            <w:rPr>
                              <w:noProof/>
                              <w:color w:val="FFFFFF" w:themeColor="background1"/>
                              <w:sz w:val="28"/>
                              <w:szCs w:val="28"/>
                            </w:rPr>
                            <w:t>14</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0" o:spid="_x0000_s1087"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Av1sSyngIAAJ8FAAAOAAAAAAAAAAAAAAAAAC4CAABkcnMvZTJv&#10;RG9jLnhtbFBLAQItABQABgAIAAAAIQAJPbdw2gAAAAMBAAAPAAAAAAAAAAAAAAAAAPgEAABkcnMv&#10;ZG93bnJldi54bWxQSwUGAAAAAAQABADzAAAA/wUAAAAA&#10;" fillcolor="black [3213]" stroked="f" strokeweight="3pt">
              <v:textbox>
                <w:txbxContent>
                  <w:p w:rsidR="00F82E31" w:rsidRDefault="00F82E3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3517AA">
                      <w:rPr>
                        <w:noProof/>
                        <w:color w:val="FFFFFF" w:themeColor="background1"/>
                        <w:sz w:val="28"/>
                        <w:szCs w:val="28"/>
                      </w:rPr>
                      <w:t>14</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5205" w:rsidRDefault="00835205">
      <w:pPr>
        <w:spacing w:after="0" w:line="240" w:lineRule="auto"/>
      </w:pPr>
      <w:r>
        <w:separator/>
      </w:r>
    </w:p>
  </w:footnote>
  <w:footnote w:type="continuationSeparator" w:id="0">
    <w:p w:rsidR="00835205" w:rsidRDefault="008352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2E31" w:rsidRDefault="00F82E3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1.25pt;height:11.25pt" o:bullet="t">
        <v:imagedata r:id="rId1" o:title="mso47A7"/>
      </v:shape>
    </w:pict>
  </w:numPicBullet>
  <w:abstractNum w:abstractNumId="0" w15:restartNumberingAfterBreak="0">
    <w:nsid w:val="03737954"/>
    <w:multiLevelType w:val="hybridMultilevel"/>
    <w:tmpl w:val="D6E6F7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304B2"/>
    <w:multiLevelType w:val="multilevel"/>
    <w:tmpl w:val="AFB4FD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E08DC"/>
    <w:multiLevelType w:val="multilevel"/>
    <w:tmpl w:val="1938F4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C7D68"/>
    <w:multiLevelType w:val="multilevel"/>
    <w:tmpl w:val="936C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32789"/>
    <w:multiLevelType w:val="multilevel"/>
    <w:tmpl w:val="F5B24CC2"/>
    <w:styleLink w:val="WWNum18"/>
    <w:lvl w:ilvl="0">
      <w:numFmt w:val="bullet"/>
      <w:pStyle w:val="WWNum18"/>
      <w:lvlText w:val="●"/>
      <w:lvlJc w:val="left"/>
      <w:pPr>
        <w:ind w:left="709" w:hanging="359"/>
      </w:pPr>
      <w:rPr>
        <w:rFonts w:ascii="Noto Sans Symbols" w:eastAsia="Noto Sans Symbols" w:hAnsi="Noto Sans Symbols" w:cs="Noto Sans Symbols"/>
        <w:b w:val="0"/>
        <w:sz w:val="24"/>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abstractNum w:abstractNumId="5" w15:restartNumberingAfterBreak="0">
    <w:nsid w:val="078F1A2F"/>
    <w:multiLevelType w:val="multilevel"/>
    <w:tmpl w:val="9EC697DE"/>
    <w:lvl w:ilvl="0">
      <w:start w:val="1"/>
      <w:numFmt w:val="decimal"/>
      <w:lvlText w:val="%1"/>
      <w:lvlJc w:val="left"/>
      <w:pPr>
        <w:ind w:left="450" w:hanging="450"/>
      </w:pPr>
      <w:rPr>
        <w:rFonts w:hint="default"/>
      </w:rPr>
    </w:lvl>
    <w:lvl w:ilvl="1">
      <w:start w:val="1"/>
      <w:numFmt w:val="decimal"/>
      <w:pStyle w:val="Titre2"/>
      <w:lvlText w:val="%1.%2"/>
      <w:lvlJc w:val="left"/>
      <w:pPr>
        <w:ind w:left="1080" w:hanging="720"/>
      </w:pPr>
      <w:rPr>
        <w:rFonts w:hint="default"/>
      </w:rPr>
    </w:lvl>
    <w:lvl w:ilvl="2">
      <w:start w:val="1"/>
      <w:numFmt w:val="decimal"/>
      <w:pStyle w:val="Titre3"/>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b/>
        <w:color w:val="auto"/>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6" w15:restartNumberingAfterBreak="0">
    <w:nsid w:val="0CD45167"/>
    <w:multiLevelType w:val="multilevel"/>
    <w:tmpl w:val="2BCED8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E31B8"/>
    <w:multiLevelType w:val="hybridMultilevel"/>
    <w:tmpl w:val="5778F3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3840F3"/>
    <w:multiLevelType w:val="hybridMultilevel"/>
    <w:tmpl w:val="FA6A3AB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4A66116"/>
    <w:multiLevelType w:val="hybridMultilevel"/>
    <w:tmpl w:val="9C26EA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396419"/>
    <w:multiLevelType w:val="multilevel"/>
    <w:tmpl w:val="E0107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3098C"/>
    <w:multiLevelType w:val="multilevel"/>
    <w:tmpl w:val="F35CA990"/>
    <w:lvl w:ilvl="0">
      <w:start w:val="4"/>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12" w15:restartNumberingAfterBreak="0">
    <w:nsid w:val="18AD6546"/>
    <w:multiLevelType w:val="multilevel"/>
    <w:tmpl w:val="BB0A25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4144D"/>
    <w:multiLevelType w:val="multilevel"/>
    <w:tmpl w:val="DBF01D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01D6D"/>
    <w:multiLevelType w:val="multilevel"/>
    <w:tmpl w:val="1354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E5B1B"/>
    <w:multiLevelType w:val="multilevel"/>
    <w:tmpl w:val="E5DCB2F4"/>
    <w:styleLink w:val="WWNum11"/>
    <w:lvl w:ilvl="0">
      <w:numFmt w:val="bullet"/>
      <w:pStyle w:val="WWNum11"/>
      <w:lvlText w:val="●"/>
      <w:lvlJc w:val="left"/>
      <w:pPr>
        <w:ind w:left="709" w:hanging="359"/>
      </w:pPr>
      <w:rPr>
        <w:rFonts w:ascii="Noto Sans Symbols" w:eastAsia="Noto Sans Symbols" w:hAnsi="Noto Sans Symbols" w:cs="Noto Sans Symbols"/>
        <w:b w:val="0"/>
        <w:sz w:val="24"/>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abstractNum w:abstractNumId="16" w15:restartNumberingAfterBreak="0">
    <w:nsid w:val="2206024E"/>
    <w:multiLevelType w:val="hybridMultilevel"/>
    <w:tmpl w:val="0CF08D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0A6AA7"/>
    <w:multiLevelType w:val="hybridMultilevel"/>
    <w:tmpl w:val="9934CC9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3BD41E3"/>
    <w:multiLevelType w:val="multilevel"/>
    <w:tmpl w:val="B4C0B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6660F"/>
    <w:multiLevelType w:val="multilevel"/>
    <w:tmpl w:val="11428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8164C2"/>
    <w:multiLevelType w:val="hybridMultilevel"/>
    <w:tmpl w:val="7672769E"/>
    <w:lvl w:ilvl="0" w:tplc="040C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5E0A62"/>
    <w:multiLevelType w:val="multilevel"/>
    <w:tmpl w:val="CF1869FA"/>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2A967EB6"/>
    <w:multiLevelType w:val="hybridMultilevel"/>
    <w:tmpl w:val="BD6683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6D22D2"/>
    <w:multiLevelType w:val="multilevel"/>
    <w:tmpl w:val="0A8884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8073D5"/>
    <w:multiLevelType w:val="hybridMultilevel"/>
    <w:tmpl w:val="E258FF9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D612FBB"/>
    <w:multiLevelType w:val="hybridMultilevel"/>
    <w:tmpl w:val="C394B2F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E216D3F"/>
    <w:multiLevelType w:val="hybridMultilevel"/>
    <w:tmpl w:val="DF6A72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1E4E11"/>
    <w:multiLevelType w:val="multilevel"/>
    <w:tmpl w:val="52ECB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4E6965"/>
    <w:multiLevelType w:val="multilevel"/>
    <w:tmpl w:val="0C1A8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857023"/>
    <w:multiLevelType w:val="multilevel"/>
    <w:tmpl w:val="5C20B712"/>
    <w:styleLink w:val="WWNum14"/>
    <w:lvl w:ilvl="0">
      <w:numFmt w:val="bullet"/>
      <w:pStyle w:val="WWNum14"/>
      <w:lvlText w:val="●"/>
      <w:lvlJc w:val="left"/>
      <w:pPr>
        <w:ind w:left="709" w:hanging="359"/>
      </w:pPr>
      <w:rPr>
        <w:rFonts w:ascii="Noto Sans Symbols" w:eastAsia="Noto Sans Symbols" w:hAnsi="Noto Sans Symbols" w:cs="Noto Sans Symbols"/>
        <w:b w:val="0"/>
        <w:color w:val="000000"/>
        <w:sz w:val="24"/>
        <w:szCs w:val="18"/>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abstractNum w:abstractNumId="30" w15:restartNumberingAfterBreak="0">
    <w:nsid w:val="35CE6E67"/>
    <w:multiLevelType w:val="multilevel"/>
    <w:tmpl w:val="49AE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0D7CD1"/>
    <w:multiLevelType w:val="multilevel"/>
    <w:tmpl w:val="57B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131A68"/>
    <w:multiLevelType w:val="multilevel"/>
    <w:tmpl w:val="72FA82DC"/>
    <w:styleLink w:val="WWNum15"/>
    <w:lvl w:ilvl="0">
      <w:numFmt w:val="bullet"/>
      <w:pStyle w:val="WWNum15"/>
      <w:lvlText w:val="●"/>
      <w:lvlJc w:val="left"/>
      <w:pPr>
        <w:ind w:left="709" w:hanging="359"/>
      </w:pPr>
      <w:rPr>
        <w:rFonts w:ascii="Noto Sans Symbols" w:eastAsia="Noto Sans Symbols" w:hAnsi="Noto Sans Symbols" w:cs="Noto Sans Symbols"/>
        <w:b w:val="0"/>
        <w:sz w:val="24"/>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abstractNum w:abstractNumId="33" w15:restartNumberingAfterBreak="0">
    <w:nsid w:val="3A481A53"/>
    <w:multiLevelType w:val="multilevel"/>
    <w:tmpl w:val="47D89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C77ADC"/>
    <w:multiLevelType w:val="hybridMultilevel"/>
    <w:tmpl w:val="1CFC30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CE72343"/>
    <w:multiLevelType w:val="multilevel"/>
    <w:tmpl w:val="DDB0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480F93"/>
    <w:multiLevelType w:val="multilevel"/>
    <w:tmpl w:val="EF680B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426CCD"/>
    <w:multiLevelType w:val="multilevel"/>
    <w:tmpl w:val="7C02CCD8"/>
    <w:lvl w:ilvl="0">
      <w:start w:val="1"/>
      <w:numFmt w:val="bullet"/>
      <w:lvlText w:val=""/>
      <w:lvlJc w:val="left"/>
      <w:pPr>
        <w:ind w:left="721" w:hanging="360"/>
      </w:pPr>
      <w:rPr>
        <w:rFonts w:ascii="Symbol" w:hAnsi="Symbol" w:hint="default"/>
      </w:rPr>
    </w:lvl>
    <w:lvl w:ilvl="1">
      <w:start w:val="1"/>
      <w:numFmt w:val="bullet"/>
      <w:lvlText w:val="o"/>
      <w:lvlJc w:val="left"/>
      <w:pPr>
        <w:ind w:left="1441" w:hanging="360"/>
      </w:pPr>
      <w:rPr>
        <w:rFonts w:ascii="Courier New" w:hAnsi="Courier New" w:cs="Courier New"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38" w15:restartNumberingAfterBreak="0">
    <w:nsid w:val="42EA5E5A"/>
    <w:multiLevelType w:val="multilevel"/>
    <w:tmpl w:val="ED1E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3D2C52"/>
    <w:multiLevelType w:val="multilevel"/>
    <w:tmpl w:val="5E24E1E2"/>
    <w:lvl w:ilvl="0">
      <w:start w:val="1"/>
      <w:numFmt w:val="bullet"/>
      <w:lvlText w:val=""/>
      <w:lvlJc w:val="left"/>
      <w:pPr>
        <w:tabs>
          <w:tab w:val="num" w:pos="720"/>
        </w:tabs>
        <w:ind w:left="720" w:hanging="36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903284"/>
    <w:multiLevelType w:val="multilevel"/>
    <w:tmpl w:val="84227644"/>
    <w:styleLink w:val="WWNum12"/>
    <w:lvl w:ilvl="0">
      <w:numFmt w:val="bullet"/>
      <w:pStyle w:val="WWNum12"/>
      <w:lvlText w:val="●"/>
      <w:lvlJc w:val="left"/>
      <w:pPr>
        <w:ind w:left="709" w:hanging="359"/>
      </w:pPr>
      <w:rPr>
        <w:rFonts w:ascii="Noto Sans Symbols" w:eastAsia="Noto Sans Symbols" w:hAnsi="Noto Sans Symbols" w:cs="Noto Sans Symbols"/>
        <w:b w:val="0"/>
        <w:sz w:val="24"/>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abstractNum w:abstractNumId="41" w15:restartNumberingAfterBreak="0">
    <w:nsid w:val="44F00060"/>
    <w:multiLevelType w:val="multilevel"/>
    <w:tmpl w:val="ABD45E7C"/>
    <w:lvl w:ilvl="0">
      <w:start w:val="1"/>
      <w:numFmt w:val="decimal"/>
      <w:lvlText w:val="%1"/>
      <w:lvlJc w:val="left"/>
      <w:pPr>
        <w:ind w:left="450" w:hanging="450"/>
      </w:pPr>
      <w:rPr>
        <w:rFonts w:hint="default"/>
      </w:rPr>
    </w:lvl>
    <w:lvl w:ilvl="1">
      <w:start w:val="1"/>
      <w:numFmt w:val="decimal"/>
      <w:lvlText w:val="%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2" w15:restartNumberingAfterBreak="0">
    <w:nsid w:val="45C31D0A"/>
    <w:multiLevelType w:val="multilevel"/>
    <w:tmpl w:val="67D23A1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3" w15:restartNumberingAfterBreak="0">
    <w:nsid w:val="46642821"/>
    <w:multiLevelType w:val="multilevel"/>
    <w:tmpl w:val="577A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7E1B9E"/>
    <w:multiLevelType w:val="multilevel"/>
    <w:tmpl w:val="528C4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F52C04"/>
    <w:multiLevelType w:val="multilevel"/>
    <w:tmpl w:val="C1A8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A50977"/>
    <w:multiLevelType w:val="multilevel"/>
    <w:tmpl w:val="86C010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EA6C73"/>
    <w:multiLevelType w:val="multilevel"/>
    <w:tmpl w:val="7DEE7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0950D7"/>
    <w:multiLevelType w:val="hybridMultilevel"/>
    <w:tmpl w:val="9DA8A02A"/>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D0176EE"/>
    <w:multiLevelType w:val="multilevel"/>
    <w:tmpl w:val="B4B2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0913AB"/>
    <w:multiLevelType w:val="multilevel"/>
    <w:tmpl w:val="7DC8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165751"/>
    <w:multiLevelType w:val="multilevel"/>
    <w:tmpl w:val="FD5A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181C37"/>
    <w:multiLevelType w:val="hybridMultilevel"/>
    <w:tmpl w:val="510A45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F71709B"/>
    <w:multiLevelType w:val="multilevel"/>
    <w:tmpl w:val="6AA00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5171A5"/>
    <w:multiLevelType w:val="multilevel"/>
    <w:tmpl w:val="1B7EF1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5E422A"/>
    <w:multiLevelType w:val="hybridMultilevel"/>
    <w:tmpl w:val="07AE0B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2C87B16"/>
    <w:multiLevelType w:val="multilevel"/>
    <w:tmpl w:val="906AC0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032F8E"/>
    <w:multiLevelType w:val="multilevel"/>
    <w:tmpl w:val="385E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542086C"/>
    <w:multiLevelType w:val="hybridMultilevel"/>
    <w:tmpl w:val="2E7C96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5722DBF"/>
    <w:multiLevelType w:val="multilevel"/>
    <w:tmpl w:val="72B276BE"/>
    <w:lvl w:ilvl="0">
      <w:start w:val="1"/>
      <w:numFmt w:val="bullet"/>
      <w:lvlText w:val="•"/>
      <w:lvlJc w:val="left"/>
      <w:pPr>
        <w:ind w:left="360"/>
      </w:pPr>
      <w:rPr>
        <w:rFonts w:ascii="Calibri" w:eastAsia="Calibri" w:hAnsi="Calibri" w:cs="Calibri"/>
        <w:b w:val="0"/>
        <w:i w:val="0"/>
        <w:strike w:val="0"/>
        <w:color w:val="000000"/>
        <w:sz w:val="24"/>
        <w:u w:val="none"/>
        <w:shd w:val="clear" w:color="auto" w:fill="auto"/>
        <w:vertAlign w:val="baseline"/>
      </w:rPr>
    </w:lvl>
    <w:lvl w:ilvl="1">
      <w:start w:val="1"/>
      <w:numFmt w:val="bullet"/>
      <w:lvlText w:val=""/>
      <w:lvlJc w:val="left"/>
      <w:pPr>
        <w:ind w:left="764"/>
      </w:pPr>
      <w:rPr>
        <w:rFonts w:ascii="Wingdings" w:hAnsi="Wingdings" w:hint="default"/>
        <w:b w:val="0"/>
        <w:i w:val="0"/>
        <w:strike w:val="0"/>
        <w:color w:val="000000"/>
        <w:sz w:val="24"/>
        <w:u w:val="none"/>
        <w:shd w:val="clear" w:color="auto" w:fill="auto"/>
        <w:vertAlign w:val="baseline"/>
      </w:rPr>
    </w:lvl>
    <w:lvl w:ilvl="2">
      <w:start w:val="1"/>
      <w:numFmt w:val="bullet"/>
      <w:lvlText w:val="▪"/>
      <w:lvlJc w:val="left"/>
      <w:pPr>
        <w:ind w:left="1484"/>
      </w:pPr>
      <w:rPr>
        <w:rFonts w:ascii="Calibri" w:eastAsia="Calibri" w:hAnsi="Calibri" w:cs="Calibri"/>
        <w:b w:val="0"/>
        <w:i w:val="0"/>
        <w:strike w:val="0"/>
        <w:color w:val="000000"/>
        <w:sz w:val="24"/>
        <w:u w:val="none"/>
        <w:shd w:val="clear" w:color="auto" w:fill="auto"/>
        <w:vertAlign w:val="baseline"/>
      </w:rPr>
    </w:lvl>
    <w:lvl w:ilvl="3">
      <w:start w:val="1"/>
      <w:numFmt w:val="bullet"/>
      <w:lvlText w:val="•"/>
      <w:lvlJc w:val="left"/>
      <w:pPr>
        <w:ind w:left="2204"/>
      </w:pPr>
      <w:rPr>
        <w:rFonts w:ascii="Calibri" w:eastAsia="Calibri" w:hAnsi="Calibri" w:cs="Calibri"/>
        <w:b w:val="0"/>
        <w:i w:val="0"/>
        <w:strike w:val="0"/>
        <w:color w:val="000000"/>
        <w:sz w:val="24"/>
        <w:u w:val="none"/>
        <w:shd w:val="clear" w:color="auto" w:fill="auto"/>
        <w:vertAlign w:val="baseline"/>
      </w:rPr>
    </w:lvl>
    <w:lvl w:ilvl="4">
      <w:start w:val="1"/>
      <w:numFmt w:val="bullet"/>
      <w:lvlText w:val="o"/>
      <w:lvlJc w:val="left"/>
      <w:pPr>
        <w:ind w:left="2924"/>
      </w:pPr>
      <w:rPr>
        <w:rFonts w:ascii="Calibri" w:eastAsia="Calibri" w:hAnsi="Calibri" w:cs="Calibri"/>
        <w:b w:val="0"/>
        <w:i w:val="0"/>
        <w:strike w:val="0"/>
        <w:color w:val="000000"/>
        <w:sz w:val="24"/>
        <w:u w:val="none"/>
        <w:shd w:val="clear" w:color="auto" w:fill="auto"/>
        <w:vertAlign w:val="baseline"/>
      </w:rPr>
    </w:lvl>
    <w:lvl w:ilvl="5">
      <w:start w:val="1"/>
      <w:numFmt w:val="bullet"/>
      <w:lvlText w:val="▪"/>
      <w:lvlJc w:val="left"/>
      <w:pPr>
        <w:ind w:left="3644"/>
      </w:pPr>
      <w:rPr>
        <w:rFonts w:ascii="Calibri" w:eastAsia="Calibri" w:hAnsi="Calibri" w:cs="Calibri"/>
        <w:b w:val="0"/>
        <w:i w:val="0"/>
        <w:strike w:val="0"/>
        <w:color w:val="000000"/>
        <w:sz w:val="24"/>
        <w:u w:val="none"/>
        <w:shd w:val="clear" w:color="auto" w:fill="auto"/>
        <w:vertAlign w:val="baseline"/>
      </w:rPr>
    </w:lvl>
    <w:lvl w:ilvl="6">
      <w:start w:val="1"/>
      <w:numFmt w:val="bullet"/>
      <w:lvlText w:val="•"/>
      <w:lvlJc w:val="left"/>
      <w:pPr>
        <w:ind w:left="4364"/>
      </w:pPr>
      <w:rPr>
        <w:rFonts w:ascii="Calibri" w:eastAsia="Calibri" w:hAnsi="Calibri" w:cs="Calibri"/>
        <w:b w:val="0"/>
        <w:i w:val="0"/>
        <w:strike w:val="0"/>
        <w:color w:val="000000"/>
        <w:sz w:val="24"/>
        <w:u w:val="none"/>
        <w:shd w:val="clear" w:color="auto" w:fill="auto"/>
        <w:vertAlign w:val="baseline"/>
      </w:rPr>
    </w:lvl>
    <w:lvl w:ilvl="7">
      <w:start w:val="1"/>
      <w:numFmt w:val="bullet"/>
      <w:lvlText w:val="o"/>
      <w:lvlJc w:val="left"/>
      <w:pPr>
        <w:ind w:left="5084"/>
      </w:pPr>
      <w:rPr>
        <w:rFonts w:ascii="Calibri" w:eastAsia="Calibri" w:hAnsi="Calibri" w:cs="Calibri"/>
        <w:b w:val="0"/>
        <w:i w:val="0"/>
        <w:strike w:val="0"/>
        <w:color w:val="000000"/>
        <w:sz w:val="24"/>
        <w:u w:val="none"/>
        <w:shd w:val="clear" w:color="auto" w:fill="auto"/>
        <w:vertAlign w:val="baseline"/>
      </w:rPr>
    </w:lvl>
    <w:lvl w:ilvl="8">
      <w:start w:val="1"/>
      <w:numFmt w:val="bullet"/>
      <w:lvlText w:val="▪"/>
      <w:lvlJc w:val="left"/>
      <w:pPr>
        <w:ind w:left="5804"/>
      </w:pPr>
      <w:rPr>
        <w:rFonts w:ascii="Calibri" w:eastAsia="Calibri" w:hAnsi="Calibri" w:cs="Calibri"/>
        <w:b w:val="0"/>
        <w:i w:val="0"/>
        <w:strike w:val="0"/>
        <w:color w:val="000000"/>
        <w:sz w:val="24"/>
        <w:u w:val="none"/>
        <w:shd w:val="clear" w:color="auto" w:fill="auto"/>
        <w:vertAlign w:val="baseline"/>
      </w:rPr>
    </w:lvl>
  </w:abstractNum>
  <w:abstractNum w:abstractNumId="60" w15:restartNumberingAfterBreak="0">
    <w:nsid w:val="59876A3A"/>
    <w:multiLevelType w:val="hybridMultilevel"/>
    <w:tmpl w:val="16DAF7B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9E62339"/>
    <w:multiLevelType w:val="hybridMultilevel"/>
    <w:tmpl w:val="D5A6D490"/>
    <w:lvl w:ilvl="0" w:tplc="040C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AF120DE"/>
    <w:multiLevelType w:val="hybridMultilevel"/>
    <w:tmpl w:val="5986FA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E1D43B6"/>
    <w:multiLevelType w:val="hybridMultilevel"/>
    <w:tmpl w:val="C10C8B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E7864F1"/>
    <w:multiLevelType w:val="hybridMultilevel"/>
    <w:tmpl w:val="9B46715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5F3F30C6"/>
    <w:multiLevelType w:val="multilevel"/>
    <w:tmpl w:val="A03826A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C76E30"/>
    <w:multiLevelType w:val="multilevel"/>
    <w:tmpl w:val="0226B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E736F4"/>
    <w:multiLevelType w:val="multilevel"/>
    <w:tmpl w:val="8826C1A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6E5ACE"/>
    <w:multiLevelType w:val="hybridMultilevel"/>
    <w:tmpl w:val="CF6E2ED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62A17FD2"/>
    <w:multiLevelType w:val="multilevel"/>
    <w:tmpl w:val="6D4670E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8B1F62"/>
    <w:multiLevelType w:val="hybridMultilevel"/>
    <w:tmpl w:val="EE1E8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3FE496E"/>
    <w:multiLevelType w:val="multilevel"/>
    <w:tmpl w:val="7E2A7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205B38"/>
    <w:multiLevelType w:val="multilevel"/>
    <w:tmpl w:val="982A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6F6CE4"/>
    <w:multiLevelType w:val="multilevel"/>
    <w:tmpl w:val="46FC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E76C4A"/>
    <w:multiLevelType w:val="hybridMultilevel"/>
    <w:tmpl w:val="4CDE68A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B457DE7"/>
    <w:multiLevelType w:val="hybridMultilevel"/>
    <w:tmpl w:val="DA1291D2"/>
    <w:lvl w:ilvl="0" w:tplc="040C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BA67BE4"/>
    <w:multiLevelType w:val="hybridMultilevel"/>
    <w:tmpl w:val="D8C22E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E296A60"/>
    <w:multiLevelType w:val="multilevel"/>
    <w:tmpl w:val="FEFCB7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A94940"/>
    <w:multiLevelType w:val="hybridMultilevel"/>
    <w:tmpl w:val="C4F6B7C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70D32CFA"/>
    <w:multiLevelType w:val="multilevel"/>
    <w:tmpl w:val="635C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D624CD"/>
    <w:multiLevelType w:val="multilevel"/>
    <w:tmpl w:val="5726A848"/>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81" w15:restartNumberingAfterBreak="0">
    <w:nsid w:val="71505F02"/>
    <w:multiLevelType w:val="multilevel"/>
    <w:tmpl w:val="456EE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1BD264D"/>
    <w:multiLevelType w:val="multilevel"/>
    <w:tmpl w:val="01BCE4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223977"/>
    <w:multiLevelType w:val="multilevel"/>
    <w:tmpl w:val="73A0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0167D9"/>
    <w:multiLevelType w:val="multilevel"/>
    <w:tmpl w:val="646A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5E4E1F"/>
    <w:multiLevelType w:val="multilevel"/>
    <w:tmpl w:val="66180BDA"/>
    <w:lvl w:ilvl="0">
      <w:start w:val="1"/>
      <w:numFmt w:val="bullet"/>
      <w:lvlText w:val="·"/>
      <w:lvlJc w:val="left"/>
      <w:pPr>
        <w:ind w:left="1417" w:hanging="360"/>
      </w:pPr>
      <w:rPr>
        <w:rFonts w:ascii="Symbol" w:eastAsia="Symbol" w:hAnsi="Symbol" w:cs="Symbol" w:hint="default"/>
      </w:rPr>
    </w:lvl>
    <w:lvl w:ilvl="1">
      <w:start w:val="1"/>
      <w:numFmt w:val="bullet"/>
      <w:lvlText w:val="o"/>
      <w:lvlJc w:val="left"/>
      <w:pPr>
        <w:ind w:left="2137" w:hanging="360"/>
      </w:pPr>
      <w:rPr>
        <w:rFonts w:ascii="Courier New" w:eastAsia="Courier New" w:hAnsi="Courier New" w:cs="Courier New" w:hint="default"/>
      </w:rPr>
    </w:lvl>
    <w:lvl w:ilvl="2">
      <w:start w:val="1"/>
      <w:numFmt w:val="bullet"/>
      <w:lvlText w:val="§"/>
      <w:lvlJc w:val="left"/>
      <w:pPr>
        <w:ind w:left="2857" w:hanging="360"/>
      </w:pPr>
      <w:rPr>
        <w:rFonts w:ascii="Wingdings" w:eastAsia="Wingdings" w:hAnsi="Wingdings" w:cs="Wingdings" w:hint="default"/>
      </w:rPr>
    </w:lvl>
    <w:lvl w:ilvl="3">
      <w:start w:val="1"/>
      <w:numFmt w:val="bullet"/>
      <w:lvlText w:val="·"/>
      <w:lvlJc w:val="left"/>
      <w:pPr>
        <w:ind w:left="3577" w:hanging="360"/>
      </w:pPr>
      <w:rPr>
        <w:rFonts w:ascii="Symbol" w:eastAsia="Symbol" w:hAnsi="Symbol" w:cs="Symbol" w:hint="default"/>
      </w:rPr>
    </w:lvl>
    <w:lvl w:ilvl="4">
      <w:start w:val="1"/>
      <w:numFmt w:val="bullet"/>
      <w:lvlText w:val="o"/>
      <w:lvlJc w:val="left"/>
      <w:pPr>
        <w:ind w:left="4297" w:hanging="360"/>
      </w:pPr>
      <w:rPr>
        <w:rFonts w:ascii="Courier New" w:eastAsia="Courier New" w:hAnsi="Courier New" w:cs="Courier New" w:hint="default"/>
      </w:rPr>
    </w:lvl>
    <w:lvl w:ilvl="5">
      <w:start w:val="1"/>
      <w:numFmt w:val="bullet"/>
      <w:lvlText w:val="§"/>
      <w:lvlJc w:val="left"/>
      <w:pPr>
        <w:ind w:left="5017" w:hanging="360"/>
      </w:pPr>
      <w:rPr>
        <w:rFonts w:ascii="Wingdings" w:eastAsia="Wingdings" w:hAnsi="Wingdings" w:cs="Wingdings" w:hint="default"/>
      </w:rPr>
    </w:lvl>
    <w:lvl w:ilvl="6">
      <w:start w:val="1"/>
      <w:numFmt w:val="bullet"/>
      <w:lvlText w:val="·"/>
      <w:lvlJc w:val="left"/>
      <w:pPr>
        <w:ind w:left="5737" w:hanging="360"/>
      </w:pPr>
      <w:rPr>
        <w:rFonts w:ascii="Symbol" w:eastAsia="Symbol" w:hAnsi="Symbol" w:cs="Symbol" w:hint="default"/>
      </w:rPr>
    </w:lvl>
    <w:lvl w:ilvl="7">
      <w:start w:val="1"/>
      <w:numFmt w:val="bullet"/>
      <w:lvlText w:val="o"/>
      <w:lvlJc w:val="left"/>
      <w:pPr>
        <w:ind w:left="6457" w:hanging="360"/>
      </w:pPr>
      <w:rPr>
        <w:rFonts w:ascii="Courier New" w:eastAsia="Courier New" w:hAnsi="Courier New" w:cs="Courier New" w:hint="default"/>
      </w:rPr>
    </w:lvl>
    <w:lvl w:ilvl="8">
      <w:start w:val="1"/>
      <w:numFmt w:val="bullet"/>
      <w:lvlText w:val="§"/>
      <w:lvlJc w:val="left"/>
      <w:pPr>
        <w:ind w:left="7177" w:hanging="360"/>
      </w:pPr>
      <w:rPr>
        <w:rFonts w:ascii="Wingdings" w:eastAsia="Wingdings" w:hAnsi="Wingdings" w:cs="Wingdings" w:hint="default"/>
      </w:rPr>
    </w:lvl>
  </w:abstractNum>
  <w:abstractNum w:abstractNumId="86" w15:restartNumberingAfterBreak="0">
    <w:nsid w:val="77973E69"/>
    <w:multiLevelType w:val="multilevel"/>
    <w:tmpl w:val="17D6D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603AD8"/>
    <w:multiLevelType w:val="multilevel"/>
    <w:tmpl w:val="7884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823013"/>
    <w:multiLevelType w:val="hybridMultilevel"/>
    <w:tmpl w:val="DD103724"/>
    <w:lvl w:ilvl="0" w:tplc="541C2738">
      <w:start w:val="3"/>
      <w:numFmt w:val="bullet"/>
      <w:lvlText w:val="-"/>
      <w:lvlJc w:val="left"/>
      <w:pPr>
        <w:ind w:left="1065" w:hanging="360"/>
      </w:pPr>
      <w:rPr>
        <w:rFonts w:ascii="Times New Roman" w:eastAsiaTheme="minorHAnsi"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89" w15:restartNumberingAfterBreak="0">
    <w:nsid w:val="7D1E4959"/>
    <w:multiLevelType w:val="hybridMultilevel"/>
    <w:tmpl w:val="8A90390A"/>
    <w:lvl w:ilvl="0" w:tplc="040C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DC53E3E"/>
    <w:multiLevelType w:val="multilevel"/>
    <w:tmpl w:val="0FCA0938"/>
    <w:lvl w:ilvl="0">
      <w:start w:val="1"/>
      <w:numFmt w:val="bullet"/>
      <w:lvlText w:val=""/>
      <w:lvlPicBulletId w:val="0"/>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1" w15:restartNumberingAfterBreak="0">
    <w:nsid w:val="7F1E7651"/>
    <w:multiLevelType w:val="multilevel"/>
    <w:tmpl w:val="8AF65FBE"/>
    <w:styleLink w:val="WWNum16"/>
    <w:lvl w:ilvl="0">
      <w:numFmt w:val="bullet"/>
      <w:pStyle w:val="WWNum16"/>
      <w:lvlText w:val="●"/>
      <w:lvlJc w:val="left"/>
      <w:pPr>
        <w:ind w:left="709" w:hanging="359"/>
      </w:pPr>
      <w:rPr>
        <w:rFonts w:ascii="Noto Sans Symbols" w:eastAsia="Noto Sans Symbols" w:hAnsi="Noto Sans Symbols" w:cs="Noto Sans Symbols"/>
        <w:b w:val="0"/>
        <w:sz w:val="24"/>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num w:numId="1">
    <w:abstractNumId w:val="88"/>
  </w:num>
  <w:num w:numId="2">
    <w:abstractNumId w:val="84"/>
  </w:num>
  <w:num w:numId="3">
    <w:abstractNumId w:val="50"/>
  </w:num>
  <w:num w:numId="4">
    <w:abstractNumId w:val="73"/>
  </w:num>
  <w:num w:numId="5">
    <w:abstractNumId w:val="74"/>
  </w:num>
  <w:num w:numId="6">
    <w:abstractNumId w:val="21"/>
  </w:num>
  <w:num w:numId="7">
    <w:abstractNumId w:val="77"/>
  </w:num>
  <w:num w:numId="8">
    <w:abstractNumId w:val="49"/>
  </w:num>
  <w:num w:numId="9">
    <w:abstractNumId w:val="14"/>
  </w:num>
  <w:num w:numId="10">
    <w:abstractNumId w:val="31"/>
  </w:num>
  <w:num w:numId="11">
    <w:abstractNumId w:val="30"/>
  </w:num>
  <w:num w:numId="12">
    <w:abstractNumId w:val="19"/>
  </w:num>
  <w:num w:numId="13">
    <w:abstractNumId w:val="86"/>
  </w:num>
  <w:num w:numId="14">
    <w:abstractNumId w:val="18"/>
  </w:num>
  <w:num w:numId="15">
    <w:abstractNumId w:val="33"/>
  </w:num>
  <w:num w:numId="16">
    <w:abstractNumId w:val="71"/>
  </w:num>
  <w:num w:numId="17">
    <w:abstractNumId w:val="66"/>
  </w:num>
  <w:num w:numId="18">
    <w:abstractNumId w:val="51"/>
  </w:num>
  <w:num w:numId="19">
    <w:abstractNumId w:val="53"/>
  </w:num>
  <w:num w:numId="20">
    <w:abstractNumId w:val="10"/>
  </w:num>
  <w:num w:numId="21">
    <w:abstractNumId w:val="56"/>
  </w:num>
  <w:num w:numId="22">
    <w:abstractNumId w:val="37"/>
  </w:num>
  <w:num w:numId="23">
    <w:abstractNumId w:val="59"/>
  </w:num>
  <w:num w:numId="24">
    <w:abstractNumId w:val="36"/>
  </w:num>
  <w:num w:numId="25">
    <w:abstractNumId w:val="67"/>
  </w:num>
  <w:num w:numId="26">
    <w:abstractNumId w:val="45"/>
  </w:num>
  <w:num w:numId="27">
    <w:abstractNumId w:val="47"/>
  </w:num>
  <w:num w:numId="28">
    <w:abstractNumId w:val="5"/>
  </w:num>
  <w:num w:numId="29">
    <w:abstractNumId w:val="90"/>
  </w:num>
  <w:num w:numId="30">
    <w:abstractNumId w:val="27"/>
  </w:num>
  <w:num w:numId="31">
    <w:abstractNumId w:val="61"/>
  </w:num>
  <w:num w:numId="32">
    <w:abstractNumId w:val="80"/>
  </w:num>
  <w:num w:numId="33">
    <w:abstractNumId w:val="25"/>
  </w:num>
  <w:num w:numId="34">
    <w:abstractNumId w:val="70"/>
  </w:num>
  <w:num w:numId="35">
    <w:abstractNumId w:val="48"/>
  </w:num>
  <w:num w:numId="36">
    <w:abstractNumId w:val="28"/>
  </w:num>
  <w:num w:numId="37">
    <w:abstractNumId w:val="16"/>
  </w:num>
  <w:num w:numId="38">
    <w:abstractNumId w:val="42"/>
  </w:num>
  <w:num w:numId="39">
    <w:abstractNumId w:val="85"/>
  </w:num>
  <w:num w:numId="40">
    <w:abstractNumId w:val="11"/>
  </w:num>
  <w:num w:numId="41">
    <w:abstractNumId w:val="15"/>
  </w:num>
  <w:num w:numId="42">
    <w:abstractNumId w:val="40"/>
  </w:num>
  <w:num w:numId="43">
    <w:abstractNumId w:val="29"/>
  </w:num>
  <w:num w:numId="44">
    <w:abstractNumId w:val="32"/>
  </w:num>
  <w:num w:numId="45">
    <w:abstractNumId w:val="91"/>
  </w:num>
  <w:num w:numId="46">
    <w:abstractNumId w:val="4"/>
  </w:num>
  <w:num w:numId="47">
    <w:abstractNumId w:val="35"/>
  </w:num>
  <w:num w:numId="48">
    <w:abstractNumId w:val="79"/>
  </w:num>
  <w:num w:numId="49">
    <w:abstractNumId w:val="3"/>
  </w:num>
  <w:num w:numId="50">
    <w:abstractNumId w:val="89"/>
  </w:num>
  <w:num w:numId="51">
    <w:abstractNumId w:val="12"/>
  </w:num>
  <w:num w:numId="52">
    <w:abstractNumId w:val="87"/>
  </w:num>
  <w:num w:numId="53">
    <w:abstractNumId w:val="75"/>
  </w:num>
  <w:num w:numId="54">
    <w:abstractNumId w:val="26"/>
  </w:num>
  <w:num w:numId="55">
    <w:abstractNumId w:val="20"/>
  </w:num>
  <w:num w:numId="56">
    <w:abstractNumId w:val="63"/>
  </w:num>
  <w:num w:numId="57">
    <w:abstractNumId w:val="9"/>
  </w:num>
  <w:num w:numId="58">
    <w:abstractNumId w:val="0"/>
  </w:num>
  <w:num w:numId="59">
    <w:abstractNumId w:val="44"/>
  </w:num>
  <w:num w:numId="60">
    <w:abstractNumId w:val="72"/>
  </w:num>
  <w:num w:numId="61">
    <w:abstractNumId w:val="39"/>
  </w:num>
  <w:num w:numId="62">
    <w:abstractNumId w:val="81"/>
  </w:num>
  <w:num w:numId="63">
    <w:abstractNumId w:val="62"/>
  </w:num>
  <w:num w:numId="64">
    <w:abstractNumId w:val="76"/>
  </w:num>
  <w:num w:numId="65">
    <w:abstractNumId w:val="54"/>
  </w:num>
  <w:num w:numId="66">
    <w:abstractNumId w:val="6"/>
  </w:num>
  <w:num w:numId="67">
    <w:abstractNumId w:val="55"/>
  </w:num>
  <w:num w:numId="68">
    <w:abstractNumId w:val="83"/>
  </w:num>
  <w:num w:numId="69">
    <w:abstractNumId w:val="46"/>
  </w:num>
  <w:num w:numId="70">
    <w:abstractNumId w:val="2"/>
  </w:num>
  <w:num w:numId="71">
    <w:abstractNumId w:val="13"/>
  </w:num>
  <w:num w:numId="72">
    <w:abstractNumId w:val="58"/>
  </w:num>
  <w:num w:numId="73">
    <w:abstractNumId w:val="82"/>
  </w:num>
  <w:num w:numId="74">
    <w:abstractNumId w:val="69"/>
  </w:num>
  <w:num w:numId="75">
    <w:abstractNumId w:val="41"/>
  </w:num>
  <w:num w:numId="76">
    <w:abstractNumId w:val="57"/>
  </w:num>
  <w:num w:numId="77">
    <w:abstractNumId w:val="23"/>
  </w:num>
  <w:num w:numId="78">
    <w:abstractNumId w:val="1"/>
  </w:num>
  <w:num w:numId="79">
    <w:abstractNumId w:val="65"/>
  </w:num>
  <w:num w:numId="80">
    <w:abstractNumId w:val="8"/>
  </w:num>
  <w:num w:numId="81">
    <w:abstractNumId w:val="64"/>
  </w:num>
  <w:num w:numId="82">
    <w:abstractNumId w:val="24"/>
  </w:num>
  <w:num w:numId="83">
    <w:abstractNumId w:val="60"/>
  </w:num>
  <w:num w:numId="84">
    <w:abstractNumId w:val="78"/>
  </w:num>
  <w:num w:numId="85">
    <w:abstractNumId w:val="22"/>
  </w:num>
  <w:num w:numId="86">
    <w:abstractNumId w:val="7"/>
  </w:num>
  <w:num w:numId="87">
    <w:abstractNumId w:val="34"/>
  </w:num>
  <w:num w:numId="88">
    <w:abstractNumId w:val="17"/>
  </w:num>
  <w:num w:numId="89">
    <w:abstractNumId w:val="52"/>
  </w:num>
  <w:num w:numId="90">
    <w:abstractNumId w:val="68"/>
  </w:num>
  <w:num w:numId="91">
    <w:abstractNumId w:val="43"/>
  </w:num>
  <w:num w:numId="92">
    <w:abstractNumId w:val="38"/>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87A"/>
    <w:rsid w:val="00000CBA"/>
    <w:rsid w:val="000074B3"/>
    <w:rsid w:val="00007561"/>
    <w:rsid w:val="0001479F"/>
    <w:rsid w:val="0001569F"/>
    <w:rsid w:val="00016E6C"/>
    <w:rsid w:val="00017639"/>
    <w:rsid w:val="000231AA"/>
    <w:rsid w:val="0002607E"/>
    <w:rsid w:val="000262F4"/>
    <w:rsid w:val="00027492"/>
    <w:rsid w:val="000275F6"/>
    <w:rsid w:val="000349E9"/>
    <w:rsid w:val="00040949"/>
    <w:rsid w:val="00041009"/>
    <w:rsid w:val="00043F0F"/>
    <w:rsid w:val="000470B0"/>
    <w:rsid w:val="00047668"/>
    <w:rsid w:val="00051610"/>
    <w:rsid w:val="00051F72"/>
    <w:rsid w:val="00054C04"/>
    <w:rsid w:val="00056087"/>
    <w:rsid w:val="0005610A"/>
    <w:rsid w:val="00056E25"/>
    <w:rsid w:val="00057E3F"/>
    <w:rsid w:val="0006069F"/>
    <w:rsid w:val="00062714"/>
    <w:rsid w:val="00074475"/>
    <w:rsid w:val="00077377"/>
    <w:rsid w:val="00081AAD"/>
    <w:rsid w:val="00082AA3"/>
    <w:rsid w:val="0008329C"/>
    <w:rsid w:val="00083DDF"/>
    <w:rsid w:val="00083DEF"/>
    <w:rsid w:val="000857C7"/>
    <w:rsid w:val="00092543"/>
    <w:rsid w:val="0009604B"/>
    <w:rsid w:val="000A0797"/>
    <w:rsid w:val="000A2DED"/>
    <w:rsid w:val="000A424F"/>
    <w:rsid w:val="000B6AAF"/>
    <w:rsid w:val="000B6CDB"/>
    <w:rsid w:val="000B7BA7"/>
    <w:rsid w:val="000C7C1F"/>
    <w:rsid w:val="000E02EC"/>
    <w:rsid w:val="000E0642"/>
    <w:rsid w:val="000E1150"/>
    <w:rsid w:val="000E1E19"/>
    <w:rsid w:val="000E2C98"/>
    <w:rsid w:val="000E2DD4"/>
    <w:rsid w:val="000E7A61"/>
    <w:rsid w:val="000E7CAB"/>
    <w:rsid w:val="000F008A"/>
    <w:rsid w:val="001062A7"/>
    <w:rsid w:val="0010733F"/>
    <w:rsid w:val="00107C66"/>
    <w:rsid w:val="00107EEB"/>
    <w:rsid w:val="00110BB8"/>
    <w:rsid w:val="0011161A"/>
    <w:rsid w:val="0011221B"/>
    <w:rsid w:val="00116228"/>
    <w:rsid w:val="00117B44"/>
    <w:rsid w:val="00117B68"/>
    <w:rsid w:val="0012013A"/>
    <w:rsid w:val="00120FF1"/>
    <w:rsid w:val="00123D93"/>
    <w:rsid w:val="00126845"/>
    <w:rsid w:val="0012723E"/>
    <w:rsid w:val="00133B39"/>
    <w:rsid w:val="00134C1F"/>
    <w:rsid w:val="001377A7"/>
    <w:rsid w:val="00142865"/>
    <w:rsid w:val="00150B91"/>
    <w:rsid w:val="001540BE"/>
    <w:rsid w:val="001549B7"/>
    <w:rsid w:val="001558AA"/>
    <w:rsid w:val="001613D4"/>
    <w:rsid w:val="00162623"/>
    <w:rsid w:val="00163632"/>
    <w:rsid w:val="00166EE5"/>
    <w:rsid w:val="0017129D"/>
    <w:rsid w:val="00174399"/>
    <w:rsid w:val="0017459B"/>
    <w:rsid w:val="00181BC5"/>
    <w:rsid w:val="00183A44"/>
    <w:rsid w:val="00185D34"/>
    <w:rsid w:val="001864F1"/>
    <w:rsid w:val="00191E46"/>
    <w:rsid w:val="00192DFF"/>
    <w:rsid w:val="00192FB8"/>
    <w:rsid w:val="001934E6"/>
    <w:rsid w:val="00196EDC"/>
    <w:rsid w:val="00197E69"/>
    <w:rsid w:val="001A177D"/>
    <w:rsid w:val="001A26DC"/>
    <w:rsid w:val="001A3212"/>
    <w:rsid w:val="001A3E53"/>
    <w:rsid w:val="001A5658"/>
    <w:rsid w:val="001A7653"/>
    <w:rsid w:val="001B272B"/>
    <w:rsid w:val="001B4514"/>
    <w:rsid w:val="001C2825"/>
    <w:rsid w:val="001C2EC7"/>
    <w:rsid w:val="001C449E"/>
    <w:rsid w:val="001D1A13"/>
    <w:rsid w:val="001D3F7B"/>
    <w:rsid w:val="001D6FFB"/>
    <w:rsid w:val="001E04A6"/>
    <w:rsid w:val="001E2F85"/>
    <w:rsid w:val="001F258D"/>
    <w:rsid w:val="001F4ED6"/>
    <w:rsid w:val="001F5AAB"/>
    <w:rsid w:val="0020521E"/>
    <w:rsid w:val="00206944"/>
    <w:rsid w:val="00211414"/>
    <w:rsid w:val="00214676"/>
    <w:rsid w:val="00220B63"/>
    <w:rsid w:val="00221C5E"/>
    <w:rsid w:val="0023261D"/>
    <w:rsid w:val="002366DE"/>
    <w:rsid w:val="002402F2"/>
    <w:rsid w:val="00244CD6"/>
    <w:rsid w:val="00246822"/>
    <w:rsid w:val="002471F3"/>
    <w:rsid w:val="00247EAF"/>
    <w:rsid w:val="00250A34"/>
    <w:rsid w:val="00251137"/>
    <w:rsid w:val="00251C3A"/>
    <w:rsid w:val="0025346A"/>
    <w:rsid w:val="00253D6C"/>
    <w:rsid w:val="00264557"/>
    <w:rsid w:val="00265151"/>
    <w:rsid w:val="0026611B"/>
    <w:rsid w:val="00270A62"/>
    <w:rsid w:val="0028073C"/>
    <w:rsid w:val="002820C6"/>
    <w:rsid w:val="002838ED"/>
    <w:rsid w:val="00283CF4"/>
    <w:rsid w:val="00284597"/>
    <w:rsid w:val="002903DC"/>
    <w:rsid w:val="00292B43"/>
    <w:rsid w:val="00292CA5"/>
    <w:rsid w:val="002958F2"/>
    <w:rsid w:val="00296D55"/>
    <w:rsid w:val="00297038"/>
    <w:rsid w:val="002A13EE"/>
    <w:rsid w:val="002A4E3E"/>
    <w:rsid w:val="002A5E3A"/>
    <w:rsid w:val="002A67B0"/>
    <w:rsid w:val="002A6BF2"/>
    <w:rsid w:val="002A7160"/>
    <w:rsid w:val="002B1E20"/>
    <w:rsid w:val="002B201A"/>
    <w:rsid w:val="002B2B25"/>
    <w:rsid w:val="002B4B5A"/>
    <w:rsid w:val="002B569C"/>
    <w:rsid w:val="002B57D0"/>
    <w:rsid w:val="002B5B53"/>
    <w:rsid w:val="002B67BE"/>
    <w:rsid w:val="002B6A6E"/>
    <w:rsid w:val="002C0D61"/>
    <w:rsid w:val="002C2D60"/>
    <w:rsid w:val="002C7E96"/>
    <w:rsid w:val="002D431B"/>
    <w:rsid w:val="002D5826"/>
    <w:rsid w:val="002E03DF"/>
    <w:rsid w:val="002E0980"/>
    <w:rsid w:val="002E0F0B"/>
    <w:rsid w:val="002E70A6"/>
    <w:rsid w:val="002F0D72"/>
    <w:rsid w:val="002F231A"/>
    <w:rsid w:val="002F33A4"/>
    <w:rsid w:val="003012EF"/>
    <w:rsid w:val="0031185A"/>
    <w:rsid w:val="00311E8C"/>
    <w:rsid w:val="00313575"/>
    <w:rsid w:val="00317E31"/>
    <w:rsid w:val="00320539"/>
    <w:rsid w:val="00322B86"/>
    <w:rsid w:val="003240C6"/>
    <w:rsid w:val="003247F3"/>
    <w:rsid w:val="00325FD9"/>
    <w:rsid w:val="0032678E"/>
    <w:rsid w:val="00334BDA"/>
    <w:rsid w:val="00334C6D"/>
    <w:rsid w:val="00336634"/>
    <w:rsid w:val="003369B9"/>
    <w:rsid w:val="00337FC6"/>
    <w:rsid w:val="00340623"/>
    <w:rsid w:val="003407B4"/>
    <w:rsid w:val="00344BDF"/>
    <w:rsid w:val="0034501F"/>
    <w:rsid w:val="0034529A"/>
    <w:rsid w:val="00346AEF"/>
    <w:rsid w:val="003517AA"/>
    <w:rsid w:val="00353CD7"/>
    <w:rsid w:val="00355967"/>
    <w:rsid w:val="00357D11"/>
    <w:rsid w:val="003618A8"/>
    <w:rsid w:val="0036515F"/>
    <w:rsid w:val="00366A7F"/>
    <w:rsid w:val="003705B5"/>
    <w:rsid w:val="00371490"/>
    <w:rsid w:val="00372187"/>
    <w:rsid w:val="0037285C"/>
    <w:rsid w:val="003742DE"/>
    <w:rsid w:val="003759A4"/>
    <w:rsid w:val="0037656A"/>
    <w:rsid w:val="00377873"/>
    <w:rsid w:val="0037794F"/>
    <w:rsid w:val="00377B64"/>
    <w:rsid w:val="00380422"/>
    <w:rsid w:val="00381685"/>
    <w:rsid w:val="00387B2E"/>
    <w:rsid w:val="00390A3E"/>
    <w:rsid w:val="00390BBD"/>
    <w:rsid w:val="00396116"/>
    <w:rsid w:val="003A07ED"/>
    <w:rsid w:val="003A3A46"/>
    <w:rsid w:val="003A3EA6"/>
    <w:rsid w:val="003A4366"/>
    <w:rsid w:val="003A6747"/>
    <w:rsid w:val="003A6757"/>
    <w:rsid w:val="003A794C"/>
    <w:rsid w:val="003B08F7"/>
    <w:rsid w:val="003B12A6"/>
    <w:rsid w:val="003B3E54"/>
    <w:rsid w:val="003B4FD1"/>
    <w:rsid w:val="003C1241"/>
    <w:rsid w:val="003C3E3D"/>
    <w:rsid w:val="003C7DDE"/>
    <w:rsid w:val="003D1EA9"/>
    <w:rsid w:val="003D1FBB"/>
    <w:rsid w:val="003D2E8C"/>
    <w:rsid w:val="003D4852"/>
    <w:rsid w:val="003E2BEA"/>
    <w:rsid w:val="003E379C"/>
    <w:rsid w:val="003E50DA"/>
    <w:rsid w:val="003E7A10"/>
    <w:rsid w:val="003F1CCA"/>
    <w:rsid w:val="003F22CC"/>
    <w:rsid w:val="003F292A"/>
    <w:rsid w:val="003F2AD6"/>
    <w:rsid w:val="003F5D28"/>
    <w:rsid w:val="00401BC5"/>
    <w:rsid w:val="00402C90"/>
    <w:rsid w:val="00405BAC"/>
    <w:rsid w:val="00414E86"/>
    <w:rsid w:val="00417F46"/>
    <w:rsid w:val="0042044C"/>
    <w:rsid w:val="00420ED6"/>
    <w:rsid w:val="00421702"/>
    <w:rsid w:val="004222FA"/>
    <w:rsid w:val="00423DEA"/>
    <w:rsid w:val="00426B65"/>
    <w:rsid w:val="004274D1"/>
    <w:rsid w:val="00427781"/>
    <w:rsid w:val="004310DC"/>
    <w:rsid w:val="0043411F"/>
    <w:rsid w:val="004349F0"/>
    <w:rsid w:val="00436246"/>
    <w:rsid w:val="00441E8B"/>
    <w:rsid w:val="0044490B"/>
    <w:rsid w:val="004461C5"/>
    <w:rsid w:val="004517ED"/>
    <w:rsid w:val="00451927"/>
    <w:rsid w:val="00451CB0"/>
    <w:rsid w:val="004522A8"/>
    <w:rsid w:val="00453083"/>
    <w:rsid w:val="00454EF4"/>
    <w:rsid w:val="004551AB"/>
    <w:rsid w:val="004554D5"/>
    <w:rsid w:val="00457191"/>
    <w:rsid w:val="00457238"/>
    <w:rsid w:val="00460912"/>
    <w:rsid w:val="00460A7E"/>
    <w:rsid w:val="00461387"/>
    <w:rsid w:val="00461682"/>
    <w:rsid w:val="004625A1"/>
    <w:rsid w:val="00462BD1"/>
    <w:rsid w:val="00465AC5"/>
    <w:rsid w:val="00471F67"/>
    <w:rsid w:val="00477390"/>
    <w:rsid w:val="00477B3C"/>
    <w:rsid w:val="00480CF3"/>
    <w:rsid w:val="00480E60"/>
    <w:rsid w:val="00481F5A"/>
    <w:rsid w:val="00483CAD"/>
    <w:rsid w:val="0048618B"/>
    <w:rsid w:val="00490877"/>
    <w:rsid w:val="00491BAA"/>
    <w:rsid w:val="004934A6"/>
    <w:rsid w:val="00493765"/>
    <w:rsid w:val="00494FB6"/>
    <w:rsid w:val="004A5942"/>
    <w:rsid w:val="004B1A66"/>
    <w:rsid w:val="004B46DB"/>
    <w:rsid w:val="004B6CF9"/>
    <w:rsid w:val="004C20E5"/>
    <w:rsid w:val="004C27E5"/>
    <w:rsid w:val="004C2F97"/>
    <w:rsid w:val="004C35BE"/>
    <w:rsid w:val="004C3699"/>
    <w:rsid w:val="004C5D65"/>
    <w:rsid w:val="004C6A77"/>
    <w:rsid w:val="004D0F34"/>
    <w:rsid w:val="004D13C7"/>
    <w:rsid w:val="004D25D4"/>
    <w:rsid w:val="004D26CF"/>
    <w:rsid w:val="004D474F"/>
    <w:rsid w:val="004D4B87"/>
    <w:rsid w:val="004D5711"/>
    <w:rsid w:val="004D6AC9"/>
    <w:rsid w:val="004D70D4"/>
    <w:rsid w:val="004E57E9"/>
    <w:rsid w:val="004E7A87"/>
    <w:rsid w:val="004F2E5D"/>
    <w:rsid w:val="004F6412"/>
    <w:rsid w:val="004F6E1E"/>
    <w:rsid w:val="00500653"/>
    <w:rsid w:val="00501286"/>
    <w:rsid w:val="005073B9"/>
    <w:rsid w:val="0051292E"/>
    <w:rsid w:val="00517E1E"/>
    <w:rsid w:val="005227F9"/>
    <w:rsid w:val="005276D6"/>
    <w:rsid w:val="00530957"/>
    <w:rsid w:val="0053705C"/>
    <w:rsid w:val="00537D7C"/>
    <w:rsid w:val="00546CCD"/>
    <w:rsid w:val="00547E2A"/>
    <w:rsid w:val="005507A6"/>
    <w:rsid w:val="00552A5A"/>
    <w:rsid w:val="00554EA7"/>
    <w:rsid w:val="00554F68"/>
    <w:rsid w:val="00556F5D"/>
    <w:rsid w:val="0055739B"/>
    <w:rsid w:val="00560CBE"/>
    <w:rsid w:val="00560D17"/>
    <w:rsid w:val="00563CCE"/>
    <w:rsid w:val="005708D3"/>
    <w:rsid w:val="00570A92"/>
    <w:rsid w:val="00576CDC"/>
    <w:rsid w:val="00580E8B"/>
    <w:rsid w:val="0058136D"/>
    <w:rsid w:val="005822D3"/>
    <w:rsid w:val="00582B78"/>
    <w:rsid w:val="00586375"/>
    <w:rsid w:val="0058753E"/>
    <w:rsid w:val="00587EAD"/>
    <w:rsid w:val="005936EC"/>
    <w:rsid w:val="00593A2B"/>
    <w:rsid w:val="00593EF1"/>
    <w:rsid w:val="00596DB7"/>
    <w:rsid w:val="00597C9D"/>
    <w:rsid w:val="005A161F"/>
    <w:rsid w:val="005A39AA"/>
    <w:rsid w:val="005A4E37"/>
    <w:rsid w:val="005A696F"/>
    <w:rsid w:val="005A6983"/>
    <w:rsid w:val="005A6DE6"/>
    <w:rsid w:val="005A787C"/>
    <w:rsid w:val="005B145F"/>
    <w:rsid w:val="005B2CA1"/>
    <w:rsid w:val="005B4C7C"/>
    <w:rsid w:val="005C153A"/>
    <w:rsid w:val="005C5018"/>
    <w:rsid w:val="005C6EB8"/>
    <w:rsid w:val="005D2D77"/>
    <w:rsid w:val="005D2F06"/>
    <w:rsid w:val="005D35A5"/>
    <w:rsid w:val="005D38AF"/>
    <w:rsid w:val="005D59C3"/>
    <w:rsid w:val="005E2060"/>
    <w:rsid w:val="005E32E5"/>
    <w:rsid w:val="005E491E"/>
    <w:rsid w:val="005E6615"/>
    <w:rsid w:val="005F1F57"/>
    <w:rsid w:val="005F5D61"/>
    <w:rsid w:val="005F654C"/>
    <w:rsid w:val="00604BF1"/>
    <w:rsid w:val="006054A0"/>
    <w:rsid w:val="00605EE5"/>
    <w:rsid w:val="00606B59"/>
    <w:rsid w:val="00616C11"/>
    <w:rsid w:val="00620CFA"/>
    <w:rsid w:val="00624C6E"/>
    <w:rsid w:val="00624EA9"/>
    <w:rsid w:val="00625364"/>
    <w:rsid w:val="00627D11"/>
    <w:rsid w:val="0063053A"/>
    <w:rsid w:val="006325C7"/>
    <w:rsid w:val="00634366"/>
    <w:rsid w:val="00645D68"/>
    <w:rsid w:val="00650871"/>
    <w:rsid w:val="00650B57"/>
    <w:rsid w:val="00655B2C"/>
    <w:rsid w:val="00656BA5"/>
    <w:rsid w:val="00660C8B"/>
    <w:rsid w:val="006610DB"/>
    <w:rsid w:val="00661347"/>
    <w:rsid w:val="00661B9F"/>
    <w:rsid w:val="006632BF"/>
    <w:rsid w:val="00663FC3"/>
    <w:rsid w:val="00665B1C"/>
    <w:rsid w:val="00672A85"/>
    <w:rsid w:val="00672D53"/>
    <w:rsid w:val="00674FD7"/>
    <w:rsid w:val="006853A6"/>
    <w:rsid w:val="006865C6"/>
    <w:rsid w:val="00694FA4"/>
    <w:rsid w:val="0069622B"/>
    <w:rsid w:val="006A0344"/>
    <w:rsid w:val="006A3E26"/>
    <w:rsid w:val="006A55DC"/>
    <w:rsid w:val="006A5DC5"/>
    <w:rsid w:val="006B06DB"/>
    <w:rsid w:val="006B16E3"/>
    <w:rsid w:val="006B339F"/>
    <w:rsid w:val="006B4A7E"/>
    <w:rsid w:val="006C19FD"/>
    <w:rsid w:val="006C6489"/>
    <w:rsid w:val="006C6B7F"/>
    <w:rsid w:val="006D3824"/>
    <w:rsid w:val="006E2DEB"/>
    <w:rsid w:val="006E3B7A"/>
    <w:rsid w:val="006E67D6"/>
    <w:rsid w:val="006F0157"/>
    <w:rsid w:val="006F0311"/>
    <w:rsid w:val="006F3321"/>
    <w:rsid w:val="006F783E"/>
    <w:rsid w:val="00700D2A"/>
    <w:rsid w:val="007068E0"/>
    <w:rsid w:val="00706A72"/>
    <w:rsid w:val="00712BC0"/>
    <w:rsid w:val="007167EE"/>
    <w:rsid w:val="00720B4C"/>
    <w:rsid w:val="007215D7"/>
    <w:rsid w:val="00724065"/>
    <w:rsid w:val="007259F6"/>
    <w:rsid w:val="00726B92"/>
    <w:rsid w:val="00727496"/>
    <w:rsid w:val="00730736"/>
    <w:rsid w:val="007307F5"/>
    <w:rsid w:val="0074072F"/>
    <w:rsid w:val="0074286C"/>
    <w:rsid w:val="007477D6"/>
    <w:rsid w:val="00747C05"/>
    <w:rsid w:val="007507DE"/>
    <w:rsid w:val="007532D6"/>
    <w:rsid w:val="00753563"/>
    <w:rsid w:val="00756F50"/>
    <w:rsid w:val="00757257"/>
    <w:rsid w:val="00757C1B"/>
    <w:rsid w:val="00757FC3"/>
    <w:rsid w:val="00760F65"/>
    <w:rsid w:val="00764699"/>
    <w:rsid w:val="00764CEA"/>
    <w:rsid w:val="007662E6"/>
    <w:rsid w:val="00770A71"/>
    <w:rsid w:val="007760F2"/>
    <w:rsid w:val="0078291D"/>
    <w:rsid w:val="0078746E"/>
    <w:rsid w:val="00790B1A"/>
    <w:rsid w:val="007913F1"/>
    <w:rsid w:val="00795C99"/>
    <w:rsid w:val="007961EB"/>
    <w:rsid w:val="007965F3"/>
    <w:rsid w:val="007A2428"/>
    <w:rsid w:val="007B097B"/>
    <w:rsid w:val="007C397B"/>
    <w:rsid w:val="007C4756"/>
    <w:rsid w:val="007C5EF0"/>
    <w:rsid w:val="007D6F75"/>
    <w:rsid w:val="007E3BCC"/>
    <w:rsid w:val="007E3CD9"/>
    <w:rsid w:val="007F27BD"/>
    <w:rsid w:val="007F2B96"/>
    <w:rsid w:val="007F2CF5"/>
    <w:rsid w:val="007F7138"/>
    <w:rsid w:val="007F7FE9"/>
    <w:rsid w:val="00802C42"/>
    <w:rsid w:val="00806675"/>
    <w:rsid w:val="008114D8"/>
    <w:rsid w:val="008145E9"/>
    <w:rsid w:val="00816135"/>
    <w:rsid w:val="008162BA"/>
    <w:rsid w:val="00816F6B"/>
    <w:rsid w:val="00821C48"/>
    <w:rsid w:val="00823F8A"/>
    <w:rsid w:val="00825322"/>
    <w:rsid w:val="00833B65"/>
    <w:rsid w:val="0083405B"/>
    <w:rsid w:val="00835205"/>
    <w:rsid w:val="008375E9"/>
    <w:rsid w:val="00841363"/>
    <w:rsid w:val="0084162C"/>
    <w:rsid w:val="00842870"/>
    <w:rsid w:val="00845F47"/>
    <w:rsid w:val="008506C6"/>
    <w:rsid w:val="0085170E"/>
    <w:rsid w:val="00853C56"/>
    <w:rsid w:val="008541A1"/>
    <w:rsid w:val="0085662A"/>
    <w:rsid w:val="0086410D"/>
    <w:rsid w:val="008655A0"/>
    <w:rsid w:val="00865E51"/>
    <w:rsid w:val="00867289"/>
    <w:rsid w:val="00867F00"/>
    <w:rsid w:val="008726DA"/>
    <w:rsid w:val="00875A0A"/>
    <w:rsid w:val="00876A73"/>
    <w:rsid w:val="00890130"/>
    <w:rsid w:val="008935D8"/>
    <w:rsid w:val="00893756"/>
    <w:rsid w:val="00896302"/>
    <w:rsid w:val="00897260"/>
    <w:rsid w:val="008A54F7"/>
    <w:rsid w:val="008A6002"/>
    <w:rsid w:val="008B0437"/>
    <w:rsid w:val="008B18FA"/>
    <w:rsid w:val="008B2A9E"/>
    <w:rsid w:val="008B2BB5"/>
    <w:rsid w:val="008B418C"/>
    <w:rsid w:val="008B7182"/>
    <w:rsid w:val="008C2EA6"/>
    <w:rsid w:val="008C4DB1"/>
    <w:rsid w:val="008C724A"/>
    <w:rsid w:val="008D051D"/>
    <w:rsid w:val="008D0BD9"/>
    <w:rsid w:val="008D3DC5"/>
    <w:rsid w:val="008D5FC3"/>
    <w:rsid w:val="008D662E"/>
    <w:rsid w:val="008D70F2"/>
    <w:rsid w:val="008E23B3"/>
    <w:rsid w:val="008F1E94"/>
    <w:rsid w:val="008F3038"/>
    <w:rsid w:val="008F31C4"/>
    <w:rsid w:val="008F5A79"/>
    <w:rsid w:val="008F7D58"/>
    <w:rsid w:val="009027CD"/>
    <w:rsid w:val="0090699F"/>
    <w:rsid w:val="0090706B"/>
    <w:rsid w:val="0091052F"/>
    <w:rsid w:val="0091099E"/>
    <w:rsid w:val="0091126D"/>
    <w:rsid w:val="009113F0"/>
    <w:rsid w:val="009123CF"/>
    <w:rsid w:val="00913221"/>
    <w:rsid w:val="00913701"/>
    <w:rsid w:val="0091472D"/>
    <w:rsid w:val="009158DD"/>
    <w:rsid w:val="00916867"/>
    <w:rsid w:val="00924F13"/>
    <w:rsid w:val="00930BDC"/>
    <w:rsid w:val="00932915"/>
    <w:rsid w:val="00932CCC"/>
    <w:rsid w:val="009356A9"/>
    <w:rsid w:val="00935A87"/>
    <w:rsid w:val="0094166D"/>
    <w:rsid w:val="00943278"/>
    <w:rsid w:val="00944906"/>
    <w:rsid w:val="0095191A"/>
    <w:rsid w:val="00960E6B"/>
    <w:rsid w:val="00963614"/>
    <w:rsid w:val="00963A09"/>
    <w:rsid w:val="00963D56"/>
    <w:rsid w:val="00967348"/>
    <w:rsid w:val="00973462"/>
    <w:rsid w:val="00974A1A"/>
    <w:rsid w:val="00976722"/>
    <w:rsid w:val="009923E8"/>
    <w:rsid w:val="009979D6"/>
    <w:rsid w:val="009A0CA0"/>
    <w:rsid w:val="009A61AF"/>
    <w:rsid w:val="009B00A1"/>
    <w:rsid w:val="009B01C3"/>
    <w:rsid w:val="009B5219"/>
    <w:rsid w:val="009B52DC"/>
    <w:rsid w:val="009B64B9"/>
    <w:rsid w:val="009C03CC"/>
    <w:rsid w:val="009C4B87"/>
    <w:rsid w:val="009C7A78"/>
    <w:rsid w:val="009D0142"/>
    <w:rsid w:val="009D0F22"/>
    <w:rsid w:val="009D2A44"/>
    <w:rsid w:val="009D3277"/>
    <w:rsid w:val="009D3761"/>
    <w:rsid w:val="009D39E3"/>
    <w:rsid w:val="009D51F9"/>
    <w:rsid w:val="009E0372"/>
    <w:rsid w:val="009E1B80"/>
    <w:rsid w:val="009E2BD0"/>
    <w:rsid w:val="009E6E16"/>
    <w:rsid w:val="009E7AE1"/>
    <w:rsid w:val="009F1168"/>
    <w:rsid w:val="009F1A34"/>
    <w:rsid w:val="009F43E4"/>
    <w:rsid w:val="009F56CD"/>
    <w:rsid w:val="009F5858"/>
    <w:rsid w:val="009F6383"/>
    <w:rsid w:val="00A02324"/>
    <w:rsid w:val="00A10ABA"/>
    <w:rsid w:val="00A10D1B"/>
    <w:rsid w:val="00A14EB0"/>
    <w:rsid w:val="00A17388"/>
    <w:rsid w:val="00A1793F"/>
    <w:rsid w:val="00A216B4"/>
    <w:rsid w:val="00A225AA"/>
    <w:rsid w:val="00A22AB3"/>
    <w:rsid w:val="00A25AEE"/>
    <w:rsid w:val="00A43E02"/>
    <w:rsid w:val="00A44F4B"/>
    <w:rsid w:val="00A478B7"/>
    <w:rsid w:val="00A52252"/>
    <w:rsid w:val="00A53B55"/>
    <w:rsid w:val="00A55710"/>
    <w:rsid w:val="00A57617"/>
    <w:rsid w:val="00A64BF7"/>
    <w:rsid w:val="00A652D9"/>
    <w:rsid w:val="00A7062A"/>
    <w:rsid w:val="00A706BD"/>
    <w:rsid w:val="00A7439D"/>
    <w:rsid w:val="00A814D5"/>
    <w:rsid w:val="00A8183D"/>
    <w:rsid w:val="00A8198F"/>
    <w:rsid w:val="00A839DC"/>
    <w:rsid w:val="00A841F3"/>
    <w:rsid w:val="00A853BD"/>
    <w:rsid w:val="00A872F3"/>
    <w:rsid w:val="00A90B46"/>
    <w:rsid w:val="00A91381"/>
    <w:rsid w:val="00A9793B"/>
    <w:rsid w:val="00AA2A4D"/>
    <w:rsid w:val="00AA4210"/>
    <w:rsid w:val="00AA55DF"/>
    <w:rsid w:val="00AA71BF"/>
    <w:rsid w:val="00AB02D7"/>
    <w:rsid w:val="00AB0990"/>
    <w:rsid w:val="00AB0D22"/>
    <w:rsid w:val="00AB463B"/>
    <w:rsid w:val="00AB4F13"/>
    <w:rsid w:val="00AB5597"/>
    <w:rsid w:val="00AC0C30"/>
    <w:rsid w:val="00AC0DF4"/>
    <w:rsid w:val="00AC2454"/>
    <w:rsid w:val="00AC2565"/>
    <w:rsid w:val="00AC31E4"/>
    <w:rsid w:val="00AC369C"/>
    <w:rsid w:val="00AC3FEA"/>
    <w:rsid w:val="00AD1237"/>
    <w:rsid w:val="00AD12EA"/>
    <w:rsid w:val="00AD2E28"/>
    <w:rsid w:val="00AD39A9"/>
    <w:rsid w:val="00AD4185"/>
    <w:rsid w:val="00AD453A"/>
    <w:rsid w:val="00AD54BA"/>
    <w:rsid w:val="00AD68C9"/>
    <w:rsid w:val="00AE0419"/>
    <w:rsid w:val="00AE2E88"/>
    <w:rsid w:val="00AE456D"/>
    <w:rsid w:val="00AE78D7"/>
    <w:rsid w:val="00AF09B3"/>
    <w:rsid w:val="00AF36A2"/>
    <w:rsid w:val="00AF3CBA"/>
    <w:rsid w:val="00AF5986"/>
    <w:rsid w:val="00B0038E"/>
    <w:rsid w:val="00B040FD"/>
    <w:rsid w:val="00B04172"/>
    <w:rsid w:val="00B06C9E"/>
    <w:rsid w:val="00B1028F"/>
    <w:rsid w:val="00B106A6"/>
    <w:rsid w:val="00B1139A"/>
    <w:rsid w:val="00B1388A"/>
    <w:rsid w:val="00B13F0A"/>
    <w:rsid w:val="00B210BF"/>
    <w:rsid w:val="00B226CF"/>
    <w:rsid w:val="00B25C8C"/>
    <w:rsid w:val="00B26D4E"/>
    <w:rsid w:val="00B278B9"/>
    <w:rsid w:val="00B32BE7"/>
    <w:rsid w:val="00B32C1C"/>
    <w:rsid w:val="00B4029E"/>
    <w:rsid w:val="00B44955"/>
    <w:rsid w:val="00B45E06"/>
    <w:rsid w:val="00B45FAB"/>
    <w:rsid w:val="00B511C2"/>
    <w:rsid w:val="00B53182"/>
    <w:rsid w:val="00B600EC"/>
    <w:rsid w:val="00B60796"/>
    <w:rsid w:val="00B609EF"/>
    <w:rsid w:val="00B62304"/>
    <w:rsid w:val="00B62B8F"/>
    <w:rsid w:val="00B64897"/>
    <w:rsid w:val="00B66703"/>
    <w:rsid w:val="00B674AC"/>
    <w:rsid w:val="00B67CB1"/>
    <w:rsid w:val="00B7096C"/>
    <w:rsid w:val="00B712F4"/>
    <w:rsid w:val="00B71D7F"/>
    <w:rsid w:val="00B8021C"/>
    <w:rsid w:val="00B84195"/>
    <w:rsid w:val="00B91A89"/>
    <w:rsid w:val="00B969CC"/>
    <w:rsid w:val="00B972F4"/>
    <w:rsid w:val="00B97C53"/>
    <w:rsid w:val="00BA05ED"/>
    <w:rsid w:val="00BA3A23"/>
    <w:rsid w:val="00BA44E3"/>
    <w:rsid w:val="00BA75FF"/>
    <w:rsid w:val="00BB114C"/>
    <w:rsid w:val="00BB1F2E"/>
    <w:rsid w:val="00BB3165"/>
    <w:rsid w:val="00BB40DD"/>
    <w:rsid w:val="00BB4578"/>
    <w:rsid w:val="00BB723D"/>
    <w:rsid w:val="00BB7A6F"/>
    <w:rsid w:val="00BC0CF2"/>
    <w:rsid w:val="00BC21E7"/>
    <w:rsid w:val="00BC24DD"/>
    <w:rsid w:val="00BC53AE"/>
    <w:rsid w:val="00BC675A"/>
    <w:rsid w:val="00BC693A"/>
    <w:rsid w:val="00BD067A"/>
    <w:rsid w:val="00BD2916"/>
    <w:rsid w:val="00BD43A9"/>
    <w:rsid w:val="00BD7672"/>
    <w:rsid w:val="00BE06AA"/>
    <w:rsid w:val="00BE1937"/>
    <w:rsid w:val="00BE42AB"/>
    <w:rsid w:val="00BE5AD9"/>
    <w:rsid w:val="00BE6B42"/>
    <w:rsid w:val="00BE7860"/>
    <w:rsid w:val="00BF1BF9"/>
    <w:rsid w:val="00BF305E"/>
    <w:rsid w:val="00BF39F0"/>
    <w:rsid w:val="00C01ACC"/>
    <w:rsid w:val="00C05CB1"/>
    <w:rsid w:val="00C12C50"/>
    <w:rsid w:val="00C156CC"/>
    <w:rsid w:val="00C16BB3"/>
    <w:rsid w:val="00C1767B"/>
    <w:rsid w:val="00C17B10"/>
    <w:rsid w:val="00C21E56"/>
    <w:rsid w:val="00C23063"/>
    <w:rsid w:val="00C253E9"/>
    <w:rsid w:val="00C25645"/>
    <w:rsid w:val="00C306ED"/>
    <w:rsid w:val="00C31601"/>
    <w:rsid w:val="00C32295"/>
    <w:rsid w:val="00C35C61"/>
    <w:rsid w:val="00C4086D"/>
    <w:rsid w:val="00C40C27"/>
    <w:rsid w:val="00C44423"/>
    <w:rsid w:val="00C4580D"/>
    <w:rsid w:val="00C46596"/>
    <w:rsid w:val="00C52A7F"/>
    <w:rsid w:val="00C5600A"/>
    <w:rsid w:val="00C56BE9"/>
    <w:rsid w:val="00C57EF7"/>
    <w:rsid w:val="00C6020C"/>
    <w:rsid w:val="00C60A30"/>
    <w:rsid w:val="00C61A71"/>
    <w:rsid w:val="00C63E57"/>
    <w:rsid w:val="00C647D8"/>
    <w:rsid w:val="00C65C17"/>
    <w:rsid w:val="00C67ADE"/>
    <w:rsid w:val="00C67B6B"/>
    <w:rsid w:val="00C7394F"/>
    <w:rsid w:val="00C748D9"/>
    <w:rsid w:val="00C759A0"/>
    <w:rsid w:val="00C82764"/>
    <w:rsid w:val="00C830F1"/>
    <w:rsid w:val="00C848A7"/>
    <w:rsid w:val="00C84FFC"/>
    <w:rsid w:val="00C858C0"/>
    <w:rsid w:val="00C8615C"/>
    <w:rsid w:val="00C8704E"/>
    <w:rsid w:val="00C93DA9"/>
    <w:rsid w:val="00C9429C"/>
    <w:rsid w:val="00C946E2"/>
    <w:rsid w:val="00C97624"/>
    <w:rsid w:val="00CA0724"/>
    <w:rsid w:val="00CA084C"/>
    <w:rsid w:val="00CA3AA9"/>
    <w:rsid w:val="00CA46A9"/>
    <w:rsid w:val="00CA51B1"/>
    <w:rsid w:val="00CA59CB"/>
    <w:rsid w:val="00CA6670"/>
    <w:rsid w:val="00CA6A16"/>
    <w:rsid w:val="00CA6AB8"/>
    <w:rsid w:val="00CB0374"/>
    <w:rsid w:val="00CB39EA"/>
    <w:rsid w:val="00CB3E67"/>
    <w:rsid w:val="00CB4400"/>
    <w:rsid w:val="00CB4D0C"/>
    <w:rsid w:val="00CB4F15"/>
    <w:rsid w:val="00CB5E8E"/>
    <w:rsid w:val="00CC1CB4"/>
    <w:rsid w:val="00CD10CF"/>
    <w:rsid w:val="00CD2440"/>
    <w:rsid w:val="00CD6A97"/>
    <w:rsid w:val="00CE0430"/>
    <w:rsid w:val="00CE07C7"/>
    <w:rsid w:val="00CE177C"/>
    <w:rsid w:val="00CE182A"/>
    <w:rsid w:val="00CE3AE8"/>
    <w:rsid w:val="00CF2E76"/>
    <w:rsid w:val="00CF3581"/>
    <w:rsid w:val="00CF4DE0"/>
    <w:rsid w:val="00CF78EF"/>
    <w:rsid w:val="00D067E0"/>
    <w:rsid w:val="00D07183"/>
    <w:rsid w:val="00D11A10"/>
    <w:rsid w:val="00D120B9"/>
    <w:rsid w:val="00D14468"/>
    <w:rsid w:val="00D145CD"/>
    <w:rsid w:val="00D168BC"/>
    <w:rsid w:val="00D20935"/>
    <w:rsid w:val="00D20DA6"/>
    <w:rsid w:val="00D23CA5"/>
    <w:rsid w:val="00D27BA8"/>
    <w:rsid w:val="00D27EFF"/>
    <w:rsid w:val="00D3340B"/>
    <w:rsid w:val="00D36B68"/>
    <w:rsid w:val="00D4144C"/>
    <w:rsid w:val="00D415C3"/>
    <w:rsid w:val="00D42F4A"/>
    <w:rsid w:val="00D44A70"/>
    <w:rsid w:val="00D47716"/>
    <w:rsid w:val="00D522E3"/>
    <w:rsid w:val="00D55ABD"/>
    <w:rsid w:val="00D6499A"/>
    <w:rsid w:val="00D6515C"/>
    <w:rsid w:val="00D670E9"/>
    <w:rsid w:val="00D702BE"/>
    <w:rsid w:val="00D73272"/>
    <w:rsid w:val="00D76A32"/>
    <w:rsid w:val="00D7756C"/>
    <w:rsid w:val="00D814E7"/>
    <w:rsid w:val="00D81FB7"/>
    <w:rsid w:val="00D82A43"/>
    <w:rsid w:val="00D87205"/>
    <w:rsid w:val="00D93C08"/>
    <w:rsid w:val="00D96C0D"/>
    <w:rsid w:val="00DA3370"/>
    <w:rsid w:val="00DA39DA"/>
    <w:rsid w:val="00DA7858"/>
    <w:rsid w:val="00DB01DA"/>
    <w:rsid w:val="00DB0E9D"/>
    <w:rsid w:val="00DB3EC3"/>
    <w:rsid w:val="00DB508C"/>
    <w:rsid w:val="00DB56B8"/>
    <w:rsid w:val="00DB768A"/>
    <w:rsid w:val="00DC0CBB"/>
    <w:rsid w:val="00DC21EA"/>
    <w:rsid w:val="00DC42AC"/>
    <w:rsid w:val="00DC5152"/>
    <w:rsid w:val="00DC5FFD"/>
    <w:rsid w:val="00DC701D"/>
    <w:rsid w:val="00DD2A11"/>
    <w:rsid w:val="00DD37E9"/>
    <w:rsid w:val="00DD411D"/>
    <w:rsid w:val="00DD7233"/>
    <w:rsid w:val="00DD735F"/>
    <w:rsid w:val="00DE0E2C"/>
    <w:rsid w:val="00DE106D"/>
    <w:rsid w:val="00DE1437"/>
    <w:rsid w:val="00DE232C"/>
    <w:rsid w:val="00DE2CC6"/>
    <w:rsid w:val="00DE6655"/>
    <w:rsid w:val="00DE7C60"/>
    <w:rsid w:val="00DF13DC"/>
    <w:rsid w:val="00DF1D91"/>
    <w:rsid w:val="00DF26AE"/>
    <w:rsid w:val="00DF2713"/>
    <w:rsid w:val="00DF32C2"/>
    <w:rsid w:val="00DF3FD1"/>
    <w:rsid w:val="00DF6659"/>
    <w:rsid w:val="00E026D1"/>
    <w:rsid w:val="00E06152"/>
    <w:rsid w:val="00E07214"/>
    <w:rsid w:val="00E07D1A"/>
    <w:rsid w:val="00E113C5"/>
    <w:rsid w:val="00E12859"/>
    <w:rsid w:val="00E129AA"/>
    <w:rsid w:val="00E2023B"/>
    <w:rsid w:val="00E22861"/>
    <w:rsid w:val="00E253B9"/>
    <w:rsid w:val="00E27788"/>
    <w:rsid w:val="00E27915"/>
    <w:rsid w:val="00E33435"/>
    <w:rsid w:val="00E337E8"/>
    <w:rsid w:val="00E40130"/>
    <w:rsid w:val="00E415BC"/>
    <w:rsid w:val="00E41C2D"/>
    <w:rsid w:val="00E427A1"/>
    <w:rsid w:val="00E43DEE"/>
    <w:rsid w:val="00E44CB7"/>
    <w:rsid w:val="00E45C7B"/>
    <w:rsid w:val="00E46630"/>
    <w:rsid w:val="00E5301C"/>
    <w:rsid w:val="00E5342B"/>
    <w:rsid w:val="00E53DFA"/>
    <w:rsid w:val="00E55322"/>
    <w:rsid w:val="00E55966"/>
    <w:rsid w:val="00E567CE"/>
    <w:rsid w:val="00E619CD"/>
    <w:rsid w:val="00E6252E"/>
    <w:rsid w:val="00E656E0"/>
    <w:rsid w:val="00E71C35"/>
    <w:rsid w:val="00E77605"/>
    <w:rsid w:val="00E822D1"/>
    <w:rsid w:val="00E8456D"/>
    <w:rsid w:val="00E8547F"/>
    <w:rsid w:val="00E86B18"/>
    <w:rsid w:val="00E8759E"/>
    <w:rsid w:val="00E91009"/>
    <w:rsid w:val="00E913F7"/>
    <w:rsid w:val="00E91EB9"/>
    <w:rsid w:val="00E932A4"/>
    <w:rsid w:val="00E937DF"/>
    <w:rsid w:val="00E938D4"/>
    <w:rsid w:val="00E93A6B"/>
    <w:rsid w:val="00E94E46"/>
    <w:rsid w:val="00E955CF"/>
    <w:rsid w:val="00E95ACC"/>
    <w:rsid w:val="00EA01FA"/>
    <w:rsid w:val="00EA3CAC"/>
    <w:rsid w:val="00EA61F2"/>
    <w:rsid w:val="00EA6247"/>
    <w:rsid w:val="00EB28C3"/>
    <w:rsid w:val="00EB6D2B"/>
    <w:rsid w:val="00EB6E0A"/>
    <w:rsid w:val="00EC3B31"/>
    <w:rsid w:val="00EC4390"/>
    <w:rsid w:val="00EC7024"/>
    <w:rsid w:val="00EC787D"/>
    <w:rsid w:val="00ED0577"/>
    <w:rsid w:val="00ED0A7A"/>
    <w:rsid w:val="00ED1520"/>
    <w:rsid w:val="00ED2199"/>
    <w:rsid w:val="00ED23D7"/>
    <w:rsid w:val="00ED31E2"/>
    <w:rsid w:val="00ED63E0"/>
    <w:rsid w:val="00EE0249"/>
    <w:rsid w:val="00EE19EB"/>
    <w:rsid w:val="00EE3570"/>
    <w:rsid w:val="00EE6D7C"/>
    <w:rsid w:val="00EF1DFD"/>
    <w:rsid w:val="00EF1FD6"/>
    <w:rsid w:val="00EF3C6C"/>
    <w:rsid w:val="00EF4FAA"/>
    <w:rsid w:val="00EF5AE5"/>
    <w:rsid w:val="00EF71BA"/>
    <w:rsid w:val="00F05A4B"/>
    <w:rsid w:val="00F0673F"/>
    <w:rsid w:val="00F06839"/>
    <w:rsid w:val="00F0787A"/>
    <w:rsid w:val="00F07B0D"/>
    <w:rsid w:val="00F15793"/>
    <w:rsid w:val="00F1704D"/>
    <w:rsid w:val="00F21F32"/>
    <w:rsid w:val="00F2297B"/>
    <w:rsid w:val="00F3138B"/>
    <w:rsid w:val="00F32705"/>
    <w:rsid w:val="00F33AF7"/>
    <w:rsid w:val="00F40618"/>
    <w:rsid w:val="00F40C94"/>
    <w:rsid w:val="00F422D3"/>
    <w:rsid w:val="00F43776"/>
    <w:rsid w:val="00F45ACB"/>
    <w:rsid w:val="00F47456"/>
    <w:rsid w:val="00F51118"/>
    <w:rsid w:val="00F5193E"/>
    <w:rsid w:val="00F52F2F"/>
    <w:rsid w:val="00F60163"/>
    <w:rsid w:val="00F60C8D"/>
    <w:rsid w:val="00F61B8F"/>
    <w:rsid w:val="00F6389E"/>
    <w:rsid w:val="00F63FCC"/>
    <w:rsid w:val="00F67A7A"/>
    <w:rsid w:val="00F67CCD"/>
    <w:rsid w:val="00F70D66"/>
    <w:rsid w:val="00F71648"/>
    <w:rsid w:val="00F80B8A"/>
    <w:rsid w:val="00F818CE"/>
    <w:rsid w:val="00F81F74"/>
    <w:rsid w:val="00F82D3E"/>
    <w:rsid w:val="00F82E31"/>
    <w:rsid w:val="00F83C9F"/>
    <w:rsid w:val="00F8482B"/>
    <w:rsid w:val="00F863FF"/>
    <w:rsid w:val="00F87E94"/>
    <w:rsid w:val="00F929B2"/>
    <w:rsid w:val="00F939D1"/>
    <w:rsid w:val="00F945F9"/>
    <w:rsid w:val="00F97F17"/>
    <w:rsid w:val="00FA1B82"/>
    <w:rsid w:val="00FA6B2C"/>
    <w:rsid w:val="00FA6C37"/>
    <w:rsid w:val="00FB1D58"/>
    <w:rsid w:val="00FB341C"/>
    <w:rsid w:val="00FB7A64"/>
    <w:rsid w:val="00FC2E81"/>
    <w:rsid w:val="00FC4736"/>
    <w:rsid w:val="00FC49CE"/>
    <w:rsid w:val="00FC7F03"/>
    <w:rsid w:val="00FD3037"/>
    <w:rsid w:val="00FD46A8"/>
    <w:rsid w:val="00FD523C"/>
    <w:rsid w:val="00FE1496"/>
    <w:rsid w:val="00FE1F1E"/>
    <w:rsid w:val="00FE5C13"/>
    <w:rsid w:val="00FE61D0"/>
    <w:rsid w:val="00FE7D01"/>
    <w:rsid w:val="00FF24B3"/>
    <w:rsid w:val="00FF65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48A540"/>
  <w15:docId w15:val="{39D9564A-6F25-49C4-89C4-BA720F9E2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284597"/>
    <w:pPr>
      <w:keepNext/>
      <w:keepLines/>
      <w:pBdr>
        <w:bottom w:val="single" w:sz="12" w:space="1" w:color="5B9BD5"/>
      </w:pBdr>
      <w:spacing w:before="480" w:after="0" w:line="276" w:lineRule="auto"/>
      <w:jc w:val="center"/>
      <w:outlineLvl w:val="0"/>
    </w:pPr>
    <w:rPr>
      <w:rFonts w:asciiTheme="majorHAnsi" w:eastAsia="SimSun" w:hAnsiTheme="majorHAnsi"/>
      <w:b/>
      <w:bCs/>
      <w:color w:val="1F497D" w:themeColor="text2"/>
      <w:sz w:val="48"/>
      <w:szCs w:val="28"/>
    </w:rPr>
  </w:style>
  <w:style w:type="paragraph" w:styleId="Titre2">
    <w:name w:val="heading 2"/>
    <w:basedOn w:val="Normal"/>
    <w:next w:val="Normal"/>
    <w:link w:val="Titre2Car"/>
    <w:autoRedefine/>
    <w:uiPriority w:val="9"/>
    <w:qFormat/>
    <w:rsid w:val="00C40C27"/>
    <w:pPr>
      <w:keepNext/>
      <w:keepLines/>
      <w:numPr>
        <w:ilvl w:val="1"/>
        <w:numId w:val="28"/>
      </w:numPr>
      <w:spacing w:before="200" w:after="0" w:line="360" w:lineRule="auto"/>
      <w:outlineLvl w:val="1"/>
    </w:pPr>
    <w:rPr>
      <w:rFonts w:asciiTheme="majorHAnsi" w:eastAsia="SimSun" w:hAnsiTheme="majorHAnsi" w:cs="Times New Roman"/>
      <w:b/>
      <w:sz w:val="32"/>
      <w:szCs w:val="36"/>
    </w:rPr>
  </w:style>
  <w:style w:type="paragraph" w:styleId="Titre3">
    <w:name w:val="heading 3"/>
    <w:basedOn w:val="Normal"/>
    <w:link w:val="Titre3Car"/>
    <w:autoRedefine/>
    <w:uiPriority w:val="9"/>
    <w:qFormat/>
    <w:rsid w:val="0006069F"/>
    <w:pPr>
      <w:numPr>
        <w:ilvl w:val="2"/>
        <w:numId w:val="28"/>
      </w:numPr>
      <w:spacing w:before="100" w:beforeAutospacing="1" w:after="100" w:afterAutospacing="1" w:line="360" w:lineRule="auto"/>
      <w:outlineLvl w:val="2"/>
    </w:pPr>
    <w:rPr>
      <w:rFonts w:asciiTheme="majorHAnsi" w:eastAsia="Times New Roman" w:hAnsiTheme="majorHAnsi" w:cs="Times New Roman"/>
      <w:b/>
      <w:sz w:val="28"/>
      <w:szCs w:val="27"/>
      <w:lang w:val="fr-CM" w:eastAsia="fr-FR"/>
    </w:rPr>
  </w:style>
  <w:style w:type="paragraph" w:styleId="Titre4">
    <w:name w:val="heading 4"/>
    <w:basedOn w:val="Normal"/>
    <w:link w:val="Titre4Car"/>
    <w:autoRedefine/>
    <w:uiPriority w:val="9"/>
    <w:qFormat/>
    <w:rsid w:val="002A67B0"/>
    <w:pPr>
      <w:spacing w:before="100" w:beforeAutospacing="1" w:after="100" w:afterAutospacing="1" w:line="360" w:lineRule="auto"/>
      <w:outlineLvl w:val="3"/>
    </w:pPr>
    <w:rPr>
      <w:rFonts w:asciiTheme="majorHAnsi" w:eastAsia="Times New Roman" w:hAnsiTheme="majorHAnsi" w:cs="Times New Roman"/>
      <w:b/>
      <w:bCs/>
      <w:sz w:val="24"/>
      <w:szCs w:val="24"/>
      <w:lang w:eastAsia="fr-FR"/>
    </w:rPr>
  </w:style>
  <w:style w:type="paragraph" w:styleId="Titre5">
    <w:name w:val="heading 5"/>
    <w:basedOn w:val="Normal"/>
    <w:next w:val="Normal"/>
    <w:link w:val="Titre5Car"/>
    <w:uiPriority w:val="9"/>
    <w:qFormat/>
    <w:pPr>
      <w:keepNext/>
      <w:keepLines/>
      <w:spacing w:before="40" w:after="0"/>
      <w:outlineLvl w:val="4"/>
    </w:pPr>
    <w:rPr>
      <w:rFonts w:ascii="Calibri Light" w:eastAsia="SimSun" w:hAnsi="Calibri Light"/>
      <w:color w:val="2E74B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Pr>
      <w:b/>
      <w:bCs/>
    </w:rPr>
  </w:style>
  <w:style w:type="paragraph" w:styleId="En-tte">
    <w:name w:val="header"/>
    <w:basedOn w:val="Normal"/>
    <w:link w:val="En-tteCar"/>
    <w:uiPriority w:val="99"/>
    <w:pPr>
      <w:tabs>
        <w:tab w:val="center" w:pos="4536"/>
        <w:tab w:val="right" w:pos="9072"/>
      </w:tabs>
      <w:spacing w:after="0" w:line="240" w:lineRule="auto"/>
    </w:pPr>
  </w:style>
  <w:style w:type="character" w:customStyle="1" w:styleId="En-tteCar">
    <w:name w:val="En-tête Car"/>
    <w:basedOn w:val="Policepardfaut"/>
    <w:link w:val="En-tte"/>
    <w:uiPriority w:val="99"/>
    <w:rPr>
      <w:lang w:val="en-US"/>
    </w:rPr>
  </w:style>
  <w:style w:type="paragraph" w:styleId="Pieddepage">
    <w:name w:val="footer"/>
    <w:basedOn w:val="Normal"/>
    <w:link w:val="PieddepageCar"/>
    <w:uiPriority w:val="99"/>
    <w:pPr>
      <w:tabs>
        <w:tab w:val="center" w:pos="4536"/>
        <w:tab w:val="right" w:pos="9072"/>
      </w:tabs>
      <w:spacing w:after="0" w:line="240" w:lineRule="auto"/>
    </w:pPr>
  </w:style>
  <w:style w:type="character" w:customStyle="1" w:styleId="PieddepageCar">
    <w:name w:val="Pied de page Car"/>
    <w:basedOn w:val="Policepardfaut"/>
    <w:link w:val="Pieddepage"/>
    <w:uiPriority w:val="99"/>
    <w:rPr>
      <w:lang w:val="en-US"/>
    </w:rPr>
  </w:style>
  <w:style w:type="paragraph" w:styleId="Paragraphedeliste">
    <w:name w:val="List Paragraph"/>
    <w:basedOn w:val="Normal"/>
    <w:uiPriority w:val="34"/>
    <w:qFormat/>
    <w:pPr>
      <w:ind w:left="720"/>
      <w:contextualSpacing/>
    </w:pPr>
  </w:style>
  <w:style w:type="character" w:customStyle="1" w:styleId="Titre3Car">
    <w:name w:val="Titre 3 Car"/>
    <w:basedOn w:val="Policepardfaut"/>
    <w:link w:val="Titre3"/>
    <w:uiPriority w:val="9"/>
    <w:rsid w:val="0006069F"/>
    <w:rPr>
      <w:rFonts w:asciiTheme="majorHAnsi" w:eastAsia="Times New Roman" w:hAnsiTheme="majorHAnsi" w:cs="Times New Roman"/>
      <w:b/>
      <w:sz w:val="28"/>
      <w:szCs w:val="27"/>
      <w:lang w:val="fr-CM" w:eastAsia="fr-FR"/>
    </w:rPr>
  </w:style>
  <w:style w:type="character" w:customStyle="1" w:styleId="Titre4Car">
    <w:name w:val="Titre 4 Car"/>
    <w:basedOn w:val="Policepardfaut"/>
    <w:link w:val="Titre4"/>
    <w:uiPriority w:val="9"/>
    <w:rsid w:val="002A67B0"/>
    <w:rPr>
      <w:rFonts w:asciiTheme="majorHAnsi" w:eastAsia="Times New Roman" w:hAnsiTheme="majorHAnsi" w:cs="Times New Roman"/>
      <w:b/>
      <w:bCs/>
      <w:sz w:val="24"/>
      <w:szCs w:val="24"/>
      <w:lang w:eastAsia="fr-FR"/>
    </w:rPr>
  </w:style>
  <w:style w:type="character" w:styleId="CodeHTML">
    <w:name w:val="HTML Code"/>
    <w:basedOn w:val="Policepardfaut"/>
    <w:uiPriority w:val="99"/>
    <w:rPr>
      <w:rFonts w:ascii="Courier New" w:eastAsia="Times New Roman" w:hAnsi="Courier New" w:cs="Courier New"/>
      <w:sz w:val="20"/>
      <w:szCs w:val="20"/>
    </w:rPr>
  </w:style>
  <w:style w:type="character" w:customStyle="1" w:styleId="Titre1Car">
    <w:name w:val="Titre 1 Car"/>
    <w:basedOn w:val="Policepardfaut"/>
    <w:link w:val="Titre1"/>
    <w:uiPriority w:val="9"/>
    <w:rsid w:val="00284597"/>
    <w:rPr>
      <w:rFonts w:asciiTheme="majorHAnsi" w:eastAsia="SimSun" w:hAnsiTheme="majorHAnsi"/>
      <w:b/>
      <w:bCs/>
      <w:color w:val="1F497D" w:themeColor="text2"/>
      <w:sz w:val="48"/>
      <w:szCs w:val="28"/>
    </w:rPr>
  </w:style>
  <w:style w:type="character" w:customStyle="1" w:styleId="Titre2Car">
    <w:name w:val="Titre 2 Car"/>
    <w:basedOn w:val="Policepardfaut"/>
    <w:link w:val="Titre2"/>
    <w:uiPriority w:val="9"/>
    <w:rsid w:val="00C40C27"/>
    <w:rPr>
      <w:rFonts w:asciiTheme="majorHAnsi" w:eastAsia="SimSun" w:hAnsiTheme="majorHAnsi" w:cs="Times New Roman"/>
      <w:b/>
      <w:sz w:val="32"/>
      <w:szCs w:val="36"/>
    </w:rPr>
  </w:style>
  <w:style w:type="character" w:customStyle="1" w:styleId="Titre5Car">
    <w:name w:val="Titre 5 Car"/>
    <w:basedOn w:val="Policepardfaut"/>
    <w:link w:val="Titre5"/>
    <w:uiPriority w:val="9"/>
    <w:rPr>
      <w:rFonts w:ascii="Calibri Light" w:eastAsia="SimSun" w:hAnsi="Calibri Light" w:cs="SimSun"/>
      <w:color w:val="2E74B5"/>
    </w:rPr>
  </w:style>
  <w:style w:type="paragraph" w:styleId="En-ttedetabledesmatires">
    <w:name w:val="TOC Heading"/>
    <w:basedOn w:val="Titre1"/>
    <w:next w:val="Normal"/>
    <w:uiPriority w:val="39"/>
    <w:qFormat/>
    <w:pPr>
      <w:pBdr>
        <w:bottom w:val="none" w:sz="0" w:space="0" w:color="auto"/>
      </w:pBdr>
      <w:spacing w:before="240" w:line="259" w:lineRule="auto"/>
      <w:outlineLvl w:val="9"/>
    </w:pPr>
    <w:rPr>
      <w:bCs w:val="0"/>
      <w:color w:val="2E74B5"/>
      <w:sz w:val="32"/>
      <w:szCs w:val="32"/>
      <w:lang w:eastAsia="fr-FR"/>
    </w:rPr>
  </w:style>
  <w:style w:type="paragraph" w:styleId="TM1">
    <w:name w:val="toc 1"/>
    <w:basedOn w:val="Normal"/>
    <w:next w:val="Normal"/>
    <w:uiPriority w:val="39"/>
    <w:pPr>
      <w:spacing w:after="100"/>
    </w:pPr>
  </w:style>
  <w:style w:type="paragraph" w:styleId="TM2">
    <w:name w:val="toc 2"/>
    <w:basedOn w:val="Normal"/>
    <w:next w:val="Normal"/>
    <w:uiPriority w:val="39"/>
    <w:pPr>
      <w:spacing w:after="100"/>
      <w:ind w:left="220"/>
    </w:pPr>
  </w:style>
  <w:style w:type="paragraph" w:styleId="TM3">
    <w:name w:val="toc 3"/>
    <w:basedOn w:val="Normal"/>
    <w:next w:val="Normal"/>
    <w:uiPriority w:val="39"/>
    <w:pPr>
      <w:spacing w:after="100"/>
      <w:ind w:left="440"/>
    </w:pPr>
  </w:style>
  <w:style w:type="character" w:styleId="Lienhypertexte">
    <w:name w:val="Hyperlink"/>
    <w:basedOn w:val="Policepardfaut"/>
    <w:uiPriority w:val="99"/>
    <w:rPr>
      <w:color w:val="0563C1"/>
      <w:u w:val="single"/>
    </w:rPr>
  </w:style>
  <w:style w:type="paragraph" w:customStyle="1" w:styleId="ds-markdown-paragraph">
    <w:name w:val="ds-markdown-paragraph"/>
    <w:basedOn w:val="Normal"/>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Pr>
      <w:rFonts w:ascii="Courier New" w:eastAsia="Times New Roman" w:hAnsi="Courier New" w:cs="Courier New"/>
      <w:sz w:val="20"/>
      <w:szCs w:val="20"/>
      <w:lang w:eastAsia="fr-FR"/>
    </w:rPr>
  </w:style>
  <w:style w:type="character" w:customStyle="1" w:styleId="token">
    <w:name w:val="token"/>
    <w:basedOn w:val="Policepardfaut"/>
  </w:style>
  <w:style w:type="character" w:styleId="Accentuation">
    <w:name w:val="Emphasis"/>
    <w:basedOn w:val="Policepardfaut"/>
    <w:uiPriority w:val="20"/>
    <w:qFormat/>
    <w:rPr>
      <w:i/>
      <w:iCs/>
    </w:rPr>
  </w:style>
  <w:style w:type="paragraph" w:customStyle="1" w:styleId="rapport">
    <w:name w:val="rapport"/>
    <w:basedOn w:val="Sansinterligne"/>
    <w:link w:val="rapportCar"/>
    <w:qFormat/>
    <w:rsid w:val="00251137"/>
    <w:pPr>
      <w:jc w:val="both"/>
    </w:pPr>
    <w:rPr>
      <w:rFonts w:asciiTheme="majorBidi" w:eastAsiaTheme="minorHAnsi" w:hAnsiTheme="majorBidi" w:cstheme="majorBidi"/>
      <w:sz w:val="24"/>
      <w:szCs w:val="24"/>
    </w:rPr>
  </w:style>
  <w:style w:type="character" w:customStyle="1" w:styleId="rapportCar">
    <w:name w:val="rapport Car"/>
    <w:basedOn w:val="Policepardfaut"/>
    <w:link w:val="rapport"/>
    <w:rsid w:val="00251137"/>
    <w:rPr>
      <w:rFonts w:asciiTheme="majorBidi" w:eastAsiaTheme="minorHAnsi" w:hAnsiTheme="majorBidi" w:cstheme="majorBidi"/>
      <w:sz w:val="24"/>
      <w:szCs w:val="24"/>
    </w:rPr>
  </w:style>
  <w:style w:type="paragraph" w:styleId="Corpsdetexte">
    <w:name w:val="Body Text"/>
    <w:basedOn w:val="Normal"/>
    <w:link w:val="CorpsdetexteCar"/>
    <w:rsid w:val="00251137"/>
    <w:pPr>
      <w:suppressAutoHyphens/>
      <w:spacing w:after="0" w:line="240" w:lineRule="auto"/>
      <w:jc w:val="both"/>
    </w:pPr>
    <w:rPr>
      <w:rFonts w:ascii="Times New Roman" w:eastAsia="Times New Roman" w:hAnsi="Times New Roman" w:cs="Times New Roman"/>
      <w:sz w:val="24"/>
      <w:szCs w:val="24"/>
      <w:lang w:eastAsia="ar-SA"/>
    </w:rPr>
  </w:style>
  <w:style w:type="character" w:customStyle="1" w:styleId="CorpsdetexteCar">
    <w:name w:val="Corps de texte Car"/>
    <w:basedOn w:val="Policepardfaut"/>
    <w:link w:val="Corpsdetexte"/>
    <w:rsid w:val="00251137"/>
    <w:rPr>
      <w:rFonts w:ascii="Times New Roman" w:eastAsia="Times New Roman" w:hAnsi="Times New Roman" w:cs="Times New Roman"/>
      <w:sz w:val="24"/>
      <w:szCs w:val="24"/>
      <w:lang w:eastAsia="ar-SA"/>
    </w:rPr>
  </w:style>
  <w:style w:type="paragraph" w:styleId="Sansinterligne">
    <w:name w:val="No Spacing"/>
    <w:uiPriority w:val="1"/>
    <w:qFormat/>
    <w:rsid w:val="00251137"/>
    <w:pPr>
      <w:spacing w:after="0" w:line="240" w:lineRule="auto"/>
    </w:pPr>
  </w:style>
  <w:style w:type="paragraph" w:customStyle="1" w:styleId="Textbody">
    <w:name w:val="Text body"/>
    <w:basedOn w:val="Normal"/>
    <w:rsid w:val="00DD735F"/>
    <w:pPr>
      <w:widowControl w:val="0"/>
      <w:suppressAutoHyphens/>
      <w:autoSpaceDN w:val="0"/>
      <w:spacing w:after="240" w:line="276" w:lineRule="auto"/>
      <w:jc w:val="both"/>
      <w:textAlignment w:val="baseline"/>
    </w:pPr>
    <w:rPr>
      <w:rFonts w:ascii="Times New Roman" w:eastAsia="Times New Roman" w:hAnsi="Times New Roman" w:cs="Times New Roman"/>
      <w:kern w:val="3"/>
      <w:sz w:val="24"/>
      <w:szCs w:val="24"/>
      <w:lang w:eastAsia="zh-CN" w:bidi="hi-IN"/>
    </w:rPr>
  </w:style>
  <w:style w:type="character" w:customStyle="1" w:styleId="StrongEmphasis">
    <w:name w:val="Strong Emphasis"/>
    <w:rsid w:val="00DD735F"/>
    <w:rPr>
      <w:b/>
      <w:bCs/>
    </w:rPr>
  </w:style>
  <w:style w:type="character" w:customStyle="1" w:styleId="citation-356">
    <w:name w:val="citation-356"/>
    <w:basedOn w:val="Policepardfaut"/>
    <w:rsid w:val="00377B64"/>
  </w:style>
  <w:style w:type="character" w:customStyle="1" w:styleId="citation-355">
    <w:name w:val="citation-355"/>
    <w:basedOn w:val="Policepardfaut"/>
    <w:rsid w:val="00377B64"/>
  </w:style>
  <w:style w:type="character" w:customStyle="1" w:styleId="citation-354">
    <w:name w:val="citation-354"/>
    <w:basedOn w:val="Policepardfaut"/>
    <w:rsid w:val="00377B64"/>
  </w:style>
  <w:style w:type="character" w:customStyle="1" w:styleId="citation-353">
    <w:name w:val="citation-353"/>
    <w:basedOn w:val="Policepardfaut"/>
    <w:rsid w:val="0090706B"/>
  </w:style>
  <w:style w:type="character" w:customStyle="1" w:styleId="citation-352">
    <w:name w:val="citation-352"/>
    <w:basedOn w:val="Policepardfaut"/>
    <w:rsid w:val="0090706B"/>
  </w:style>
  <w:style w:type="character" w:customStyle="1" w:styleId="citation-351">
    <w:name w:val="citation-351"/>
    <w:basedOn w:val="Policepardfaut"/>
    <w:rsid w:val="0090706B"/>
  </w:style>
  <w:style w:type="character" w:customStyle="1" w:styleId="citation-350">
    <w:name w:val="citation-350"/>
    <w:basedOn w:val="Policepardfaut"/>
    <w:rsid w:val="0090706B"/>
  </w:style>
  <w:style w:type="character" w:customStyle="1" w:styleId="citation-349">
    <w:name w:val="citation-349"/>
    <w:basedOn w:val="Policepardfaut"/>
    <w:rsid w:val="0090706B"/>
  </w:style>
  <w:style w:type="character" w:customStyle="1" w:styleId="citation-348">
    <w:name w:val="citation-348"/>
    <w:basedOn w:val="Policepardfaut"/>
    <w:rsid w:val="0090706B"/>
  </w:style>
  <w:style w:type="character" w:customStyle="1" w:styleId="citation-347">
    <w:name w:val="citation-347"/>
    <w:basedOn w:val="Policepardfaut"/>
    <w:rsid w:val="00390BBD"/>
  </w:style>
  <w:style w:type="character" w:customStyle="1" w:styleId="citation-346">
    <w:name w:val="citation-346"/>
    <w:basedOn w:val="Policepardfaut"/>
    <w:rsid w:val="00390BBD"/>
  </w:style>
  <w:style w:type="character" w:customStyle="1" w:styleId="citation-345">
    <w:name w:val="citation-345"/>
    <w:basedOn w:val="Policepardfaut"/>
    <w:rsid w:val="00390BBD"/>
  </w:style>
  <w:style w:type="character" w:customStyle="1" w:styleId="citation-344">
    <w:name w:val="citation-344"/>
    <w:basedOn w:val="Policepardfaut"/>
    <w:rsid w:val="00390BBD"/>
  </w:style>
  <w:style w:type="character" w:customStyle="1" w:styleId="citation-343">
    <w:name w:val="citation-343"/>
    <w:basedOn w:val="Policepardfaut"/>
    <w:rsid w:val="00390BBD"/>
  </w:style>
  <w:style w:type="character" w:customStyle="1" w:styleId="citation-342">
    <w:name w:val="citation-342"/>
    <w:basedOn w:val="Policepardfaut"/>
    <w:rsid w:val="0083405B"/>
  </w:style>
  <w:style w:type="character" w:customStyle="1" w:styleId="citation-341">
    <w:name w:val="citation-341"/>
    <w:basedOn w:val="Policepardfaut"/>
    <w:rsid w:val="0083405B"/>
  </w:style>
  <w:style w:type="character" w:customStyle="1" w:styleId="citation-340">
    <w:name w:val="citation-340"/>
    <w:basedOn w:val="Policepardfaut"/>
    <w:rsid w:val="0083405B"/>
  </w:style>
  <w:style w:type="character" w:customStyle="1" w:styleId="citation-339">
    <w:name w:val="citation-339"/>
    <w:basedOn w:val="Policepardfaut"/>
    <w:rsid w:val="0083405B"/>
  </w:style>
  <w:style w:type="character" w:customStyle="1" w:styleId="citation-338">
    <w:name w:val="citation-338"/>
    <w:basedOn w:val="Policepardfaut"/>
    <w:rsid w:val="0083405B"/>
  </w:style>
  <w:style w:type="character" w:customStyle="1" w:styleId="citation-337">
    <w:name w:val="citation-337"/>
    <w:basedOn w:val="Policepardfaut"/>
    <w:rsid w:val="00C156CC"/>
  </w:style>
  <w:style w:type="character" w:customStyle="1" w:styleId="citation-336">
    <w:name w:val="citation-336"/>
    <w:basedOn w:val="Policepardfaut"/>
    <w:rsid w:val="00C156CC"/>
  </w:style>
  <w:style w:type="character" w:customStyle="1" w:styleId="citation-335">
    <w:name w:val="citation-335"/>
    <w:basedOn w:val="Policepardfaut"/>
    <w:rsid w:val="00C156CC"/>
  </w:style>
  <w:style w:type="character" w:customStyle="1" w:styleId="citation-334">
    <w:name w:val="citation-334"/>
    <w:basedOn w:val="Policepardfaut"/>
    <w:rsid w:val="00C156CC"/>
  </w:style>
  <w:style w:type="character" w:customStyle="1" w:styleId="citation-333">
    <w:name w:val="citation-333"/>
    <w:basedOn w:val="Policepardfaut"/>
    <w:rsid w:val="00C156CC"/>
  </w:style>
  <w:style w:type="character" w:styleId="Lienhypertextesuivivisit">
    <w:name w:val="FollowedHyperlink"/>
    <w:basedOn w:val="Policepardfaut"/>
    <w:uiPriority w:val="99"/>
    <w:semiHidden/>
    <w:unhideWhenUsed/>
    <w:rsid w:val="00916867"/>
    <w:rPr>
      <w:color w:val="800080" w:themeColor="followedHyperlink"/>
      <w:u w:val="single"/>
    </w:rPr>
  </w:style>
  <w:style w:type="paragraph" w:customStyle="1" w:styleId="Standard">
    <w:name w:val="Standard"/>
    <w:link w:val="StandardCar"/>
    <w:rsid w:val="00A841F3"/>
    <w:pPr>
      <w:widowControl w:val="0"/>
      <w:spacing w:after="0" w:line="240" w:lineRule="auto"/>
    </w:pPr>
    <w:rPr>
      <w:rFonts w:eastAsia="Linux Libertine G" w:cs="Linux Libertine G"/>
      <w:sz w:val="24"/>
      <w:szCs w:val="24"/>
      <w:lang w:eastAsia="zh-CN" w:bidi="hi-IN"/>
    </w:rPr>
  </w:style>
  <w:style w:type="paragraph" w:styleId="Lgende">
    <w:name w:val="caption"/>
    <w:basedOn w:val="Standard"/>
    <w:rsid w:val="00A841F3"/>
    <w:pPr>
      <w:spacing w:after="200"/>
    </w:pPr>
    <w:rPr>
      <w:i/>
      <w:iCs/>
      <w:color w:val="0E2841"/>
      <w:sz w:val="18"/>
      <w:szCs w:val="18"/>
    </w:rPr>
  </w:style>
  <w:style w:type="character" w:customStyle="1" w:styleId="StandardCar">
    <w:name w:val="Standard Car"/>
    <w:link w:val="Standard"/>
    <w:rsid w:val="00A841F3"/>
    <w:rPr>
      <w:rFonts w:eastAsia="Linux Libertine G" w:cs="Linux Libertine G"/>
      <w:sz w:val="24"/>
      <w:szCs w:val="24"/>
      <w:lang w:eastAsia="zh-CN" w:bidi="hi-IN"/>
    </w:rPr>
  </w:style>
  <w:style w:type="character" w:customStyle="1" w:styleId="citation-369">
    <w:name w:val="citation-369"/>
    <w:basedOn w:val="Policepardfaut"/>
    <w:rsid w:val="003618A8"/>
  </w:style>
  <w:style w:type="character" w:customStyle="1" w:styleId="citation-368">
    <w:name w:val="citation-368"/>
    <w:basedOn w:val="Policepardfaut"/>
    <w:rsid w:val="003618A8"/>
  </w:style>
  <w:style w:type="character" w:customStyle="1" w:styleId="citation-367">
    <w:name w:val="citation-367"/>
    <w:basedOn w:val="Policepardfaut"/>
    <w:rsid w:val="003618A8"/>
  </w:style>
  <w:style w:type="character" w:customStyle="1" w:styleId="citation-366">
    <w:name w:val="citation-366"/>
    <w:basedOn w:val="Policepardfaut"/>
    <w:rsid w:val="003618A8"/>
  </w:style>
  <w:style w:type="character" w:customStyle="1" w:styleId="citation-365">
    <w:name w:val="citation-365"/>
    <w:basedOn w:val="Policepardfaut"/>
    <w:rsid w:val="00C46596"/>
  </w:style>
  <w:style w:type="character" w:customStyle="1" w:styleId="citation-364">
    <w:name w:val="citation-364"/>
    <w:basedOn w:val="Policepardfaut"/>
    <w:rsid w:val="00C46596"/>
  </w:style>
  <w:style w:type="character" w:customStyle="1" w:styleId="citation-363">
    <w:name w:val="citation-363"/>
    <w:basedOn w:val="Policepardfaut"/>
    <w:rsid w:val="00C46596"/>
  </w:style>
  <w:style w:type="character" w:customStyle="1" w:styleId="citation-362">
    <w:name w:val="citation-362"/>
    <w:basedOn w:val="Policepardfaut"/>
    <w:rsid w:val="00C46596"/>
  </w:style>
  <w:style w:type="character" w:customStyle="1" w:styleId="citation-361">
    <w:name w:val="citation-361"/>
    <w:basedOn w:val="Policepardfaut"/>
    <w:rsid w:val="00C46596"/>
  </w:style>
  <w:style w:type="character" w:customStyle="1" w:styleId="citation-332">
    <w:name w:val="citation-332"/>
    <w:basedOn w:val="Policepardfaut"/>
    <w:rsid w:val="00FE5C13"/>
  </w:style>
  <w:style w:type="character" w:customStyle="1" w:styleId="citation-331">
    <w:name w:val="citation-331"/>
    <w:basedOn w:val="Policepardfaut"/>
    <w:rsid w:val="00FE5C13"/>
  </w:style>
  <w:style w:type="character" w:customStyle="1" w:styleId="citation-330">
    <w:name w:val="citation-330"/>
    <w:basedOn w:val="Policepardfaut"/>
    <w:rsid w:val="00FE5C13"/>
  </w:style>
  <w:style w:type="character" w:customStyle="1" w:styleId="citation-329">
    <w:name w:val="citation-329"/>
    <w:basedOn w:val="Policepardfaut"/>
    <w:rsid w:val="00FE5C13"/>
  </w:style>
  <w:style w:type="character" w:customStyle="1" w:styleId="citation-328">
    <w:name w:val="citation-328"/>
    <w:basedOn w:val="Policepardfaut"/>
    <w:rsid w:val="00FE5C13"/>
  </w:style>
  <w:style w:type="character" w:customStyle="1" w:styleId="citation-327">
    <w:name w:val="citation-327"/>
    <w:basedOn w:val="Policepardfaut"/>
    <w:rsid w:val="00FE5C13"/>
  </w:style>
  <w:style w:type="character" w:customStyle="1" w:styleId="citation-326">
    <w:name w:val="citation-326"/>
    <w:basedOn w:val="Policepardfaut"/>
    <w:rsid w:val="00FE5C13"/>
  </w:style>
  <w:style w:type="character" w:customStyle="1" w:styleId="citation-325">
    <w:name w:val="citation-325"/>
    <w:basedOn w:val="Policepardfaut"/>
    <w:rsid w:val="00FE5C13"/>
  </w:style>
  <w:style w:type="character" w:customStyle="1" w:styleId="citation-324">
    <w:name w:val="citation-324"/>
    <w:basedOn w:val="Policepardfaut"/>
    <w:rsid w:val="00FE5C13"/>
  </w:style>
  <w:style w:type="character" w:customStyle="1" w:styleId="citation-323">
    <w:name w:val="citation-323"/>
    <w:basedOn w:val="Policepardfaut"/>
    <w:rsid w:val="00FE5C13"/>
  </w:style>
  <w:style w:type="character" w:customStyle="1" w:styleId="citation-322">
    <w:name w:val="citation-322"/>
    <w:basedOn w:val="Policepardfaut"/>
    <w:rsid w:val="00FE5C13"/>
  </w:style>
  <w:style w:type="character" w:customStyle="1" w:styleId="citation-321">
    <w:name w:val="citation-321"/>
    <w:basedOn w:val="Policepardfaut"/>
    <w:rsid w:val="00FE5C13"/>
  </w:style>
  <w:style w:type="character" w:customStyle="1" w:styleId="citation-320">
    <w:name w:val="citation-320"/>
    <w:basedOn w:val="Policepardfaut"/>
    <w:rsid w:val="00FE5C13"/>
  </w:style>
  <w:style w:type="character" w:customStyle="1" w:styleId="citation-319">
    <w:name w:val="citation-319"/>
    <w:basedOn w:val="Policepardfaut"/>
    <w:rsid w:val="00FE5C13"/>
  </w:style>
  <w:style w:type="character" w:customStyle="1" w:styleId="citation-318">
    <w:name w:val="citation-318"/>
    <w:basedOn w:val="Policepardfaut"/>
    <w:rsid w:val="00FE5C13"/>
  </w:style>
  <w:style w:type="character" w:customStyle="1" w:styleId="citation-317">
    <w:name w:val="citation-317"/>
    <w:basedOn w:val="Policepardfaut"/>
    <w:rsid w:val="00FE5C13"/>
  </w:style>
  <w:style w:type="character" w:customStyle="1" w:styleId="citation-316">
    <w:name w:val="citation-316"/>
    <w:basedOn w:val="Policepardfaut"/>
    <w:rsid w:val="00FE5C13"/>
  </w:style>
  <w:style w:type="character" w:customStyle="1" w:styleId="citation-315">
    <w:name w:val="citation-315"/>
    <w:basedOn w:val="Policepardfaut"/>
    <w:rsid w:val="00FE5C13"/>
  </w:style>
  <w:style w:type="character" w:customStyle="1" w:styleId="citation-314">
    <w:name w:val="citation-314"/>
    <w:basedOn w:val="Policepardfaut"/>
    <w:rsid w:val="00FE5C13"/>
  </w:style>
  <w:style w:type="character" w:customStyle="1" w:styleId="citation-313">
    <w:name w:val="citation-313"/>
    <w:basedOn w:val="Policepardfaut"/>
    <w:rsid w:val="00FE5C13"/>
  </w:style>
  <w:style w:type="character" w:customStyle="1" w:styleId="citation-312">
    <w:name w:val="citation-312"/>
    <w:basedOn w:val="Policepardfaut"/>
    <w:rsid w:val="00FE5C13"/>
  </w:style>
  <w:style w:type="character" w:customStyle="1" w:styleId="citation-311">
    <w:name w:val="citation-311"/>
    <w:basedOn w:val="Policepardfaut"/>
    <w:rsid w:val="00FE5C13"/>
  </w:style>
  <w:style w:type="character" w:customStyle="1" w:styleId="citation-310">
    <w:name w:val="citation-310"/>
    <w:basedOn w:val="Policepardfaut"/>
    <w:rsid w:val="00FE5C13"/>
  </w:style>
  <w:style w:type="numbering" w:customStyle="1" w:styleId="WWNum11">
    <w:name w:val="WWNum11"/>
    <w:basedOn w:val="Aucuneliste"/>
    <w:rsid w:val="00E8759E"/>
    <w:pPr>
      <w:numPr>
        <w:numId w:val="41"/>
      </w:numPr>
    </w:pPr>
  </w:style>
  <w:style w:type="numbering" w:customStyle="1" w:styleId="WWNum12">
    <w:name w:val="WWNum12"/>
    <w:basedOn w:val="Aucuneliste"/>
    <w:rsid w:val="00E8759E"/>
    <w:pPr>
      <w:numPr>
        <w:numId w:val="42"/>
      </w:numPr>
    </w:pPr>
  </w:style>
  <w:style w:type="numbering" w:customStyle="1" w:styleId="WWNum14">
    <w:name w:val="WWNum14"/>
    <w:basedOn w:val="Aucuneliste"/>
    <w:rsid w:val="00E8759E"/>
    <w:pPr>
      <w:numPr>
        <w:numId w:val="43"/>
      </w:numPr>
    </w:pPr>
  </w:style>
  <w:style w:type="numbering" w:customStyle="1" w:styleId="WWNum15">
    <w:name w:val="WWNum15"/>
    <w:basedOn w:val="Aucuneliste"/>
    <w:rsid w:val="00E8759E"/>
    <w:pPr>
      <w:numPr>
        <w:numId w:val="44"/>
      </w:numPr>
    </w:pPr>
  </w:style>
  <w:style w:type="numbering" w:customStyle="1" w:styleId="WWNum16">
    <w:name w:val="WWNum16"/>
    <w:basedOn w:val="Aucuneliste"/>
    <w:rsid w:val="00E8759E"/>
    <w:pPr>
      <w:numPr>
        <w:numId w:val="45"/>
      </w:numPr>
    </w:pPr>
  </w:style>
  <w:style w:type="numbering" w:customStyle="1" w:styleId="WWNum18">
    <w:name w:val="WWNum18"/>
    <w:basedOn w:val="Aucuneliste"/>
    <w:rsid w:val="00CE0430"/>
    <w:pPr>
      <w:numPr>
        <w:numId w:val="46"/>
      </w:numPr>
    </w:pPr>
  </w:style>
  <w:style w:type="table" w:styleId="Grilledutableau">
    <w:name w:val="Table Grid"/>
    <w:basedOn w:val="TableauNormal"/>
    <w:uiPriority w:val="39"/>
    <w:rsid w:val="00000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1Clair-Accentuation4">
    <w:name w:val="List Table 1 Light Accent 4"/>
    <w:basedOn w:val="TableauNormal"/>
    <w:uiPriority w:val="46"/>
    <w:rsid w:val="00000CBA"/>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math-inline">
    <w:name w:val="math-inline"/>
    <w:basedOn w:val="Policepardfaut"/>
    <w:rsid w:val="00DF26AE"/>
  </w:style>
  <w:style w:type="paragraph" w:customStyle="1" w:styleId="Corpsdetexte21">
    <w:name w:val="Corps de texte 21"/>
    <w:basedOn w:val="Normal"/>
    <w:rsid w:val="003A4366"/>
    <w:pPr>
      <w:suppressAutoHyphens/>
      <w:overflowPunct w:val="0"/>
      <w:autoSpaceDE w:val="0"/>
      <w:spacing w:after="0" w:line="240" w:lineRule="auto"/>
      <w:jc w:val="center"/>
      <w:textAlignment w:val="baseline"/>
    </w:pPr>
    <w:rPr>
      <w:rFonts w:ascii="Times New Roman" w:eastAsia="Times New Roman" w:hAnsi="Times New Roman" w:cs="Times New Roman"/>
      <w:sz w:val="28"/>
      <w:szCs w:val="28"/>
      <w:lang w:eastAsia="ar-SA"/>
    </w:rPr>
  </w:style>
  <w:style w:type="character" w:customStyle="1" w:styleId="citation-576">
    <w:name w:val="citation-576"/>
    <w:basedOn w:val="Policepardfaut"/>
    <w:rsid w:val="00DE232C"/>
  </w:style>
  <w:style w:type="character" w:customStyle="1" w:styleId="citation-573">
    <w:name w:val="citation-573"/>
    <w:basedOn w:val="Policepardfaut"/>
    <w:rsid w:val="00DE232C"/>
  </w:style>
  <w:style w:type="character" w:customStyle="1" w:styleId="citation-570">
    <w:name w:val="citation-570"/>
    <w:basedOn w:val="Policepardfaut"/>
    <w:rsid w:val="00DE232C"/>
  </w:style>
  <w:style w:type="character" w:customStyle="1" w:styleId="citation-567">
    <w:name w:val="citation-567"/>
    <w:basedOn w:val="Policepardfaut"/>
    <w:rsid w:val="00DE232C"/>
  </w:style>
  <w:style w:type="character" w:customStyle="1" w:styleId="citation-564">
    <w:name w:val="citation-564"/>
    <w:basedOn w:val="Policepardfaut"/>
    <w:rsid w:val="00DE232C"/>
  </w:style>
  <w:style w:type="character" w:customStyle="1" w:styleId="citation-561">
    <w:name w:val="citation-561"/>
    <w:basedOn w:val="Policepardfaut"/>
    <w:rsid w:val="00DE232C"/>
  </w:style>
  <w:style w:type="character" w:customStyle="1" w:styleId="citation-558">
    <w:name w:val="citation-558"/>
    <w:basedOn w:val="Policepardfaut"/>
    <w:rsid w:val="00DE232C"/>
  </w:style>
  <w:style w:type="character" w:customStyle="1" w:styleId="citation-555">
    <w:name w:val="citation-555"/>
    <w:basedOn w:val="Policepardfaut"/>
    <w:rsid w:val="00DE232C"/>
  </w:style>
  <w:style w:type="character" w:customStyle="1" w:styleId="citation-552">
    <w:name w:val="citation-552"/>
    <w:basedOn w:val="Policepardfaut"/>
    <w:rsid w:val="00DE232C"/>
  </w:style>
  <w:style w:type="character" w:customStyle="1" w:styleId="citation-549">
    <w:name w:val="citation-549"/>
    <w:basedOn w:val="Policepardfaut"/>
    <w:rsid w:val="00DE232C"/>
  </w:style>
  <w:style w:type="character" w:customStyle="1" w:styleId="citation-546">
    <w:name w:val="citation-546"/>
    <w:basedOn w:val="Policepardfaut"/>
    <w:rsid w:val="00DE232C"/>
  </w:style>
  <w:style w:type="character" w:customStyle="1" w:styleId="citation-537">
    <w:name w:val="citation-537"/>
    <w:basedOn w:val="Policepardfaut"/>
    <w:rsid w:val="00DE232C"/>
  </w:style>
  <w:style w:type="paragraph" w:styleId="Tabledesillustrations">
    <w:name w:val="table of figures"/>
    <w:basedOn w:val="Normal"/>
    <w:next w:val="Normal"/>
    <w:uiPriority w:val="99"/>
    <w:unhideWhenUsed/>
    <w:rsid w:val="00BD2916"/>
    <w:pPr>
      <w:spacing w:after="0"/>
    </w:pPr>
  </w:style>
  <w:style w:type="table" w:styleId="TableauGrille7Couleur-Accentuation1">
    <w:name w:val="Grid Table 7 Colorful Accent 1"/>
    <w:basedOn w:val="TableauNormal"/>
    <w:uiPriority w:val="52"/>
    <w:rsid w:val="007913F1"/>
    <w:pPr>
      <w:spacing w:after="0" w:line="240" w:lineRule="auto"/>
    </w:pPr>
    <w:rPr>
      <w:rFonts w:asciiTheme="minorHAnsi" w:eastAsiaTheme="minorHAnsi" w:hAnsiTheme="minorHAnsi" w:cstheme="minorBidi"/>
      <w:color w:val="365F91" w:themeColor="accent1" w:themeShade="BF"/>
      <w:lang w:val="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eauGrille5Fonc-Accentuation1">
    <w:name w:val="Grid Table 5 Dark Accent 1"/>
    <w:basedOn w:val="TableauNormal"/>
    <w:uiPriority w:val="50"/>
    <w:rsid w:val="00401B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eauListe4-Accentuation5">
    <w:name w:val="List Table 4 Accent 5"/>
    <w:basedOn w:val="TableauNormal"/>
    <w:uiPriority w:val="49"/>
    <w:rsid w:val="00401BC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auGrille3-Accentuation5">
    <w:name w:val="Grid Table 3 Accent 5"/>
    <w:basedOn w:val="TableauNormal"/>
    <w:uiPriority w:val="48"/>
    <w:rsid w:val="003F1CCA"/>
    <w:pPr>
      <w:spacing w:after="0" w:line="240" w:lineRule="auto"/>
    </w:pPr>
    <w:rPr>
      <w:rFonts w:asciiTheme="minorHAnsi" w:eastAsiaTheme="minorHAnsi" w:hAnsiTheme="minorHAnsi" w:cstheme="minorBidi"/>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eauListe2-Accentuation4">
    <w:name w:val="List Table 2 Accent 4"/>
    <w:basedOn w:val="TableauNormal"/>
    <w:uiPriority w:val="47"/>
    <w:rsid w:val="007662E6"/>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eauGrille2-Accentuation4">
    <w:name w:val="Grid Table 2 Accent 4"/>
    <w:basedOn w:val="TableauNormal"/>
    <w:uiPriority w:val="47"/>
    <w:rsid w:val="00F87E94"/>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745236">
      <w:bodyDiv w:val="1"/>
      <w:marLeft w:val="0"/>
      <w:marRight w:val="0"/>
      <w:marTop w:val="0"/>
      <w:marBottom w:val="0"/>
      <w:divBdr>
        <w:top w:val="none" w:sz="0" w:space="0" w:color="auto"/>
        <w:left w:val="none" w:sz="0" w:space="0" w:color="auto"/>
        <w:bottom w:val="none" w:sz="0" w:space="0" w:color="auto"/>
        <w:right w:val="none" w:sz="0" w:space="0" w:color="auto"/>
      </w:divBdr>
    </w:div>
    <w:div w:id="134418583">
      <w:bodyDiv w:val="1"/>
      <w:marLeft w:val="0"/>
      <w:marRight w:val="0"/>
      <w:marTop w:val="0"/>
      <w:marBottom w:val="0"/>
      <w:divBdr>
        <w:top w:val="none" w:sz="0" w:space="0" w:color="auto"/>
        <w:left w:val="none" w:sz="0" w:space="0" w:color="auto"/>
        <w:bottom w:val="none" w:sz="0" w:space="0" w:color="auto"/>
        <w:right w:val="none" w:sz="0" w:space="0" w:color="auto"/>
      </w:divBdr>
    </w:div>
    <w:div w:id="167136680">
      <w:bodyDiv w:val="1"/>
      <w:marLeft w:val="0"/>
      <w:marRight w:val="0"/>
      <w:marTop w:val="0"/>
      <w:marBottom w:val="0"/>
      <w:divBdr>
        <w:top w:val="none" w:sz="0" w:space="0" w:color="auto"/>
        <w:left w:val="none" w:sz="0" w:space="0" w:color="auto"/>
        <w:bottom w:val="none" w:sz="0" w:space="0" w:color="auto"/>
        <w:right w:val="none" w:sz="0" w:space="0" w:color="auto"/>
      </w:divBdr>
    </w:div>
    <w:div w:id="202331700">
      <w:bodyDiv w:val="1"/>
      <w:marLeft w:val="0"/>
      <w:marRight w:val="0"/>
      <w:marTop w:val="0"/>
      <w:marBottom w:val="0"/>
      <w:divBdr>
        <w:top w:val="none" w:sz="0" w:space="0" w:color="auto"/>
        <w:left w:val="none" w:sz="0" w:space="0" w:color="auto"/>
        <w:bottom w:val="none" w:sz="0" w:space="0" w:color="auto"/>
        <w:right w:val="none" w:sz="0" w:space="0" w:color="auto"/>
      </w:divBdr>
    </w:div>
    <w:div w:id="225381543">
      <w:bodyDiv w:val="1"/>
      <w:marLeft w:val="0"/>
      <w:marRight w:val="0"/>
      <w:marTop w:val="0"/>
      <w:marBottom w:val="0"/>
      <w:divBdr>
        <w:top w:val="none" w:sz="0" w:space="0" w:color="auto"/>
        <w:left w:val="none" w:sz="0" w:space="0" w:color="auto"/>
        <w:bottom w:val="none" w:sz="0" w:space="0" w:color="auto"/>
        <w:right w:val="none" w:sz="0" w:space="0" w:color="auto"/>
      </w:divBdr>
    </w:div>
    <w:div w:id="231670315">
      <w:bodyDiv w:val="1"/>
      <w:marLeft w:val="0"/>
      <w:marRight w:val="0"/>
      <w:marTop w:val="0"/>
      <w:marBottom w:val="0"/>
      <w:divBdr>
        <w:top w:val="none" w:sz="0" w:space="0" w:color="auto"/>
        <w:left w:val="none" w:sz="0" w:space="0" w:color="auto"/>
        <w:bottom w:val="none" w:sz="0" w:space="0" w:color="auto"/>
        <w:right w:val="none" w:sz="0" w:space="0" w:color="auto"/>
      </w:divBdr>
    </w:div>
    <w:div w:id="249240850">
      <w:bodyDiv w:val="1"/>
      <w:marLeft w:val="0"/>
      <w:marRight w:val="0"/>
      <w:marTop w:val="0"/>
      <w:marBottom w:val="0"/>
      <w:divBdr>
        <w:top w:val="none" w:sz="0" w:space="0" w:color="auto"/>
        <w:left w:val="none" w:sz="0" w:space="0" w:color="auto"/>
        <w:bottom w:val="none" w:sz="0" w:space="0" w:color="auto"/>
        <w:right w:val="none" w:sz="0" w:space="0" w:color="auto"/>
      </w:divBdr>
    </w:div>
    <w:div w:id="277565678">
      <w:bodyDiv w:val="1"/>
      <w:marLeft w:val="0"/>
      <w:marRight w:val="0"/>
      <w:marTop w:val="0"/>
      <w:marBottom w:val="0"/>
      <w:divBdr>
        <w:top w:val="none" w:sz="0" w:space="0" w:color="auto"/>
        <w:left w:val="none" w:sz="0" w:space="0" w:color="auto"/>
        <w:bottom w:val="none" w:sz="0" w:space="0" w:color="auto"/>
        <w:right w:val="none" w:sz="0" w:space="0" w:color="auto"/>
      </w:divBdr>
    </w:div>
    <w:div w:id="279840498">
      <w:bodyDiv w:val="1"/>
      <w:marLeft w:val="0"/>
      <w:marRight w:val="0"/>
      <w:marTop w:val="0"/>
      <w:marBottom w:val="0"/>
      <w:divBdr>
        <w:top w:val="none" w:sz="0" w:space="0" w:color="auto"/>
        <w:left w:val="none" w:sz="0" w:space="0" w:color="auto"/>
        <w:bottom w:val="none" w:sz="0" w:space="0" w:color="auto"/>
        <w:right w:val="none" w:sz="0" w:space="0" w:color="auto"/>
      </w:divBdr>
    </w:div>
    <w:div w:id="283078692">
      <w:bodyDiv w:val="1"/>
      <w:marLeft w:val="0"/>
      <w:marRight w:val="0"/>
      <w:marTop w:val="0"/>
      <w:marBottom w:val="0"/>
      <w:divBdr>
        <w:top w:val="none" w:sz="0" w:space="0" w:color="auto"/>
        <w:left w:val="none" w:sz="0" w:space="0" w:color="auto"/>
        <w:bottom w:val="none" w:sz="0" w:space="0" w:color="auto"/>
        <w:right w:val="none" w:sz="0" w:space="0" w:color="auto"/>
      </w:divBdr>
    </w:div>
    <w:div w:id="308288438">
      <w:bodyDiv w:val="1"/>
      <w:marLeft w:val="0"/>
      <w:marRight w:val="0"/>
      <w:marTop w:val="0"/>
      <w:marBottom w:val="0"/>
      <w:divBdr>
        <w:top w:val="none" w:sz="0" w:space="0" w:color="auto"/>
        <w:left w:val="none" w:sz="0" w:space="0" w:color="auto"/>
        <w:bottom w:val="none" w:sz="0" w:space="0" w:color="auto"/>
        <w:right w:val="none" w:sz="0" w:space="0" w:color="auto"/>
      </w:divBdr>
    </w:div>
    <w:div w:id="340620288">
      <w:bodyDiv w:val="1"/>
      <w:marLeft w:val="0"/>
      <w:marRight w:val="0"/>
      <w:marTop w:val="0"/>
      <w:marBottom w:val="0"/>
      <w:divBdr>
        <w:top w:val="none" w:sz="0" w:space="0" w:color="auto"/>
        <w:left w:val="none" w:sz="0" w:space="0" w:color="auto"/>
        <w:bottom w:val="none" w:sz="0" w:space="0" w:color="auto"/>
        <w:right w:val="none" w:sz="0" w:space="0" w:color="auto"/>
      </w:divBdr>
    </w:div>
    <w:div w:id="393822760">
      <w:bodyDiv w:val="1"/>
      <w:marLeft w:val="0"/>
      <w:marRight w:val="0"/>
      <w:marTop w:val="0"/>
      <w:marBottom w:val="0"/>
      <w:divBdr>
        <w:top w:val="none" w:sz="0" w:space="0" w:color="auto"/>
        <w:left w:val="none" w:sz="0" w:space="0" w:color="auto"/>
        <w:bottom w:val="none" w:sz="0" w:space="0" w:color="auto"/>
        <w:right w:val="none" w:sz="0" w:space="0" w:color="auto"/>
      </w:divBdr>
      <w:divsChild>
        <w:div w:id="1169755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2799571">
      <w:bodyDiv w:val="1"/>
      <w:marLeft w:val="0"/>
      <w:marRight w:val="0"/>
      <w:marTop w:val="0"/>
      <w:marBottom w:val="0"/>
      <w:divBdr>
        <w:top w:val="none" w:sz="0" w:space="0" w:color="auto"/>
        <w:left w:val="none" w:sz="0" w:space="0" w:color="auto"/>
        <w:bottom w:val="none" w:sz="0" w:space="0" w:color="auto"/>
        <w:right w:val="none" w:sz="0" w:space="0" w:color="auto"/>
      </w:divBdr>
    </w:div>
    <w:div w:id="506362785">
      <w:bodyDiv w:val="1"/>
      <w:marLeft w:val="0"/>
      <w:marRight w:val="0"/>
      <w:marTop w:val="0"/>
      <w:marBottom w:val="0"/>
      <w:divBdr>
        <w:top w:val="none" w:sz="0" w:space="0" w:color="auto"/>
        <w:left w:val="none" w:sz="0" w:space="0" w:color="auto"/>
        <w:bottom w:val="none" w:sz="0" w:space="0" w:color="auto"/>
        <w:right w:val="none" w:sz="0" w:space="0" w:color="auto"/>
      </w:divBdr>
      <w:divsChild>
        <w:div w:id="1369918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631530">
      <w:bodyDiv w:val="1"/>
      <w:marLeft w:val="0"/>
      <w:marRight w:val="0"/>
      <w:marTop w:val="0"/>
      <w:marBottom w:val="0"/>
      <w:divBdr>
        <w:top w:val="none" w:sz="0" w:space="0" w:color="auto"/>
        <w:left w:val="none" w:sz="0" w:space="0" w:color="auto"/>
        <w:bottom w:val="none" w:sz="0" w:space="0" w:color="auto"/>
        <w:right w:val="none" w:sz="0" w:space="0" w:color="auto"/>
      </w:divBdr>
    </w:div>
    <w:div w:id="556236312">
      <w:bodyDiv w:val="1"/>
      <w:marLeft w:val="0"/>
      <w:marRight w:val="0"/>
      <w:marTop w:val="0"/>
      <w:marBottom w:val="0"/>
      <w:divBdr>
        <w:top w:val="none" w:sz="0" w:space="0" w:color="auto"/>
        <w:left w:val="none" w:sz="0" w:space="0" w:color="auto"/>
        <w:bottom w:val="none" w:sz="0" w:space="0" w:color="auto"/>
        <w:right w:val="none" w:sz="0" w:space="0" w:color="auto"/>
      </w:divBdr>
      <w:divsChild>
        <w:div w:id="568661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8807006">
      <w:bodyDiv w:val="1"/>
      <w:marLeft w:val="0"/>
      <w:marRight w:val="0"/>
      <w:marTop w:val="0"/>
      <w:marBottom w:val="0"/>
      <w:divBdr>
        <w:top w:val="none" w:sz="0" w:space="0" w:color="auto"/>
        <w:left w:val="none" w:sz="0" w:space="0" w:color="auto"/>
        <w:bottom w:val="none" w:sz="0" w:space="0" w:color="auto"/>
        <w:right w:val="none" w:sz="0" w:space="0" w:color="auto"/>
      </w:divBdr>
    </w:div>
    <w:div w:id="610014650">
      <w:bodyDiv w:val="1"/>
      <w:marLeft w:val="0"/>
      <w:marRight w:val="0"/>
      <w:marTop w:val="0"/>
      <w:marBottom w:val="0"/>
      <w:divBdr>
        <w:top w:val="none" w:sz="0" w:space="0" w:color="auto"/>
        <w:left w:val="none" w:sz="0" w:space="0" w:color="auto"/>
        <w:bottom w:val="none" w:sz="0" w:space="0" w:color="auto"/>
        <w:right w:val="none" w:sz="0" w:space="0" w:color="auto"/>
      </w:divBdr>
    </w:div>
    <w:div w:id="619267128">
      <w:bodyDiv w:val="1"/>
      <w:marLeft w:val="0"/>
      <w:marRight w:val="0"/>
      <w:marTop w:val="0"/>
      <w:marBottom w:val="0"/>
      <w:divBdr>
        <w:top w:val="none" w:sz="0" w:space="0" w:color="auto"/>
        <w:left w:val="none" w:sz="0" w:space="0" w:color="auto"/>
        <w:bottom w:val="none" w:sz="0" w:space="0" w:color="auto"/>
        <w:right w:val="none" w:sz="0" w:space="0" w:color="auto"/>
      </w:divBdr>
    </w:div>
    <w:div w:id="682123571">
      <w:bodyDiv w:val="1"/>
      <w:marLeft w:val="0"/>
      <w:marRight w:val="0"/>
      <w:marTop w:val="0"/>
      <w:marBottom w:val="0"/>
      <w:divBdr>
        <w:top w:val="none" w:sz="0" w:space="0" w:color="auto"/>
        <w:left w:val="none" w:sz="0" w:space="0" w:color="auto"/>
        <w:bottom w:val="none" w:sz="0" w:space="0" w:color="auto"/>
        <w:right w:val="none" w:sz="0" w:space="0" w:color="auto"/>
      </w:divBdr>
    </w:div>
    <w:div w:id="704714844">
      <w:bodyDiv w:val="1"/>
      <w:marLeft w:val="0"/>
      <w:marRight w:val="0"/>
      <w:marTop w:val="0"/>
      <w:marBottom w:val="0"/>
      <w:divBdr>
        <w:top w:val="none" w:sz="0" w:space="0" w:color="auto"/>
        <w:left w:val="none" w:sz="0" w:space="0" w:color="auto"/>
        <w:bottom w:val="none" w:sz="0" w:space="0" w:color="auto"/>
        <w:right w:val="none" w:sz="0" w:space="0" w:color="auto"/>
      </w:divBdr>
      <w:divsChild>
        <w:div w:id="1011831041">
          <w:marLeft w:val="0"/>
          <w:marRight w:val="0"/>
          <w:marTop w:val="0"/>
          <w:marBottom w:val="0"/>
          <w:divBdr>
            <w:top w:val="none" w:sz="0" w:space="0" w:color="auto"/>
            <w:left w:val="none" w:sz="0" w:space="0" w:color="auto"/>
            <w:bottom w:val="none" w:sz="0" w:space="0" w:color="auto"/>
            <w:right w:val="none" w:sz="0" w:space="0" w:color="auto"/>
          </w:divBdr>
          <w:divsChild>
            <w:div w:id="517550115">
              <w:marLeft w:val="0"/>
              <w:marRight w:val="0"/>
              <w:marTop w:val="0"/>
              <w:marBottom w:val="0"/>
              <w:divBdr>
                <w:top w:val="none" w:sz="0" w:space="0" w:color="auto"/>
                <w:left w:val="none" w:sz="0" w:space="0" w:color="auto"/>
                <w:bottom w:val="none" w:sz="0" w:space="0" w:color="auto"/>
                <w:right w:val="none" w:sz="0" w:space="0" w:color="auto"/>
              </w:divBdr>
            </w:div>
          </w:divsChild>
        </w:div>
        <w:div w:id="1510487701">
          <w:marLeft w:val="0"/>
          <w:marRight w:val="0"/>
          <w:marTop w:val="0"/>
          <w:marBottom w:val="0"/>
          <w:divBdr>
            <w:top w:val="none" w:sz="0" w:space="0" w:color="auto"/>
            <w:left w:val="none" w:sz="0" w:space="0" w:color="auto"/>
            <w:bottom w:val="none" w:sz="0" w:space="0" w:color="auto"/>
            <w:right w:val="none" w:sz="0" w:space="0" w:color="auto"/>
          </w:divBdr>
          <w:divsChild>
            <w:div w:id="972055932">
              <w:marLeft w:val="0"/>
              <w:marRight w:val="0"/>
              <w:marTop w:val="0"/>
              <w:marBottom w:val="0"/>
              <w:divBdr>
                <w:top w:val="none" w:sz="0" w:space="0" w:color="auto"/>
                <w:left w:val="none" w:sz="0" w:space="0" w:color="auto"/>
                <w:bottom w:val="none" w:sz="0" w:space="0" w:color="auto"/>
                <w:right w:val="none" w:sz="0" w:space="0" w:color="auto"/>
              </w:divBdr>
            </w:div>
          </w:divsChild>
        </w:div>
        <w:div w:id="252977798">
          <w:marLeft w:val="0"/>
          <w:marRight w:val="0"/>
          <w:marTop w:val="0"/>
          <w:marBottom w:val="0"/>
          <w:divBdr>
            <w:top w:val="none" w:sz="0" w:space="0" w:color="auto"/>
            <w:left w:val="none" w:sz="0" w:space="0" w:color="auto"/>
            <w:bottom w:val="none" w:sz="0" w:space="0" w:color="auto"/>
            <w:right w:val="none" w:sz="0" w:space="0" w:color="auto"/>
          </w:divBdr>
          <w:divsChild>
            <w:div w:id="2034383276">
              <w:marLeft w:val="0"/>
              <w:marRight w:val="0"/>
              <w:marTop w:val="0"/>
              <w:marBottom w:val="0"/>
              <w:divBdr>
                <w:top w:val="none" w:sz="0" w:space="0" w:color="auto"/>
                <w:left w:val="none" w:sz="0" w:space="0" w:color="auto"/>
                <w:bottom w:val="none" w:sz="0" w:space="0" w:color="auto"/>
                <w:right w:val="none" w:sz="0" w:space="0" w:color="auto"/>
              </w:divBdr>
            </w:div>
          </w:divsChild>
        </w:div>
        <w:div w:id="2061516427">
          <w:marLeft w:val="0"/>
          <w:marRight w:val="0"/>
          <w:marTop w:val="0"/>
          <w:marBottom w:val="0"/>
          <w:divBdr>
            <w:top w:val="none" w:sz="0" w:space="0" w:color="auto"/>
            <w:left w:val="none" w:sz="0" w:space="0" w:color="auto"/>
            <w:bottom w:val="none" w:sz="0" w:space="0" w:color="auto"/>
            <w:right w:val="none" w:sz="0" w:space="0" w:color="auto"/>
          </w:divBdr>
          <w:divsChild>
            <w:div w:id="137076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17245">
      <w:bodyDiv w:val="1"/>
      <w:marLeft w:val="0"/>
      <w:marRight w:val="0"/>
      <w:marTop w:val="0"/>
      <w:marBottom w:val="0"/>
      <w:divBdr>
        <w:top w:val="none" w:sz="0" w:space="0" w:color="auto"/>
        <w:left w:val="none" w:sz="0" w:space="0" w:color="auto"/>
        <w:bottom w:val="none" w:sz="0" w:space="0" w:color="auto"/>
        <w:right w:val="none" w:sz="0" w:space="0" w:color="auto"/>
      </w:divBdr>
    </w:div>
    <w:div w:id="879391046">
      <w:bodyDiv w:val="1"/>
      <w:marLeft w:val="0"/>
      <w:marRight w:val="0"/>
      <w:marTop w:val="0"/>
      <w:marBottom w:val="0"/>
      <w:divBdr>
        <w:top w:val="none" w:sz="0" w:space="0" w:color="auto"/>
        <w:left w:val="none" w:sz="0" w:space="0" w:color="auto"/>
        <w:bottom w:val="none" w:sz="0" w:space="0" w:color="auto"/>
        <w:right w:val="none" w:sz="0" w:space="0" w:color="auto"/>
      </w:divBdr>
    </w:div>
    <w:div w:id="882407712">
      <w:bodyDiv w:val="1"/>
      <w:marLeft w:val="0"/>
      <w:marRight w:val="0"/>
      <w:marTop w:val="0"/>
      <w:marBottom w:val="0"/>
      <w:divBdr>
        <w:top w:val="none" w:sz="0" w:space="0" w:color="auto"/>
        <w:left w:val="none" w:sz="0" w:space="0" w:color="auto"/>
        <w:bottom w:val="none" w:sz="0" w:space="0" w:color="auto"/>
        <w:right w:val="none" w:sz="0" w:space="0" w:color="auto"/>
      </w:divBdr>
    </w:div>
    <w:div w:id="925185596">
      <w:bodyDiv w:val="1"/>
      <w:marLeft w:val="0"/>
      <w:marRight w:val="0"/>
      <w:marTop w:val="0"/>
      <w:marBottom w:val="0"/>
      <w:divBdr>
        <w:top w:val="none" w:sz="0" w:space="0" w:color="auto"/>
        <w:left w:val="none" w:sz="0" w:space="0" w:color="auto"/>
        <w:bottom w:val="none" w:sz="0" w:space="0" w:color="auto"/>
        <w:right w:val="none" w:sz="0" w:space="0" w:color="auto"/>
      </w:divBdr>
    </w:div>
    <w:div w:id="970012891">
      <w:bodyDiv w:val="1"/>
      <w:marLeft w:val="0"/>
      <w:marRight w:val="0"/>
      <w:marTop w:val="0"/>
      <w:marBottom w:val="0"/>
      <w:divBdr>
        <w:top w:val="none" w:sz="0" w:space="0" w:color="auto"/>
        <w:left w:val="none" w:sz="0" w:space="0" w:color="auto"/>
        <w:bottom w:val="none" w:sz="0" w:space="0" w:color="auto"/>
        <w:right w:val="none" w:sz="0" w:space="0" w:color="auto"/>
      </w:divBdr>
    </w:div>
    <w:div w:id="975378408">
      <w:bodyDiv w:val="1"/>
      <w:marLeft w:val="0"/>
      <w:marRight w:val="0"/>
      <w:marTop w:val="0"/>
      <w:marBottom w:val="0"/>
      <w:divBdr>
        <w:top w:val="none" w:sz="0" w:space="0" w:color="auto"/>
        <w:left w:val="none" w:sz="0" w:space="0" w:color="auto"/>
        <w:bottom w:val="none" w:sz="0" w:space="0" w:color="auto"/>
        <w:right w:val="none" w:sz="0" w:space="0" w:color="auto"/>
      </w:divBdr>
    </w:div>
    <w:div w:id="1059787053">
      <w:bodyDiv w:val="1"/>
      <w:marLeft w:val="0"/>
      <w:marRight w:val="0"/>
      <w:marTop w:val="0"/>
      <w:marBottom w:val="0"/>
      <w:divBdr>
        <w:top w:val="none" w:sz="0" w:space="0" w:color="auto"/>
        <w:left w:val="none" w:sz="0" w:space="0" w:color="auto"/>
        <w:bottom w:val="none" w:sz="0" w:space="0" w:color="auto"/>
        <w:right w:val="none" w:sz="0" w:space="0" w:color="auto"/>
      </w:divBdr>
    </w:div>
    <w:div w:id="1074090503">
      <w:bodyDiv w:val="1"/>
      <w:marLeft w:val="0"/>
      <w:marRight w:val="0"/>
      <w:marTop w:val="0"/>
      <w:marBottom w:val="0"/>
      <w:divBdr>
        <w:top w:val="none" w:sz="0" w:space="0" w:color="auto"/>
        <w:left w:val="none" w:sz="0" w:space="0" w:color="auto"/>
        <w:bottom w:val="none" w:sz="0" w:space="0" w:color="auto"/>
        <w:right w:val="none" w:sz="0" w:space="0" w:color="auto"/>
      </w:divBdr>
    </w:div>
    <w:div w:id="1079131033">
      <w:bodyDiv w:val="1"/>
      <w:marLeft w:val="0"/>
      <w:marRight w:val="0"/>
      <w:marTop w:val="0"/>
      <w:marBottom w:val="0"/>
      <w:divBdr>
        <w:top w:val="none" w:sz="0" w:space="0" w:color="auto"/>
        <w:left w:val="none" w:sz="0" w:space="0" w:color="auto"/>
        <w:bottom w:val="none" w:sz="0" w:space="0" w:color="auto"/>
        <w:right w:val="none" w:sz="0" w:space="0" w:color="auto"/>
      </w:divBdr>
    </w:div>
    <w:div w:id="1080562774">
      <w:bodyDiv w:val="1"/>
      <w:marLeft w:val="0"/>
      <w:marRight w:val="0"/>
      <w:marTop w:val="0"/>
      <w:marBottom w:val="0"/>
      <w:divBdr>
        <w:top w:val="none" w:sz="0" w:space="0" w:color="auto"/>
        <w:left w:val="none" w:sz="0" w:space="0" w:color="auto"/>
        <w:bottom w:val="none" w:sz="0" w:space="0" w:color="auto"/>
        <w:right w:val="none" w:sz="0" w:space="0" w:color="auto"/>
      </w:divBdr>
      <w:divsChild>
        <w:div w:id="234433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664081">
      <w:bodyDiv w:val="1"/>
      <w:marLeft w:val="0"/>
      <w:marRight w:val="0"/>
      <w:marTop w:val="0"/>
      <w:marBottom w:val="0"/>
      <w:divBdr>
        <w:top w:val="none" w:sz="0" w:space="0" w:color="auto"/>
        <w:left w:val="none" w:sz="0" w:space="0" w:color="auto"/>
        <w:bottom w:val="none" w:sz="0" w:space="0" w:color="auto"/>
        <w:right w:val="none" w:sz="0" w:space="0" w:color="auto"/>
      </w:divBdr>
    </w:div>
    <w:div w:id="1178889047">
      <w:bodyDiv w:val="1"/>
      <w:marLeft w:val="0"/>
      <w:marRight w:val="0"/>
      <w:marTop w:val="0"/>
      <w:marBottom w:val="0"/>
      <w:divBdr>
        <w:top w:val="none" w:sz="0" w:space="0" w:color="auto"/>
        <w:left w:val="none" w:sz="0" w:space="0" w:color="auto"/>
        <w:bottom w:val="none" w:sz="0" w:space="0" w:color="auto"/>
        <w:right w:val="none" w:sz="0" w:space="0" w:color="auto"/>
      </w:divBdr>
    </w:div>
    <w:div w:id="1233740077">
      <w:bodyDiv w:val="1"/>
      <w:marLeft w:val="0"/>
      <w:marRight w:val="0"/>
      <w:marTop w:val="0"/>
      <w:marBottom w:val="0"/>
      <w:divBdr>
        <w:top w:val="none" w:sz="0" w:space="0" w:color="auto"/>
        <w:left w:val="none" w:sz="0" w:space="0" w:color="auto"/>
        <w:bottom w:val="none" w:sz="0" w:space="0" w:color="auto"/>
        <w:right w:val="none" w:sz="0" w:space="0" w:color="auto"/>
      </w:divBdr>
    </w:div>
    <w:div w:id="1350176078">
      <w:bodyDiv w:val="1"/>
      <w:marLeft w:val="0"/>
      <w:marRight w:val="0"/>
      <w:marTop w:val="0"/>
      <w:marBottom w:val="0"/>
      <w:divBdr>
        <w:top w:val="none" w:sz="0" w:space="0" w:color="auto"/>
        <w:left w:val="none" w:sz="0" w:space="0" w:color="auto"/>
        <w:bottom w:val="none" w:sz="0" w:space="0" w:color="auto"/>
        <w:right w:val="none" w:sz="0" w:space="0" w:color="auto"/>
      </w:divBdr>
    </w:div>
    <w:div w:id="1532718091">
      <w:bodyDiv w:val="1"/>
      <w:marLeft w:val="0"/>
      <w:marRight w:val="0"/>
      <w:marTop w:val="0"/>
      <w:marBottom w:val="0"/>
      <w:divBdr>
        <w:top w:val="none" w:sz="0" w:space="0" w:color="auto"/>
        <w:left w:val="none" w:sz="0" w:space="0" w:color="auto"/>
        <w:bottom w:val="none" w:sz="0" w:space="0" w:color="auto"/>
        <w:right w:val="none" w:sz="0" w:space="0" w:color="auto"/>
      </w:divBdr>
    </w:div>
    <w:div w:id="1634365636">
      <w:bodyDiv w:val="1"/>
      <w:marLeft w:val="0"/>
      <w:marRight w:val="0"/>
      <w:marTop w:val="0"/>
      <w:marBottom w:val="0"/>
      <w:divBdr>
        <w:top w:val="none" w:sz="0" w:space="0" w:color="auto"/>
        <w:left w:val="none" w:sz="0" w:space="0" w:color="auto"/>
        <w:bottom w:val="none" w:sz="0" w:space="0" w:color="auto"/>
        <w:right w:val="none" w:sz="0" w:space="0" w:color="auto"/>
      </w:divBdr>
    </w:div>
    <w:div w:id="1735278667">
      <w:bodyDiv w:val="1"/>
      <w:marLeft w:val="0"/>
      <w:marRight w:val="0"/>
      <w:marTop w:val="0"/>
      <w:marBottom w:val="0"/>
      <w:divBdr>
        <w:top w:val="none" w:sz="0" w:space="0" w:color="auto"/>
        <w:left w:val="none" w:sz="0" w:space="0" w:color="auto"/>
        <w:bottom w:val="none" w:sz="0" w:space="0" w:color="auto"/>
        <w:right w:val="none" w:sz="0" w:space="0" w:color="auto"/>
      </w:divBdr>
    </w:div>
    <w:div w:id="1842042498">
      <w:bodyDiv w:val="1"/>
      <w:marLeft w:val="0"/>
      <w:marRight w:val="0"/>
      <w:marTop w:val="0"/>
      <w:marBottom w:val="0"/>
      <w:divBdr>
        <w:top w:val="none" w:sz="0" w:space="0" w:color="auto"/>
        <w:left w:val="none" w:sz="0" w:space="0" w:color="auto"/>
        <w:bottom w:val="none" w:sz="0" w:space="0" w:color="auto"/>
        <w:right w:val="none" w:sz="0" w:space="0" w:color="auto"/>
      </w:divBdr>
    </w:div>
    <w:div w:id="1902786970">
      <w:bodyDiv w:val="1"/>
      <w:marLeft w:val="0"/>
      <w:marRight w:val="0"/>
      <w:marTop w:val="0"/>
      <w:marBottom w:val="0"/>
      <w:divBdr>
        <w:top w:val="none" w:sz="0" w:space="0" w:color="auto"/>
        <w:left w:val="none" w:sz="0" w:space="0" w:color="auto"/>
        <w:bottom w:val="none" w:sz="0" w:space="0" w:color="auto"/>
        <w:right w:val="none" w:sz="0" w:space="0" w:color="auto"/>
      </w:divBdr>
    </w:div>
    <w:div w:id="1939561976">
      <w:bodyDiv w:val="1"/>
      <w:marLeft w:val="0"/>
      <w:marRight w:val="0"/>
      <w:marTop w:val="0"/>
      <w:marBottom w:val="0"/>
      <w:divBdr>
        <w:top w:val="none" w:sz="0" w:space="0" w:color="auto"/>
        <w:left w:val="none" w:sz="0" w:space="0" w:color="auto"/>
        <w:bottom w:val="none" w:sz="0" w:space="0" w:color="auto"/>
        <w:right w:val="none" w:sz="0" w:space="0" w:color="auto"/>
      </w:divBdr>
    </w:div>
    <w:div w:id="2015299224">
      <w:bodyDiv w:val="1"/>
      <w:marLeft w:val="0"/>
      <w:marRight w:val="0"/>
      <w:marTop w:val="0"/>
      <w:marBottom w:val="0"/>
      <w:divBdr>
        <w:top w:val="none" w:sz="0" w:space="0" w:color="auto"/>
        <w:left w:val="none" w:sz="0" w:space="0" w:color="auto"/>
        <w:bottom w:val="none" w:sz="0" w:space="0" w:color="auto"/>
        <w:right w:val="none" w:sz="0" w:space="0" w:color="auto"/>
      </w:divBdr>
    </w:div>
    <w:div w:id="2083986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MOHAMADOU\Desktop\Memoire%20Master\v1%20Memoire%20master.docx" TargetMode="External"/><Relationship Id="rId21" Type="http://schemas.openxmlformats.org/officeDocument/2006/relationships/hyperlink" Target="file:///C:\Users\MOHAMADOU\Desktop\Memoire%20Master\v1%20Memoire%20master.docx" TargetMode="External"/><Relationship Id="rId34" Type="http://schemas.openxmlformats.org/officeDocument/2006/relationships/image" Target="media/image7.jpg"/><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hyperlink" Target="https://www.google.com/search?q=https://doi.org/10.1109/ICSE.2015.291" TargetMode="External"/><Relationship Id="rId63" Type="http://schemas.openxmlformats.org/officeDocument/2006/relationships/hyperlink" Target="https://github.com/stefanprodan/dockpro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file:///C:\Users\MOHAMADOU\Desktop\Memoire%20Master\v1%20Memoire%20master.docx" TargetMode="External"/><Relationship Id="rId29" Type="http://schemas.openxmlformats.org/officeDocument/2006/relationships/header" Target="header1.xml"/><Relationship Id="rId11" Type="http://schemas.openxmlformats.org/officeDocument/2006/relationships/footer" Target="footer1.xml"/><Relationship Id="rId24" Type="http://schemas.openxmlformats.org/officeDocument/2006/relationships/hyperlink" Target="file:///C:\Users\MOHAMADOU\Desktop\Memoire%20Master\v1%20Memoire%20master.docx" TargetMode="Externa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hyperlink" Target="https://www.google.com/search?q=https://doi.org/10.1007/978-3-319-94959-8_1" TargetMode="External"/><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www.google.com/search?q=https://doi.org/10.1109/IC2E.2015.82" TargetMode="External"/><Relationship Id="rId19" Type="http://schemas.openxmlformats.org/officeDocument/2006/relationships/hyperlink" Target="file:///C:\Users\MOHAMADOU\Desktop\Memoire%20Master\v1%20Memoire%20master.docx" TargetMode="External"/><Relationship Id="rId14" Type="http://schemas.openxmlformats.org/officeDocument/2006/relationships/hyperlink" Target="file:///C:\Users\MOHAMADOU\Desktop\Memoire%20Master\v1%20Memoire%20master.docx" TargetMode="External"/><Relationship Id="rId22" Type="http://schemas.openxmlformats.org/officeDocument/2006/relationships/hyperlink" Target="file:///C:\Users\MOHAMADOU\Desktop\Memoire%20Master\v1%20Memoire%20master.docx" TargetMode="External"/><Relationship Id="rId27" Type="http://schemas.openxmlformats.org/officeDocument/2006/relationships/hyperlink" Target="file:///C:\Users\MOHAMADOU\Desktop\Memoire%20Master\v1%20Memoire%20master.docx" TargetMode="External"/><Relationship Id="rId30" Type="http://schemas.openxmlformats.org/officeDocument/2006/relationships/footer" Target="footer2.xm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hyperlink" Target="https://www.google.com/search?q=https://doi.org/10.1145/3106237.3106277" TargetMode="External"/><Relationship Id="rId64" Type="http://schemas.openxmlformats.org/officeDocument/2006/relationships/hyperlink" Target="https://www.youtube.com/watch?v=_UD181Kf4E0" TargetMode="External"/><Relationship Id="rId8" Type="http://schemas.openxmlformats.org/officeDocument/2006/relationships/endnotes" Target="endnotes.xml"/><Relationship Id="rId51" Type="http://schemas.openxmlformats.org/officeDocument/2006/relationships/image" Target="media/image24.png"/><Relationship Id="rId3" Type="http://schemas.openxmlformats.org/officeDocument/2006/relationships/numbering" Target="numbering.xml"/><Relationship Id="rId12" Type="http://schemas.openxmlformats.org/officeDocument/2006/relationships/hyperlink" Target="file:///C:\Users\MOHAMADOU\Desktop\Memoire%20Master\v1%20Memoire%20master.docx" TargetMode="External"/><Relationship Id="rId17" Type="http://schemas.openxmlformats.org/officeDocument/2006/relationships/hyperlink" Target="file:///C:\Users\MOHAMADOU\Desktop\Memoire%20Master\v1%20Memoire%20master.docx" TargetMode="External"/><Relationship Id="rId25" Type="http://schemas.openxmlformats.org/officeDocument/2006/relationships/hyperlink" Target="file:///C:\Users\MOHAMADOU\Desktop\Memoire%20Master\v1%20Memoire%20master.docx" TargetMode="Externa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hyperlink" Target="https://dl.acm.org/doi/10.5555/2600239.2600241" TargetMode="External"/><Relationship Id="rId67" Type="http://schemas.openxmlformats.org/officeDocument/2006/relationships/theme" Target="theme/theme1.xml"/><Relationship Id="rId20" Type="http://schemas.openxmlformats.org/officeDocument/2006/relationships/hyperlink" Target="file:///C:\Users\MOHAMADOU\Desktop\Memoire%20Master\v1%20Memoire%20master.docx" TargetMode="External"/><Relationship Id="rId41" Type="http://schemas.openxmlformats.org/officeDocument/2006/relationships/image" Target="media/image14.png"/><Relationship Id="rId54" Type="http://schemas.openxmlformats.org/officeDocument/2006/relationships/hyperlink" Target="https://www.google.com/search?q=https://doi.org/10.1145/2723872.2723882" TargetMode="External"/><Relationship Id="rId62" Type="http://schemas.openxmlformats.org/officeDocument/2006/relationships/hyperlink" Target="https://12factor.net/fr/"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file:///C:\Users\MOHAMADOU\Desktop\Memoire%20Master\v1%20Memoire%20master.docx" TargetMode="External"/><Relationship Id="rId23" Type="http://schemas.openxmlformats.org/officeDocument/2006/relationships/hyperlink" Target="file:///C:\Users\MOHAMADOU\Desktop\Memoire%20Master\v1%20Memoire%20master.docx" TargetMode="External"/><Relationship Id="rId28" Type="http://schemas.openxmlformats.org/officeDocument/2006/relationships/hyperlink" Target="file:///C:\Users\MOHAMADOU\Desktop\Memoire%20Master\v1%20Memoire%20master.docx" TargetMode="Externa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hyperlink" Target="https://martinfowler.com/articles/microservices.html" TargetMode="External"/><Relationship Id="rId10" Type="http://schemas.openxmlformats.org/officeDocument/2006/relationships/image" Target="media/image3.jpeg"/><Relationship Id="rId31" Type="http://schemas.openxmlformats.org/officeDocument/2006/relationships/image" Target="media/image4.png"/><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hyperlink" Target="https://www.google.com/search?q=https://doi.org/10.1109/TCC.2017.2702586" TargetMode="External"/><Relationship Id="rId65"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2.jpeg"/><Relationship Id="rId13" Type="http://schemas.openxmlformats.org/officeDocument/2006/relationships/hyperlink" Target="file:///C:\Users\MOHAMADOU\Desktop\Memoire%20Master\v1%20Memoire%20master.docx" TargetMode="External"/><Relationship Id="rId18" Type="http://schemas.openxmlformats.org/officeDocument/2006/relationships/hyperlink" Target="file:///C:\Users\MOHAMADOU\Desktop\Memoire%20Master\v1%20Memoire%20master.docx" TargetMode="External"/><Relationship Id="rId39" Type="http://schemas.openxmlformats.org/officeDocument/2006/relationships/image" Target="media/image1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Rédigé et présenté par MOHAMADOU DAHIROU</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5FD249-889B-4D21-ABAE-4EB5BD9F3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100</Pages>
  <Words>27062</Words>
  <Characters>154259</Characters>
  <Application>Microsoft Office Word</Application>
  <DocSecurity>0</DocSecurity>
  <Lines>1285</Lines>
  <Paragraphs>361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Ing MOHAMADOU</cp:lastModifiedBy>
  <cp:revision>4</cp:revision>
  <cp:lastPrinted>2026-07-01T13:31:00Z</cp:lastPrinted>
  <dcterms:created xsi:type="dcterms:W3CDTF">2026-07-01T13:29:00Z</dcterms:created>
  <dcterms:modified xsi:type="dcterms:W3CDTF">2026-07-02T09:47:00Z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cea4de555d54481191187022309933db</vt:lpwstr>
  </property>
</Properties>
</file>