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A7CCDA" w14:textId="77777777" w:rsidR="0079411E" w:rsidRDefault="0079411E">
      <w:pPr>
        <w:spacing w:line="240" w:lineRule="auto"/>
        <w:ind w:firstLineChars="0" w:firstLine="0"/>
        <w:jc w:val="center"/>
        <w:rPr>
          <w:rFonts w:ascii="宋体" w:hAnsi="宋体"/>
        </w:rPr>
      </w:pPr>
    </w:p>
    <w:p w14:paraId="116A7461" w14:textId="709B67B8" w:rsidR="0079411E" w:rsidRDefault="00EB0857">
      <w:pPr>
        <w:spacing w:line="240" w:lineRule="auto"/>
        <w:ind w:firstLineChars="0" w:firstLine="0"/>
        <w:jc w:val="center"/>
        <w:rPr>
          <w:rFonts w:ascii="宋体" w:hAnsi="宋体"/>
        </w:rPr>
      </w:pPr>
      <w:r>
        <w:rPr>
          <w:rFonts w:ascii="宋体" w:hAnsi="宋体"/>
          <w:noProof/>
        </w:rPr>
        <w:drawing>
          <wp:inline distT="0" distB="0" distL="0" distR="0" wp14:anchorId="301C88C5" wp14:editId="3A8DE51D">
            <wp:extent cx="5082540" cy="998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998220"/>
                    </a:xfrm>
                    <a:prstGeom prst="rect">
                      <a:avLst/>
                    </a:prstGeom>
                    <a:noFill/>
                    <a:ln>
                      <a:noFill/>
                    </a:ln>
                  </pic:spPr>
                </pic:pic>
              </a:graphicData>
            </a:graphic>
          </wp:inline>
        </w:drawing>
      </w:r>
    </w:p>
    <w:p w14:paraId="3BFF7505" w14:textId="77777777" w:rsidR="0079411E" w:rsidRDefault="0079411E" w:rsidP="00E2198C">
      <w:pPr>
        <w:spacing w:line="240" w:lineRule="auto"/>
        <w:ind w:firstLineChars="0" w:firstLine="0"/>
        <w:jc w:val="center"/>
        <w:rPr>
          <w:rStyle w:val="12"/>
          <w:rFonts w:ascii="宋体" w:eastAsia="宋体" w:hAnsi="宋体"/>
          <w:spacing w:val="0"/>
          <w:kern w:val="2"/>
          <w:sz w:val="24"/>
        </w:rPr>
      </w:pPr>
    </w:p>
    <w:p w14:paraId="52391B1B" w14:textId="77777777" w:rsidR="00104071" w:rsidRDefault="00104071" w:rsidP="00E2198C">
      <w:pPr>
        <w:spacing w:line="240" w:lineRule="auto"/>
        <w:ind w:firstLineChars="0" w:firstLine="0"/>
        <w:jc w:val="center"/>
        <w:rPr>
          <w:rStyle w:val="12"/>
          <w:rFonts w:ascii="宋体" w:eastAsia="宋体" w:hAnsi="宋体"/>
          <w:spacing w:val="0"/>
          <w:kern w:val="2"/>
          <w:sz w:val="24"/>
        </w:rPr>
      </w:pPr>
    </w:p>
    <w:p w14:paraId="73D1AFED" w14:textId="77777777" w:rsidR="00104071" w:rsidRDefault="00104071" w:rsidP="00E2198C">
      <w:pPr>
        <w:spacing w:line="240" w:lineRule="auto"/>
        <w:ind w:firstLineChars="0" w:firstLine="0"/>
        <w:jc w:val="center"/>
        <w:rPr>
          <w:rStyle w:val="12"/>
          <w:rFonts w:ascii="宋体" w:eastAsia="宋体" w:hAnsi="宋体"/>
          <w:spacing w:val="0"/>
          <w:kern w:val="2"/>
          <w:sz w:val="24"/>
        </w:rPr>
      </w:pPr>
    </w:p>
    <w:p w14:paraId="4E56FE20" w14:textId="342C8789" w:rsidR="00104071" w:rsidRPr="003E10AD" w:rsidRDefault="00E2198C" w:rsidP="00E2198C">
      <w:pPr>
        <w:spacing w:line="360" w:lineRule="auto"/>
        <w:ind w:firstLine="1123"/>
        <w:jc w:val="center"/>
        <w:rPr>
          <w:rStyle w:val="22"/>
        </w:rPr>
      </w:pPr>
      <w:r>
        <w:rPr>
          <w:rStyle w:val="22"/>
          <w:rFonts w:hint="eastAsia"/>
        </w:rPr>
        <w:t>课程设计报告</w:t>
      </w:r>
    </w:p>
    <w:p w14:paraId="7A5FE22B" w14:textId="77777777" w:rsidR="00104071" w:rsidRPr="00DA276D" w:rsidRDefault="00104071" w:rsidP="00E2198C">
      <w:pPr>
        <w:spacing w:line="360" w:lineRule="auto"/>
        <w:ind w:firstLine="1123"/>
        <w:jc w:val="center"/>
        <w:rPr>
          <w:rStyle w:val="22"/>
        </w:rPr>
      </w:pPr>
    </w:p>
    <w:p w14:paraId="52A8FE04" w14:textId="77777777" w:rsidR="00104071" w:rsidRPr="00DA276D" w:rsidRDefault="00104071" w:rsidP="00104071">
      <w:pPr>
        <w:ind w:firstLine="1123"/>
        <w:jc w:val="center"/>
        <w:rPr>
          <w:rStyle w:val="22"/>
        </w:rPr>
      </w:pPr>
    </w:p>
    <w:p w14:paraId="3825B386" w14:textId="77777777" w:rsidR="00104071" w:rsidRPr="00DA276D" w:rsidRDefault="00104071" w:rsidP="00104071">
      <w:pPr>
        <w:ind w:firstLine="723"/>
        <w:jc w:val="center"/>
        <w:rPr>
          <w:rStyle w:val="-8"/>
          <w:rFonts w:ascii="黑体" w:eastAsia="黑体" w:hAnsi="黑体"/>
          <w:b/>
          <w:szCs w:val="36"/>
        </w:rPr>
      </w:pPr>
      <w:r w:rsidRPr="00DA276D">
        <w:rPr>
          <w:rStyle w:val="-8"/>
          <w:rFonts w:ascii="黑体" w:eastAsia="黑体" w:hAnsi="黑体"/>
          <w:b/>
          <w:szCs w:val="36"/>
        </w:rPr>
        <w:fldChar w:fldCharType="begin"/>
      </w:r>
      <w:r w:rsidRPr="00DA276D">
        <w:rPr>
          <w:rStyle w:val="-8"/>
          <w:rFonts w:ascii="黑体" w:eastAsia="黑体" w:hAnsi="黑体"/>
          <w:b/>
          <w:szCs w:val="36"/>
        </w:rPr>
        <w:instrText xml:space="preserve"> MACROBUTTON  AcceptAllChangesShown 设计（论文）题目 </w:instrText>
      </w:r>
      <w:r w:rsidRPr="00DA276D">
        <w:rPr>
          <w:rStyle w:val="-8"/>
          <w:rFonts w:ascii="黑体" w:eastAsia="黑体" w:hAnsi="黑体"/>
          <w:b/>
          <w:szCs w:val="36"/>
        </w:rPr>
        <w:fldChar w:fldCharType="end"/>
      </w:r>
    </w:p>
    <w:p w14:paraId="1964EDE1" w14:textId="77777777" w:rsidR="00104071" w:rsidRPr="00DA276D" w:rsidRDefault="00104071" w:rsidP="00104071">
      <w:pPr>
        <w:ind w:firstLine="723"/>
        <w:jc w:val="center"/>
        <w:rPr>
          <w:rStyle w:val="-8"/>
          <w:rFonts w:ascii="黑体" w:eastAsia="黑体" w:hAnsi="黑体"/>
          <w:b/>
          <w:szCs w:val="36"/>
        </w:rPr>
      </w:pPr>
    </w:p>
    <w:p w14:paraId="50068E2E" w14:textId="77777777" w:rsidR="00104071" w:rsidRPr="00DA276D" w:rsidRDefault="00104071" w:rsidP="00104071">
      <w:pPr>
        <w:ind w:firstLine="723"/>
        <w:jc w:val="center"/>
        <w:rPr>
          <w:rStyle w:val="-8"/>
          <w:rFonts w:ascii="黑体" w:eastAsia="黑体" w:hAnsi="黑体"/>
          <w:b/>
          <w:szCs w:val="36"/>
        </w:rPr>
      </w:pPr>
    </w:p>
    <w:p w14:paraId="26895274" w14:textId="77777777" w:rsidR="00104071" w:rsidRPr="00DA276D" w:rsidRDefault="00104071" w:rsidP="00104071">
      <w:pPr>
        <w:ind w:firstLine="720"/>
        <w:jc w:val="center"/>
        <w:rPr>
          <w:rStyle w:val="-d"/>
        </w:rPr>
      </w:pPr>
    </w:p>
    <w:p w14:paraId="7D2CFA83" w14:textId="77777777" w:rsidR="00104071" w:rsidRPr="00DA276D" w:rsidRDefault="00104071" w:rsidP="00104071">
      <w:pPr>
        <w:ind w:firstLine="720"/>
        <w:jc w:val="center"/>
        <w:rPr>
          <w:rStyle w:val="-d"/>
        </w:rPr>
      </w:pPr>
    </w:p>
    <w:p w14:paraId="419373A4" w14:textId="77777777" w:rsidR="00104071" w:rsidRPr="00DA276D" w:rsidRDefault="00104071" w:rsidP="00104071">
      <w:pPr>
        <w:ind w:firstLine="720"/>
        <w:jc w:val="center"/>
        <w:rPr>
          <w:rStyle w:val="-d"/>
        </w:rPr>
      </w:pPr>
    </w:p>
    <w:p w14:paraId="50C844C0" w14:textId="77777777" w:rsidR="00104071" w:rsidRPr="00DA276D" w:rsidRDefault="00104071" w:rsidP="00104071">
      <w:pPr>
        <w:ind w:firstLine="720"/>
        <w:jc w:val="center"/>
        <w:rPr>
          <w:rStyle w:val="-d"/>
        </w:rPr>
      </w:pPr>
    </w:p>
    <w:p w14:paraId="2E02625A" w14:textId="77777777" w:rsidR="00104071" w:rsidRPr="00DA276D" w:rsidRDefault="00104071" w:rsidP="00104071">
      <w:pPr>
        <w:ind w:firstLine="720"/>
        <w:jc w:val="center"/>
        <w:rPr>
          <w:rStyle w:val="-d"/>
        </w:rPr>
      </w:pPr>
    </w:p>
    <w:p w14:paraId="7D4B16E2" w14:textId="01356C94" w:rsidR="007774F3" w:rsidRDefault="007774F3" w:rsidP="007774F3">
      <w:pPr>
        <w:spacing w:line="360" w:lineRule="auto"/>
        <w:ind w:firstLineChars="662" w:firstLine="2127"/>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Pr>
          <w:rFonts w:ascii="宋体" w:hAnsi="宋体" w:hint="eastAsia"/>
          <w:bCs/>
          <w:sz w:val="32"/>
          <w:szCs w:val="32"/>
          <w:u w:val="single"/>
        </w:rPr>
        <w:t xml:space="preserve">   </w:t>
      </w:r>
      <w:r>
        <w:rPr>
          <w:rFonts w:ascii="宋体" w:hAnsi="宋体" w:hint="eastAsia"/>
          <w:bCs/>
          <w:sz w:val="32"/>
          <w:szCs w:val="32"/>
          <w:u w:val="single"/>
        </w:rPr>
        <w:t>马雯</w:t>
      </w:r>
      <w:r>
        <w:rPr>
          <w:rFonts w:ascii="宋体" w:hAnsi="宋体" w:hint="eastAsia"/>
          <w:bCs/>
          <w:sz w:val="32"/>
          <w:szCs w:val="32"/>
          <w:u w:val="single"/>
        </w:rPr>
        <w:t xml:space="preserve">        </w:t>
      </w:r>
      <w:r>
        <w:rPr>
          <w:rFonts w:ascii="宋体" w:hAnsi="宋体"/>
          <w:bCs/>
          <w:sz w:val="32"/>
          <w:szCs w:val="32"/>
          <w:u w:val="single"/>
        </w:rPr>
        <w:t xml:space="preserve">     </w:t>
      </w:r>
    </w:p>
    <w:p w14:paraId="44B9D2B7" w14:textId="7E9A517F" w:rsidR="007774F3" w:rsidRDefault="007774F3" w:rsidP="007774F3">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宋体" w:hAnsi="宋体" w:hint="eastAsia"/>
          <w:bCs/>
          <w:sz w:val="32"/>
          <w:szCs w:val="32"/>
          <w:u w:val="single"/>
        </w:rPr>
        <w:t xml:space="preserve">  19851</w:t>
      </w:r>
      <w:r>
        <w:rPr>
          <w:rFonts w:ascii="宋体" w:hAnsi="宋体"/>
          <w:bCs/>
          <w:sz w:val="32"/>
          <w:szCs w:val="32"/>
          <w:u w:val="single"/>
        </w:rPr>
        <w:t>048</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p>
    <w:p w14:paraId="27D57EA3" w14:textId="43E9E245" w:rsidR="007774F3" w:rsidRDefault="007774F3" w:rsidP="007774F3">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宋体" w:hAnsi="宋体" w:hint="eastAsia"/>
          <w:bCs/>
          <w:sz w:val="32"/>
          <w:szCs w:val="32"/>
          <w:u w:val="single"/>
        </w:rPr>
        <w:t>计算机科学与技术</w:t>
      </w:r>
      <w:r>
        <w:rPr>
          <w:rFonts w:ascii="宋体" w:hAnsi="宋体" w:hint="eastAsia"/>
          <w:bCs/>
          <w:sz w:val="32"/>
          <w:szCs w:val="32"/>
          <w:u w:val="single"/>
        </w:rPr>
        <w:t xml:space="preserve"> </w:t>
      </w:r>
      <w:r>
        <w:rPr>
          <w:rFonts w:ascii="宋体" w:hAnsi="宋体"/>
          <w:bCs/>
          <w:sz w:val="32"/>
          <w:szCs w:val="32"/>
          <w:u w:val="single"/>
        </w:rPr>
        <w:t xml:space="preserve">   </w:t>
      </w:r>
    </w:p>
    <w:p w14:paraId="446809FB" w14:textId="543CA4F0" w:rsidR="007774F3" w:rsidRDefault="007774F3" w:rsidP="007774F3">
      <w:pPr>
        <w:spacing w:line="360" w:lineRule="auto"/>
        <w:ind w:firstLineChars="662" w:firstLine="2127"/>
        <w:rPr>
          <w:rFonts w:ascii="宋体" w:hAnsi="宋体"/>
          <w:bCs/>
          <w:szCs w:val="32"/>
          <w:u w:val="single"/>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宋体" w:hAnsi="宋体" w:hint="eastAsia"/>
          <w:bCs/>
          <w:sz w:val="32"/>
          <w:szCs w:val="32"/>
          <w:u w:val="single"/>
        </w:rPr>
        <w:t>计算机</w:t>
      </w:r>
      <w:r>
        <w:rPr>
          <w:rFonts w:ascii="宋体" w:hAnsi="宋体" w:hint="eastAsia"/>
          <w:bCs/>
          <w:sz w:val="32"/>
          <w:szCs w:val="32"/>
          <w:u w:val="single"/>
        </w:rPr>
        <w:t>与信息技术学院</w:t>
      </w:r>
    </w:p>
    <w:p w14:paraId="6653C90F" w14:textId="11852886" w:rsidR="007774F3" w:rsidRDefault="007774F3" w:rsidP="007774F3">
      <w:pPr>
        <w:spacing w:line="360" w:lineRule="auto"/>
        <w:ind w:firstLineChars="662" w:firstLine="2127"/>
      </w:pPr>
      <w:r>
        <w:rPr>
          <w:rStyle w:val="-f"/>
          <w:b/>
          <w:sz w:val="32"/>
        </w:rPr>
        <w:t>指导教师</w:t>
      </w:r>
      <w:r>
        <w:rPr>
          <w:rStyle w:val="-f"/>
          <w:rFonts w:hint="eastAsia"/>
          <w:b/>
          <w:sz w:val="32"/>
        </w:rPr>
        <w:t>：</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王志海       </w:t>
      </w:r>
      <w:r>
        <w:rPr>
          <w:rFonts w:ascii="宋体" w:hAnsi="宋体"/>
          <w:bCs/>
          <w:sz w:val="32"/>
          <w:szCs w:val="32"/>
          <w:u w:val="single"/>
        </w:rPr>
        <w:t xml:space="preserve"> </w:t>
      </w:r>
    </w:p>
    <w:p w14:paraId="0662C06C" w14:textId="77777777" w:rsidR="00104071" w:rsidRPr="007774F3" w:rsidRDefault="00104071" w:rsidP="00104071">
      <w:pPr>
        <w:ind w:firstLine="480"/>
        <w:jc w:val="center"/>
      </w:pPr>
    </w:p>
    <w:p w14:paraId="157CB3A6" w14:textId="77777777" w:rsidR="00104071" w:rsidRPr="00DA276D" w:rsidRDefault="00104071" w:rsidP="00104071">
      <w:pPr>
        <w:ind w:firstLine="480"/>
        <w:jc w:val="center"/>
      </w:pPr>
    </w:p>
    <w:p w14:paraId="6C04948F" w14:textId="77777777" w:rsidR="00104071" w:rsidRPr="00DA276D" w:rsidRDefault="00104071" w:rsidP="00104071">
      <w:pPr>
        <w:ind w:firstLine="480"/>
        <w:jc w:val="center"/>
      </w:pPr>
    </w:p>
    <w:p w14:paraId="06C42711" w14:textId="77777777" w:rsidR="00104071" w:rsidRPr="00DA276D" w:rsidRDefault="00104071" w:rsidP="00104071">
      <w:pPr>
        <w:ind w:firstLine="480"/>
        <w:jc w:val="center"/>
      </w:pPr>
    </w:p>
    <w:p w14:paraId="2E1B670E" w14:textId="77777777" w:rsidR="00104071" w:rsidRPr="00DA276D" w:rsidRDefault="00104071" w:rsidP="00104071">
      <w:pPr>
        <w:ind w:firstLine="602"/>
        <w:jc w:val="center"/>
        <w:rPr>
          <w:rStyle w:val="-"/>
          <w:b/>
          <w:sz w:val="30"/>
          <w:szCs w:val="30"/>
        </w:rPr>
      </w:pPr>
    </w:p>
    <w:p w14:paraId="6C4D608C" w14:textId="557B07D4" w:rsidR="00104071" w:rsidRPr="007617A8" w:rsidRDefault="00104071" w:rsidP="007617A8">
      <w:pPr>
        <w:ind w:firstLine="643"/>
        <w:jc w:val="center"/>
        <w:rPr>
          <w:rStyle w:val="-4"/>
          <w:b/>
          <w:sz w:val="32"/>
          <w:szCs w:val="32"/>
        </w:rPr>
      </w:pPr>
      <w:r w:rsidRPr="007617A8">
        <w:rPr>
          <w:rStyle w:val="-4"/>
          <w:b/>
          <w:sz w:val="32"/>
          <w:szCs w:val="32"/>
        </w:rPr>
        <w:fldChar w:fldCharType="begin"/>
      </w:r>
      <w:r w:rsidRPr="007617A8">
        <w:rPr>
          <w:rStyle w:val="-4"/>
          <w:b/>
          <w:sz w:val="32"/>
          <w:szCs w:val="32"/>
        </w:rPr>
        <w:instrText xml:space="preserve"> DATE \@ "yyyy</w:instrText>
      </w:r>
      <w:r w:rsidRPr="007617A8">
        <w:rPr>
          <w:rStyle w:val="-4"/>
          <w:b/>
          <w:sz w:val="32"/>
          <w:szCs w:val="32"/>
        </w:rPr>
        <w:instrText>年</w:instrText>
      </w:r>
      <w:r w:rsidRPr="007617A8">
        <w:rPr>
          <w:rStyle w:val="-4"/>
          <w:b/>
          <w:sz w:val="32"/>
          <w:szCs w:val="32"/>
        </w:rPr>
        <w:instrText>M</w:instrText>
      </w:r>
      <w:r w:rsidRPr="007617A8">
        <w:rPr>
          <w:rStyle w:val="-4"/>
          <w:b/>
          <w:sz w:val="32"/>
          <w:szCs w:val="32"/>
        </w:rPr>
        <w:instrText>月</w:instrText>
      </w:r>
      <w:r w:rsidRPr="007617A8">
        <w:rPr>
          <w:rStyle w:val="-4"/>
          <w:b/>
          <w:sz w:val="32"/>
          <w:szCs w:val="32"/>
        </w:rPr>
        <w:instrText xml:space="preserve">" \* MERGEFORMAT </w:instrText>
      </w:r>
      <w:r w:rsidRPr="007617A8">
        <w:rPr>
          <w:rStyle w:val="-4"/>
          <w:b/>
          <w:sz w:val="32"/>
          <w:szCs w:val="32"/>
        </w:rPr>
        <w:fldChar w:fldCharType="separate"/>
      </w:r>
      <w:r w:rsidR="007774F3">
        <w:rPr>
          <w:rStyle w:val="-4"/>
          <w:rFonts w:hint="eastAsia"/>
          <w:b/>
          <w:noProof/>
          <w:sz w:val="32"/>
          <w:szCs w:val="32"/>
        </w:rPr>
        <w:t>2022</w:t>
      </w:r>
      <w:r w:rsidR="007774F3">
        <w:rPr>
          <w:rStyle w:val="-4"/>
          <w:rFonts w:hint="eastAsia"/>
          <w:b/>
          <w:noProof/>
          <w:sz w:val="32"/>
          <w:szCs w:val="32"/>
        </w:rPr>
        <w:t>年</w:t>
      </w:r>
      <w:r w:rsidR="007774F3">
        <w:rPr>
          <w:rStyle w:val="-4"/>
          <w:rFonts w:hint="eastAsia"/>
          <w:b/>
          <w:noProof/>
          <w:sz w:val="32"/>
          <w:szCs w:val="32"/>
        </w:rPr>
        <w:t>6</w:t>
      </w:r>
      <w:r w:rsidR="007774F3">
        <w:rPr>
          <w:rStyle w:val="-4"/>
          <w:rFonts w:hint="eastAsia"/>
          <w:b/>
          <w:noProof/>
          <w:sz w:val="32"/>
          <w:szCs w:val="32"/>
        </w:rPr>
        <w:t>月</w:t>
      </w:r>
      <w:r w:rsidRPr="007617A8">
        <w:rPr>
          <w:rStyle w:val="-4"/>
          <w:b/>
          <w:sz w:val="32"/>
          <w:szCs w:val="32"/>
        </w:rPr>
        <w:fldChar w:fldCharType="end"/>
      </w:r>
    </w:p>
    <w:p w14:paraId="6F7DBA3E" w14:textId="77777777" w:rsidR="006B09BF" w:rsidRDefault="006B09BF">
      <w:pPr>
        <w:spacing w:line="240" w:lineRule="auto"/>
        <w:ind w:firstLineChars="0" w:firstLine="0"/>
        <w:jc w:val="center"/>
        <w:rPr>
          <w:rFonts w:ascii="STZhongsong" w:eastAsia="STZhongsong" w:hAnsi="STZhongsong"/>
          <w:b/>
          <w:bCs/>
          <w:sz w:val="36"/>
        </w:rPr>
        <w:sectPr w:rsidR="006B09BF">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385B35B9" w14:textId="77777777" w:rsidR="00F86C01" w:rsidRDefault="00E10D4C" w:rsidP="00F86C01">
      <w:pPr>
        <w:pStyle w:val="10"/>
        <w:widowControl/>
        <w:adjustRightInd/>
        <w:snapToGrid/>
        <w:spacing w:before="960" w:after="480" w:line="240" w:lineRule="auto"/>
        <w:ind w:firstLineChars="0" w:firstLine="0"/>
        <w:jc w:val="center"/>
        <w:rPr>
          <w:sz w:val="36"/>
        </w:rPr>
      </w:pPr>
      <w:r w:rsidRPr="00F86C01">
        <w:rPr>
          <w:rFonts w:hint="eastAsia"/>
          <w:sz w:val="36"/>
        </w:rPr>
        <w:lastRenderedPageBreak/>
        <w:t>《信息系统集成与开发》课程设计报告</w:t>
      </w:r>
    </w:p>
    <w:p w14:paraId="38398762" w14:textId="5AA9BAFA" w:rsidR="009749C6" w:rsidRDefault="00B262D6" w:rsidP="00C72E3A">
      <w:pPr>
        <w:pStyle w:val="10"/>
        <w:widowControl/>
        <w:numPr>
          <w:ilvl w:val="0"/>
          <w:numId w:val="3"/>
        </w:numPr>
        <w:adjustRightInd/>
        <w:snapToGrid/>
        <w:spacing w:before="960" w:after="480" w:line="240" w:lineRule="auto"/>
        <w:ind w:firstLineChars="0"/>
        <w:rPr>
          <w:sz w:val="36"/>
        </w:rPr>
      </w:pPr>
      <w:r>
        <w:rPr>
          <w:rFonts w:hint="eastAsia"/>
          <w:sz w:val="36"/>
        </w:rPr>
        <w:t>Weka</w:t>
      </w:r>
      <w:r w:rsidR="00C72E3A">
        <w:rPr>
          <w:rFonts w:hint="eastAsia"/>
          <w:sz w:val="36"/>
        </w:rPr>
        <w:t>介绍</w:t>
      </w:r>
    </w:p>
    <w:p w14:paraId="1034F50D" w14:textId="41526356" w:rsidR="00C72E3A" w:rsidRPr="00C72E3A" w:rsidRDefault="00C72E3A" w:rsidP="00C72E3A">
      <w:pPr>
        <w:pStyle w:val="20"/>
        <w:ind w:firstLine="643"/>
      </w:pPr>
      <w:r w:rsidRPr="00C72E3A">
        <w:rPr>
          <w:rFonts w:hint="eastAsia"/>
        </w:rPr>
        <w:t>1</w:t>
      </w:r>
      <w:r w:rsidRPr="00C72E3A">
        <w:t xml:space="preserve">.1 </w:t>
      </w:r>
      <w:proofErr w:type="spellStart"/>
      <w:r w:rsidRPr="00C72E3A">
        <w:rPr>
          <w:rFonts w:ascii="Times New Roman" w:eastAsia="宋体" w:hAnsi="Times New Roman"/>
          <w:kern w:val="44"/>
          <w:sz w:val="36"/>
          <w:szCs w:val="44"/>
        </w:rPr>
        <w:t>weka</w:t>
      </w:r>
      <w:proofErr w:type="spellEnd"/>
      <w:r w:rsidRPr="00C72E3A">
        <w:t xml:space="preserve"> </w:t>
      </w:r>
      <w:r w:rsidRPr="00C72E3A">
        <w:rPr>
          <w:rFonts w:ascii="Times New Roman" w:eastAsia="宋体" w:hAnsi="Times New Roman"/>
          <w:kern w:val="44"/>
          <w:sz w:val="36"/>
          <w:szCs w:val="44"/>
        </w:rPr>
        <w:t>简介</w:t>
      </w:r>
    </w:p>
    <w:p w14:paraId="59BD252F" w14:textId="1B5D8386" w:rsidR="00036B13" w:rsidRDefault="00B262D6" w:rsidP="009749C6">
      <w:pPr>
        <w:pStyle w:val="a7"/>
        <w:ind w:firstLine="480"/>
      </w:pPr>
      <w:r>
        <w:t>Weka</w:t>
      </w:r>
      <w:r w:rsidR="00036B13" w:rsidRPr="00036B13">
        <w:t>的全名是怀卡托智能分析环境（</w:t>
      </w:r>
      <w:r w:rsidR="00036B13" w:rsidRPr="00036B13">
        <w:t>Waikato Environment for Knowledge Analysis</w:t>
      </w:r>
      <w:r w:rsidR="00036B13" w:rsidRPr="00036B13">
        <w:t>），是一款</w:t>
      </w:r>
      <w:hyperlink r:id="rId15" w:tgtFrame="_blank" w:history="1">
        <w:r w:rsidR="00036B13" w:rsidRPr="00036B13">
          <w:t>免费</w:t>
        </w:r>
      </w:hyperlink>
      <w:r w:rsidR="00036B13" w:rsidRPr="00036B13">
        <w:t>的，非商业化（与之对应的是</w:t>
      </w:r>
      <w:r w:rsidR="00036B13" w:rsidRPr="00036B13">
        <w:t>SPSS</w:t>
      </w:r>
      <w:r w:rsidR="00036B13" w:rsidRPr="00036B13">
        <w:t>公司商业数据挖掘产品</w:t>
      </w:r>
      <w:r w:rsidR="00036B13" w:rsidRPr="00036B13">
        <w:t xml:space="preserve">--Clementine </w:t>
      </w:r>
      <w:r w:rsidR="00036B13" w:rsidRPr="00036B13">
        <w:t>）的，基于</w:t>
      </w:r>
      <w:r w:rsidR="00036B13" w:rsidRPr="00036B13">
        <w:t>J</w:t>
      </w:r>
      <w:r>
        <w:t>ava</w:t>
      </w:r>
      <w:r w:rsidR="00036B13" w:rsidRPr="00036B13">
        <w:t>环境下开源的</w:t>
      </w:r>
      <w:hyperlink r:id="rId16" w:tgtFrame="_blank" w:history="1">
        <w:r w:rsidR="00036B13" w:rsidRPr="00036B13">
          <w:t>机器学习</w:t>
        </w:r>
      </w:hyperlink>
      <w:r w:rsidR="00036B13" w:rsidRPr="00036B13">
        <w:t>（</w:t>
      </w:r>
      <w:r w:rsidR="00036B13" w:rsidRPr="00036B13">
        <w:t>machine learning</w:t>
      </w:r>
      <w:r w:rsidR="00036B13" w:rsidRPr="00036B13">
        <w:t>）以及</w:t>
      </w:r>
      <w:hyperlink r:id="rId17" w:tgtFrame="_blank" w:history="1">
        <w:r w:rsidR="00036B13" w:rsidRPr="00036B13">
          <w:t>数据挖掘</w:t>
        </w:r>
      </w:hyperlink>
      <w:r w:rsidR="00036B13" w:rsidRPr="00036B13">
        <w:t>（</w:t>
      </w:r>
      <w:r w:rsidR="00036B13" w:rsidRPr="00036B13">
        <w:t>data mining</w:t>
      </w:r>
      <w:r w:rsidR="00036B13" w:rsidRPr="00036B13">
        <w:t>）软件。它和它的</w:t>
      </w:r>
      <w:hyperlink r:id="rId18" w:tgtFrame="_blank" w:history="1">
        <w:r w:rsidR="00036B13" w:rsidRPr="00036B13">
          <w:t>源代码</w:t>
        </w:r>
      </w:hyperlink>
      <w:r w:rsidR="00036B13" w:rsidRPr="00036B13">
        <w:t>可在其官方网站下载。有趣的是，该软件的缩写</w:t>
      </w:r>
      <w:r>
        <w:t>Weka</w:t>
      </w:r>
      <w:r w:rsidR="00036B13" w:rsidRPr="00036B13">
        <w:t>也是新西兰独有的一种鸟名（</w:t>
      </w:r>
      <w:hyperlink r:id="rId19" w:tgtFrame="_blank" w:history="1">
        <w:r w:rsidR="00036B13" w:rsidRPr="00036B13">
          <w:t>新西兰秧鸡</w:t>
        </w:r>
      </w:hyperlink>
      <w:r w:rsidR="00036B13" w:rsidRPr="00036B13">
        <w:t>），而</w:t>
      </w:r>
      <w:r>
        <w:t>Weka</w:t>
      </w:r>
      <w:r w:rsidR="00036B13" w:rsidRPr="00036B13">
        <w:t>的主要开发者同时恰好来自新西兰的</w:t>
      </w:r>
      <w:hyperlink r:id="rId20" w:tgtFrame="_blank" w:history="1">
        <w:r w:rsidR="00036B13" w:rsidRPr="00036B13">
          <w:t>怀卡托大学</w:t>
        </w:r>
      </w:hyperlink>
      <w:r w:rsidR="00036B13" w:rsidRPr="00036B13">
        <w:t>（</w:t>
      </w:r>
      <w:r w:rsidR="00036B13" w:rsidRPr="00036B13">
        <w:t>The University of Waikato</w:t>
      </w:r>
      <w:r w:rsidR="00036B13" w:rsidRPr="00036B13">
        <w:t>）。</w:t>
      </w:r>
    </w:p>
    <w:p w14:paraId="4DB48821" w14:textId="498DCB14" w:rsidR="00B81B43" w:rsidRPr="00B81B43" w:rsidRDefault="00B262D6" w:rsidP="00B81B43">
      <w:pPr>
        <w:pStyle w:val="a7"/>
        <w:ind w:firstLine="480"/>
      </w:pPr>
      <w:r>
        <w:t>Weka</w:t>
      </w:r>
      <w:r w:rsidR="00B81B43" w:rsidRPr="00B81B43">
        <w:t>的全名是怀卡托智能分析环境（</w:t>
      </w:r>
      <w:r w:rsidR="00B81B43" w:rsidRPr="00B81B43">
        <w:t>Waikato Environment for Knowledge Analysis</w:t>
      </w:r>
      <w:r w:rsidR="00B81B43" w:rsidRPr="00B81B43">
        <w:t>），同时</w:t>
      </w:r>
      <w:r>
        <w:t>Weka</w:t>
      </w:r>
      <w:r w:rsidR="00B81B43" w:rsidRPr="00B81B43">
        <w:t>也是新西兰的一种鸟名，而</w:t>
      </w:r>
      <w:r>
        <w:t>Weka</w:t>
      </w:r>
      <w:r w:rsidR="00B81B43" w:rsidRPr="00B81B43">
        <w:t>的主要开发者来自新西兰。</w:t>
      </w:r>
      <w:r>
        <w:t>Weka</w:t>
      </w:r>
      <w:r w:rsidR="00B81B43" w:rsidRPr="00B81B43">
        <w:t>作为一个公开的数据挖掘工作平台，集合了大量能承担数据挖掘任务的</w:t>
      </w:r>
      <w:hyperlink r:id="rId21" w:tgtFrame="_blank" w:history="1">
        <w:r w:rsidR="00B81B43" w:rsidRPr="00B81B43">
          <w:t>机器学习算法</w:t>
        </w:r>
      </w:hyperlink>
      <w:r w:rsidR="00B81B43" w:rsidRPr="00B81B43">
        <w:t>，包括对数据进行预处理，分类，回归、聚类、</w:t>
      </w:r>
      <w:hyperlink r:id="rId22" w:tgtFrame="_blank" w:history="1">
        <w:r w:rsidR="00B81B43" w:rsidRPr="00B81B43">
          <w:t>关联规则</w:t>
        </w:r>
      </w:hyperlink>
      <w:r w:rsidR="00B81B43" w:rsidRPr="00B81B43">
        <w:t>以及在新的交互式界面上的可视化。</w:t>
      </w:r>
    </w:p>
    <w:p w14:paraId="21D74177" w14:textId="5A006AE9" w:rsidR="00B81B43" w:rsidRPr="00B81B43" w:rsidRDefault="00B81B43" w:rsidP="00B81B43">
      <w:pPr>
        <w:pStyle w:val="a7"/>
        <w:ind w:firstLine="480"/>
      </w:pPr>
      <w:r w:rsidRPr="00B81B43">
        <w:t>如果想自己实现数据挖掘算法的话，可以参考</w:t>
      </w:r>
      <w:r w:rsidR="00B262D6">
        <w:t>Weka</w:t>
      </w:r>
      <w:r w:rsidRPr="00B81B43">
        <w:t>的接口文档。在</w:t>
      </w:r>
      <w:r w:rsidR="00B262D6">
        <w:t>Weka</w:t>
      </w:r>
      <w:r w:rsidRPr="00B81B43">
        <w:t>中集成自己的算法甚至借鉴它的方法自己实现可视化工具并不是件很困难的事情。</w:t>
      </w:r>
    </w:p>
    <w:p w14:paraId="59F74626" w14:textId="6CDED701" w:rsidR="00B81B43" w:rsidRPr="00B81B43" w:rsidRDefault="00B81B43" w:rsidP="00B81B43">
      <w:pPr>
        <w:pStyle w:val="a7"/>
        <w:ind w:firstLine="480"/>
      </w:pPr>
      <w:r w:rsidRPr="00B81B43">
        <w:t>2005</w:t>
      </w:r>
      <w:r w:rsidRPr="00B81B43">
        <w:t>年</w:t>
      </w:r>
      <w:r w:rsidRPr="00B81B43">
        <w:t>8</w:t>
      </w:r>
      <w:r w:rsidRPr="00B81B43">
        <w:t>月，在第</w:t>
      </w:r>
      <w:r w:rsidRPr="00B81B43">
        <w:t>11</w:t>
      </w:r>
      <w:r w:rsidRPr="00B81B43">
        <w:t>届</w:t>
      </w:r>
      <w:r w:rsidRPr="00B81B43">
        <w:t>ACM SIGKDD</w:t>
      </w:r>
      <w:r w:rsidRPr="00B81B43">
        <w:t>国际会议上，怀卡托大学的</w:t>
      </w:r>
      <w:r w:rsidR="00B262D6">
        <w:t>Weka</w:t>
      </w:r>
      <w:r w:rsidRPr="00B81B43">
        <w:t>小组荣获了数据挖掘和知识探索领域的最高服务奖，</w:t>
      </w:r>
      <w:r w:rsidR="00B262D6">
        <w:t>Weka</w:t>
      </w:r>
      <w:r w:rsidRPr="00B81B43">
        <w:t>系统得到了广泛的认可，被誉为数据挖掘和机器学习</w:t>
      </w:r>
      <w:r w:rsidRPr="00B81B43">
        <w:t xml:space="preserve"> </w:t>
      </w:r>
      <w:r w:rsidRPr="00B81B43">
        <w:t>历史上的里程碑，是现今最完备的数据挖掘工具之一（已有</w:t>
      </w:r>
      <w:r w:rsidRPr="00B81B43">
        <w:t>11</w:t>
      </w:r>
      <w:r w:rsidRPr="00B81B43">
        <w:t>年的发展历史）。</w:t>
      </w:r>
      <w:r w:rsidR="00B262D6">
        <w:t>Weka</w:t>
      </w:r>
      <w:r w:rsidRPr="00B81B43">
        <w:t>的每月下载次数已超过万次。</w:t>
      </w:r>
    </w:p>
    <w:p w14:paraId="7E4B0A6D" w14:textId="1333DDCE" w:rsidR="00B81B43" w:rsidRPr="00B81B43" w:rsidRDefault="00B81B43" w:rsidP="00B81B43">
      <w:pPr>
        <w:pStyle w:val="a7"/>
        <w:ind w:firstLine="480"/>
      </w:pPr>
      <w:r w:rsidRPr="00B81B43">
        <w:t>2014</w:t>
      </w:r>
      <w:r w:rsidRPr="00B81B43">
        <w:t>年</w:t>
      </w:r>
      <w:r w:rsidRPr="00B81B43">
        <w:t>3</w:t>
      </w:r>
      <w:r w:rsidRPr="00B81B43">
        <w:t>月起，</w:t>
      </w:r>
      <w:hyperlink r:id="rId23" w:tgtFrame="_blank" w:history="1">
        <w:r w:rsidRPr="00B81B43">
          <w:t>新西兰怀卡托大学</w:t>
        </w:r>
      </w:hyperlink>
      <w:r w:rsidRPr="00B81B43">
        <w:t>将推出</w:t>
      </w:r>
      <w:r w:rsidR="00B262D6">
        <w:t>Weka</w:t>
      </w:r>
      <w:r w:rsidRPr="00B81B43">
        <w:t>免费网课，课程分为初级和高级两个部分，每个部分时长</w:t>
      </w:r>
      <w:r w:rsidRPr="00B81B43">
        <w:t>5</w:t>
      </w:r>
      <w:r w:rsidRPr="00B81B43">
        <w:t>周。初级课程将于</w:t>
      </w:r>
      <w:r w:rsidRPr="00B81B43">
        <w:t>2014</w:t>
      </w:r>
      <w:r w:rsidRPr="00B81B43">
        <w:t>年</w:t>
      </w:r>
      <w:r w:rsidRPr="00B81B43">
        <w:t>3</w:t>
      </w:r>
      <w:r w:rsidRPr="00B81B43">
        <w:t>月</w:t>
      </w:r>
      <w:r w:rsidRPr="00B81B43">
        <w:t>3</w:t>
      </w:r>
      <w:r w:rsidRPr="00B81B43">
        <w:t>日开课，高级课</w:t>
      </w:r>
      <w:r w:rsidRPr="00B81B43">
        <w:lastRenderedPageBreak/>
        <w:t>程于</w:t>
      </w:r>
      <w:r w:rsidRPr="00B81B43">
        <w:t>2014</w:t>
      </w:r>
      <w:r w:rsidRPr="00B81B43">
        <w:t>年</w:t>
      </w:r>
      <w:r w:rsidRPr="00B81B43">
        <w:t>4</w:t>
      </w:r>
      <w:r w:rsidRPr="00B81B43">
        <w:t>月下旬开课。课程具体内容参见怀卡托大学网站</w:t>
      </w:r>
      <w:r w:rsidR="00B262D6">
        <w:t>Weka</w:t>
      </w:r>
      <w:r w:rsidRPr="00B81B43">
        <w:t xml:space="preserve"> MOOC</w:t>
      </w:r>
      <w:r w:rsidRPr="00B81B43">
        <w:t>。课程在优酷网站也有专辑。</w:t>
      </w:r>
    </w:p>
    <w:p w14:paraId="4FE26CD6" w14:textId="38BF8121" w:rsidR="00B81B43" w:rsidRPr="00B262D6" w:rsidRDefault="00B81B43" w:rsidP="00B262D6">
      <w:pPr>
        <w:pStyle w:val="a7"/>
        <w:ind w:firstLine="480"/>
      </w:pPr>
      <w:r w:rsidRPr="00B262D6">
        <w:t>跟很多</w:t>
      </w:r>
      <w:hyperlink r:id="rId24" w:tgtFrame="_blank" w:history="1">
        <w:r w:rsidRPr="00B262D6">
          <w:t>电子表格</w:t>
        </w:r>
      </w:hyperlink>
      <w:r w:rsidRPr="00B262D6">
        <w:t>或数据分析软件一样，</w:t>
      </w:r>
      <w:r w:rsidR="00B262D6">
        <w:t>Weka</w:t>
      </w:r>
      <w:r w:rsidRPr="00B262D6">
        <w:t>所处理的数据集是一个二维的表格。</w:t>
      </w:r>
    </w:p>
    <w:p w14:paraId="19F66688" w14:textId="691E63AF" w:rsidR="00B81B43" w:rsidRPr="00B262D6" w:rsidRDefault="00B262D6" w:rsidP="00B262D6">
      <w:pPr>
        <w:pStyle w:val="a7"/>
        <w:ind w:firstLine="480"/>
      </w:pPr>
      <w:r>
        <w:t>Weka</w:t>
      </w:r>
      <w:r w:rsidR="00B81B43" w:rsidRPr="00B262D6">
        <w:t>存储数据的格式是</w:t>
      </w:r>
      <w:r w:rsidR="00B81B43" w:rsidRPr="00B262D6">
        <w:t>ARFF</w:t>
      </w:r>
      <w:r w:rsidR="00B81B43" w:rsidRPr="00B262D6">
        <w:t>（</w:t>
      </w:r>
      <w:r w:rsidR="00B81B43" w:rsidRPr="00B262D6">
        <w:t>Attribute-Relation File Format</w:t>
      </w:r>
      <w:r w:rsidR="00B81B43" w:rsidRPr="00B262D6">
        <w:t>）文件，这是一种</w:t>
      </w:r>
      <w:r w:rsidR="00B81B43" w:rsidRPr="00B262D6">
        <w:t>ASCII</w:t>
      </w:r>
      <w:r w:rsidR="00B81B43" w:rsidRPr="00B262D6">
        <w:t>文本文件。</w:t>
      </w:r>
      <w:hyperlink r:id="rId25" w:tgtFrame="_blank" w:history="1">
        <w:r w:rsidR="00B81B43" w:rsidRPr="00B262D6">
          <w:t>二维表格</w:t>
        </w:r>
      </w:hyperlink>
      <w:r w:rsidR="00B81B43" w:rsidRPr="00B262D6">
        <w:t>存储在如下的</w:t>
      </w:r>
      <w:r w:rsidR="00B81B43" w:rsidRPr="00B262D6">
        <w:t>ARFF</w:t>
      </w:r>
      <w:r w:rsidR="00B81B43" w:rsidRPr="00B262D6">
        <w:t>文件中。这也就是</w:t>
      </w:r>
      <w:r>
        <w:t>Weka</w:t>
      </w:r>
      <w:r w:rsidR="00B81B43" w:rsidRPr="00B262D6">
        <w:t>自带的</w:t>
      </w:r>
      <w:r w:rsidR="00B81B43" w:rsidRPr="00B262D6">
        <w:t xml:space="preserve">“weather.arff” </w:t>
      </w:r>
      <w:r w:rsidR="00B81B43" w:rsidRPr="00B262D6">
        <w:t>文件，在</w:t>
      </w:r>
      <w:r>
        <w:t>Weka</w:t>
      </w:r>
      <w:hyperlink r:id="rId26" w:tgtFrame="_blank" w:history="1">
        <w:r w:rsidR="00B81B43" w:rsidRPr="00B262D6">
          <w:t>安装目录</w:t>
        </w:r>
      </w:hyperlink>
      <w:r w:rsidR="00B81B43" w:rsidRPr="00B262D6">
        <w:t>的</w:t>
      </w:r>
      <w:r w:rsidR="00B81B43" w:rsidRPr="00B262D6">
        <w:t>“data”</w:t>
      </w:r>
      <w:r w:rsidR="00B81B43" w:rsidRPr="00B262D6">
        <w:t>子目录下可以找到。</w:t>
      </w:r>
    </w:p>
    <w:p w14:paraId="0B995C9E" w14:textId="1E660464" w:rsidR="00B81B43" w:rsidRPr="00B262D6" w:rsidRDefault="00B81B43" w:rsidP="00B262D6">
      <w:pPr>
        <w:pStyle w:val="a7"/>
        <w:ind w:firstLine="480"/>
      </w:pPr>
      <w:r w:rsidRPr="00B262D6">
        <w:t>目前，</w:t>
      </w:r>
      <w:r w:rsidR="00B262D6">
        <w:t>Weka</w:t>
      </w:r>
      <w:r w:rsidRPr="00B262D6">
        <w:t>的</w:t>
      </w:r>
      <w:hyperlink r:id="rId27" w:tgtFrame="_blank" w:history="1">
        <w:r w:rsidRPr="00B262D6">
          <w:t>关联规则</w:t>
        </w:r>
      </w:hyperlink>
      <w:r w:rsidRPr="00B262D6">
        <w:t>分析功能仅能用来作示范，不适合用来挖掘大型数据集。</w:t>
      </w:r>
    </w:p>
    <w:p w14:paraId="1582E3A8" w14:textId="77777777" w:rsidR="00B81B43" w:rsidRPr="00B262D6" w:rsidRDefault="00B81B43" w:rsidP="00B262D6">
      <w:pPr>
        <w:pStyle w:val="a7"/>
        <w:ind w:firstLine="480"/>
      </w:pPr>
      <w:r w:rsidRPr="00B262D6">
        <w:t>我们打算对前面的</w:t>
      </w:r>
      <w:r w:rsidRPr="00B262D6">
        <w:t>“bank-data”</w:t>
      </w:r>
      <w:r w:rsidRPr="00B262D6">
        <w:t>数据作关联规则的分析。用</w:t>
      </w:r>
      <w:r w:rsidRPr="00B262D6">
        <w:t>“Explorer”</w:t>
      </w:r>
      <w:r w:rsidRPr="00B262D6">
        <w:t>打开</w:t>
      </w:r>
      <w:r w:rsidRPr="00B262D6">
        <w:t>“bank-data-final.arff”</w:t>
      </w:r>
      <w:r w:rsidRPr="00B262D6">
        <w:t>后，切</w:t>
      </w:r>
      <w:r w:rsidRPr="00B262D6">
        <w:t xml:space="preserve"> </w:t>
      </w:r>
      <w:r w:rsidRPr="00B262D6">
        <w:t>换到</w:t>
      </w:r>
      <w:r w:rsidRPr="00B262D6">
        <w:t>“Associate”</w:t>
      </w:r>
      <w:r w:rsidRPr="00B262D6">
        <w:t>选项卡。默认关联规则分析是用</w:t>
      </w:r>
      <w:r w:rsidRPr="00B262D6">
        <w:t>Apriori</w:t>
      </w:r>
      <w:r w:rsidRPr="00B262D6">
        <w:t>算法，我们就用这个算法，但是点</w:t>
      </w:r>
      <w:r w:rsidRPr="00B262D6">
        <w:t>“Choose”</w:t>
      </w:r>
      <w:r w:rsidRPr="00B262D6">
        <w:t>右边的文本框修改默认的参数，弹</w:t>
      </w:r>
      <w:r w:rsidRPr="00B262D6">
        <w:t xml:space="preserve"> </w:t>
      </w:r>
      <w:r w:rsidRPr="00B262D6">
        <w:t>出的窗口中点</w:t>
      </w:r>
      <w:r w:rsidRPr="00B262D6">
        <w:t>“More”</w:t>
      </w:r>
      <w:r w:rsidRPr="00B262D6">
        <w:t>可以看到各参数的说明。</w:t>
      </w:r>
    </w:p>
    <w:p w14:paraId="1C9D1602" w14:textId="0D4FFED4" w:rsidR="00995C8B" w:rsidRDefault="00B262D6" w:rsidP="00036B13">
      <w:pPr>
        <w:pStyle w:val="a7"/>
        <w:ind w:firstLine="480"/>
      </w:pPr>
      <w:r>
        <w:t>Weka</w:t>
      </w:r>
      <w:r w:rsidR="00036B13" w:rsidRPr="00036B13">
        <w:t>作为一个公开的数据挖掘工作平台，集合了大量能承担数据挖掘任务的</w:t>
      </w:r>
      <w:hyperlink r:id="rId28" w:tgtFrame="_blank" w:history="1">
        <w:r w:rsidR="00036B13" w:rsidRPr="00036B13">
          <w:t>机器学习算法</w:t>
        </w:r>
      </w:hyperlink>
      <w:r w:rsidR="00036B13" w:rsidRPr="00036B13">
        <w:t>，包括对数据进行预处理，分类，回归、聚类、</w:t>
      </w:r>
      <w:hyperlink r:id="rId29" w:tgtFrame="_blank" w:history="1">
        <w:r w:rsidR="00036B13" w:rsidRPr="00036B13">
          <w:t>关联规则</w:t>
        </w:r>
      </w:hyperlink>
      <w:r w:rsidR="00036B13" w:rsidRPr="00036B13">
        <w:t>以及在新的交互式界面上的可视化。</w:t>
      </w:r>
      <w:r>
        <w:rPr>
          <w:rFonts w:hint="eastAsia"/>
        </w:rPr>
        <w:t>Weka</w:t>
      </w:r>
      <w:r w:rsidR="00995C8B">
        <w:rPr>
          <w:rFonts w:hint="eastAsia"/>
        </w:rPr>
        <w:t>是根据</w:t>
      </w:r>
      <w:r w:rsidR="00995C8B">
        <w:rPr>
          <w:rFonts w:hint="eastAsia"/>
        </w:rPr>
        <w:t>GNU</w:t>
      </w:r>
      <w:r w:rsidR="00995C8B">
        <w:rPr>
          <w:rFonts w:hint="eastAsia"/>
        </w:rPr>
        <w:t>通用公共许可证发布的开源软件</w:t>
      </w:r>
      <w:r w:rsidR="005C42F8">
        <w:rPr>
          <w:rFonts w:hint="eastAsia"/>
        </w:rPr>
        <w:t>[</w:t>
      </w:r>
      <w:r w:rsidR="005C42F8">
        <w:t>1]</w:t>
      </w:r>
      <w:r w:rsidR="00995C8B">
        <w:rPr>
          <w:rFonts w:hint="eastAsia"/>
        </w:rPr>
        <w:t>。</w:t>
      </w:r>
    </w:p>
    <w:p w14:paraId="68D26781" w14:textId="1C22A2D5" w:rsidR="00036B13" w:rsidRDefault="0034202B" w:rsidP="00036B13">
      <w:pPr>
        <w:pStyle w:val="a7"/>
        <w:ind w:firstLine="480"/>
      </w:pPr>
      <w:hyperlink r:id="rId30" w:tgtFrame="_blank" w:history="1">
        <w:bookmarkStart w:id="0" w:name="OLE_LINK7"/>
        <w:r w:rsidR="00B262D6">
          <w:rPr>
            <w:rFonts w:hint="eastAsia"/>
          </w:rPr>
          <w:t>Weka</w:t>
        </w:r>
        <w:bookmarkEnd w:id="0"/>
      </w:hyperlink>
      <w:r w:rsidR="00036B13" w:rsidRPr="00036B13">
        <w:rPr>
          <w:rFonts w:hint="eastAsia"/>
        </w:rPr>
        <w:t>主界面各个功能键概述</w:t>
      </w:r>
      <w:r w:rsidR="00036B13">
        <w:rPr>
          <w:rFonts w:hint="eastAsia"/>
        </w:rPr>
        <w:t>:</w:t>
      </w:r>
    </w:p>
    <w:p w14:paraId="20820C15" w14:textId="673142C2" w:rsidR="00036B13" w:rsidRDefault="00036B13" w:rsidP="00036B13">
      <w:pPr>
        <w:pStyle w:val="a7"/>
        <w:ind w:firstLine="480"/>
      </w:pPr>
      <w:r>
        <w:rPr>
          <w:rFonts w:hint="eastAsia"/>
        </w:rPr>
        <w:t>Explorer</w:t>
      </w:r>
      <w:r>
        <w:rPr>
          <w:rFonts w:hint="eastAsia"/>
        </w:rPr>
        <w:t>（探索者）：最容易使用的图形用户界面，通过菜单和填写表单可以调用</w:t>
      </w:r>
      <w:r w:rsidR="00B262D6">
        <w:rPr>
          <w:rFonts w:hint="eastAsia"/>
        </w:rPr>
        <w:t>Weka</w:t>
      </w:r>
      <w:r>
        <w:rPr>
          <w:rFonts w:hint="eastAsia"/>
        </w:rPr>
        <w:t>的所有功能。</w:t>
      </w:r>
    </w:p>
    <w:p w14:paraId="38163960" w14:textId="77777777" w:rsidR="00036B13" w:rsidRDefault="00036B13" w:rsidP="00036B13">
      <w:pPr>
        <w:pStyle w:val="a7"/>
        <w:ind w:firstLine="480"/>
      </w:pPr>
      <w:r>
        <w:rPr>
          <w:rFonts w:hint="eastAsia"/>
        </w:rPr>
        <w:t>缺陷：要求将所需数据全部依次读进内存，一旦用户打开某个数据集，就会批量读取全部数据。因此，这种批量方式仅适合处理中小规模问题。</w:t>
      </w:r>
    </w:p>
    <w:p w14:paraId="47A3F71C" w14:textId="77777777" w:rsidR="00036B13" w:rsidRDefault="00036B13" w:rsidP="00036B13">
      <w:pPr>
        <w:pStyle w:val="a7"/>
        <w:ind w:firstLine="480"/>
      </w:pPr>
      <w:r>
        <w:rPr>
          <w:rFonts w:hint="eastAsia"/>
        </w:rPr>
        <w:t>KnowledgeFlow</w:t>
      </w:r>
      <w:r>
        <w:rPr>
          <w:rFonts w:hint="eastAsia"/>
        </w:rPr>
        <w:t>（知识流）：可以使用增量方式的算法来处理大规模的数据集，无需一次性全部导入。</w:t>
      </w:r>
    </w:p>
    <w:p w14:paraId="49EC671E" w14:textId="574EDA3B" w:rsidR="00B03B97" w:rsidRPr="00036B13" w:rsidRDefault="00036B13" w:rsidP="00843D61">
      <w:pPr>
        <w:pStyle w:val="a7"/>
        <w:ind w:firstLine="480"/>
      </w:pPr>
      <w:r>
        <w:rPr>
          <w:rFonts w:hint="eastAsia"/>
        </w:rPr>
        <w:t>Experimenter</w:t>
      </w:r>
      <w:r>
        <w:rPr>
          <w:rFonts w:hint="eastAsia"/>
        </w:rPr>
        <w:t>（实验者）：对于一个已知问题，哪种方法及参数值能够取得最佳效果。即可以用于进行多种算法性能的比较。</w:t>
      </w:r>
      <w:r w:rsidR="00B03B97" w:rsidRPr="00B03B97">
        <w:t>ARFF</w:t>
      </w:r>
      <w:r w:rsidR="00B03B97" w:rsidRPr="00B03B97">
        <w:t>格式是</w:t>
      </w:r>
      <w:r w:rsidR="00B262D6">
        <w:t>Weka</w:t>
      </w:r>
      <w:r w:rsidR="00B03B97" w:rsidRPr="00B03B97">
        <w:t>的专用格式</w:t>
      </w:r>
      <w:r w:rsidR="005C42F8">
        <w:rPr>
          <w:rFonts w:hint="eastAsia"/>
        </w:rPr>
        <w:t>[</w:t>
      </w:r>
      <w:r w:rsidR="005C42F8">
        <w:t>2]</w:t>
      </w:r>
      <w:r w:rsidR="00B03B97" w:rsidRPr="00B03B97">
        <w:t>。</w:t>
      </w:r>
    </w:p>
    <w:p w14:paraId="37B81EAF" w14:textId="3E6F406E" w:rsidR="00995C8B" w:rsidRPr="00995C8B" w:rsidRDefault="00B262D6" w:rsidP="00995C8B">
      <w:pPr>
        <w:pStyle w:val="a7"/>
        <w:ind w:firstLine="480"/>
      </w:pPr>
      <w:r>
        <w:rPr>
          <w:rFonts w:hint="eastAsia"/>
        </w:rPr>
        <w:t>Weka</w:t>
      </w:r>
      <w:r w:rsidR="00995C8B">
        <w:rPr>
          <w:rFonts w:hint="eastAsia"/>
        </w:rPr>
        <w:t>整理了几门免费的在线课程，使用</w:t>
      </w:r>
      <w:r>
        <w:rPr>
          <w:rFonts w:hint="eastAsia"/>
        </w:rPr>
        <w:t>Weka</w:t>
      </w:r>
      <w:r w:rsidR="00995C8B">
        <w:rPr>
          <w:rFonts w:hint="eastAsia"/>
        </w:rPr>
        <w:t>教授机器学习和数据挖掘。课程视频可在</w:t>
      </w:r>
      <w:r w:rsidR="00995C8B">
        <w:rPr>
          <w:rFonts w:hint="eastAsia"/>
        </w:rPr>
        <w:t>Youtube</w:t>
      </w:r>
      <w:r w:rsidR="00995C8B">
        <w:rPr>
          <w:rFonts w:hint="eastAsia"/>
        </w:rPr>
        <w:t>上找到。</w:t>
      </w:r>
    </w:p>
    <w:p w14:paraId="6B9971FC" w14:textId="1AFDA044" w:rsidR="00843D61" w:rsidRDefault="00B262D6" w:rsidP="00843D61">
      <w:pPr>
        <w:pStyle w:val="a7"/>
        <w:ind w:firstLine="480"/>
      </w:pPr>
      <w:r>
        <w:rPr>
          <w:rFonts w:hint="eastAsia"/>
        </w:rPr>
        <w:t>Weka</w:t>
      </w:r>
      <w:r w:rsidR="00995C8B">
        <w:rPr>
          <w:rFonts w:hint="eastAsia"/>
        </w:rPr>
        <w:t>支持深度学习</w:t>
      </w:r>
      <w:r w:rsidR="0062088A">
        <w:rPr>
          <w:rFonts w:hint="eastAsia"/>
        </w:rPr>
        <w:t>[</w:t>
      </w:r>
      <w:r w:rsidR="0062088A">
        <w:t>3]</w:t>
      </w:r>
      <w:r w:rsidR="009749C6">
        <w:rPr>
          <w:rFonts w:hint="eastAsia"/>
        </w:rPr>
        <w:t>!</w:t>
      </w:r>
    </w:p>
    <w:p w14:paraId="0EFA18A3" w14:textId="77777777" w:rsidR="00C72E3A" w:rsidRDefault="00C72E3A" w:rsidP="00843D61">
      <w:pPr>
        <w:pStyle w:val="a7"/>
        <w:ind w:firstLine="480"/>
      </w:pPr>
    </w:p>
    <w:p w14:paraId="56E7F270" w14:textId="4B08B89F" w:rsidR="00C72E3A" w:rsidRPr="00C72E3A" w:rsidRDefault="007774F3" w:rsidP="00C72E3A">
      <w:pPr>
        <w:pStyle w:val="10"/>
        <w:widowControl/>
        <w:numPr>
          <w:ilvl w:val="0"/>
          <w:numId w:val="3"/>
        </w:numPr>
        <w:adjustRightInd/>
        <w:snapToGrid/>
        <w:spacing w:before="960" w:after="480" w:line="240" w:lineRule="auto"/>
        <w:ind w:firstLineChars="0"/>
        <w:rPr>
          <w:sz w:val="36"/>
        </w:rPr>
      </w:pPr>
      <w:r w:rsidRPr="00C72E3A">
        <w:rPr>
          <w:rFonts w:hint="eastAsia"/>
          <w:sz w:val="36"/>
        </w:rPr>
        <w:lastRenderedPageBreak/>
        <w:t>Weka</w:t>
      </w:r>
      <w:r w:rsidRPr="00C72E3A">
        <w:rPr>
          <w:rFonts w:hint="eastAsia"/>
          <w:sz w:val="36"/>
        </w:rPr>
        <w:t>系统功能</w:t>
      </w:r>
    </w:p>
    <w:p w14:paraId="1290FCA0" w14:textId="5FB4E398" w:rsidR="00C72E3A" w:rsidRPr="007B6C9A" w:rsidRDefault="007B6C9A" w:rsidP="007B6C9A">
      <w:pPr>
        <w:pStyle w:val="20"/>
        <w:ind w:firstLine="643"/>
      </w:pPr>
      <w:r w:rsidRPr="007B6C9A">
        <w:rPr>
          <w:rFonts w:hint="eastAsia"/>
        </w:rPr>
        <w:t>2</w:t>
      </w:r>
      <w:r w:rsidRPr="007B6C9A">
        <w:t>.1</w:t>
      </w:r>
      <w:r w:rsidRPr="007B6C9A">
        <w:t> Weka</w:t>
      </w:r>
      <w:r w:rsidRPr="007B6C9A">
        <w:t>功能简介</w:t>
      </w:r>
    </w:p>
    <w:p w14:paraId="17754CBF" w14:textId="77777777" w:rsidR="007774F3" w:rsidRDefault="007774F3" w:rsidP="007774F3">
      <w:pPr>
        <w:pStyle w:val="a7"/>
        <w:ind w:firstLine="480"/>
      </w:pPr>
      <w:r>
        <w:rPr>
          <w:rFonts w:hint="eastAsia"/>
        </w:rPr>
        <w:t>Weka</w:t>
      </w:r>
      <w:r>
        <w:rPr>
          <w:rFonts w:hint="eastAsia"/>
        </w:rPr>
        <w:t>的主页面窗口有四个模块：</w:t>
      </w:r>
    </w:p>
    <w:p w14:paraId="0A0E0AF7" w14:textId="0F757494" w:rsidR="007774F3" w:rsidRDefault="007774F3" w:rsidP="007774F3">
      <w:pPr>
        <w:pStyle w:val="30"/>
        <w:ind w:firstLine="643"/>
      </w:pPr>
      <w:proofErr w:type="gramStart"/>
      <w:r>
        <w:rPr>
          <w:rFonts w:hint="eastAsia"/>
        </w:rPr>
        <w:t>2</w:t>
      </w:r>
      <w:r>
        <w:t>.</w:t>
      </w:r>
      <w:r w:rsidR="00485A61">
        <w:t>1.</w:t>
      </w:r>
      <w:r>
        <w:t xml:space="preserve">1  </w:t>
      </w:r>
      <w:r>
        <w:rPr>
          <w:rFonts w:hint="eastAsia"/>
        </w:rPr>
        <w:t>Explorer</w:t>
      </w:r>
      <w:proofErr w:type="gramEnd"/>
    </w:p>
    <w:p w14:paraId="57C75575" w14:textId="77777777" w:rsidR="007774F3" w:rsidRDefault="007774F3" w:rsidP="007774F3">
      <w:pPr>
        <w:pStyle w:val="a7"/>
        <w:ind w:firstLine="480"/>
      </w:pPr>
      <w:r>
        <w:rPr>
          <w:rFonts w:hint="eastAsia"/>
        </w:rPr>
        <w:t>Explorer(</w:t>
      </w:r>
      <w:r>
        <w:rPr>
          <w:rFonts w:hint="eastAsia"/>
        </w:rPr>
        <w:t>探索者</w:t>
      </w:r>
      <w:r>
        <w:rPr>
          <w:rFonts w:hint="eastAsia"/>
        </w:rPr>
        <w:t>)</w:t>
      </w:r>
      <w:r>
        <w:rPr>
          <w:rFonts w:hint="eastAsia"/>
        </w:rPr>
        <w:t>界面，是</w:t>
      </w:r>
      <w:r>
        <w:rPr>
          <w:rFonts w:hint="eastAsia"/>
        </w:rPr>
        <w:t>Weka</w:t>
      </w:r>
      <w:r>
        <w:rPr>
          <w:rFonts w:hint="eastAsia"/>
        </w:rPr>
        <w:t>的主要图形化用户界面，其全部功能都可通过菜单选择或表单填写进行访问</w:t>
      </w:r>
      <w:r>
        <w:rPr>
          <w:rFonts w:hint="eastAsia"/>
        </w:rPr>
        <w:t>,</w:t>
      </w:r>
      <w:r>
        <w:rPr>
          <w:rFonts w:hint="eastAsia"/>
        </w:rPr>
        <w:t>用来进行数据实验、挖掘的环境，它提供了分类，聚类，关联规则，特征选择，数据可视化的功能，口语进行不同的实验对比不同算法的结果。</w:t>
      </w:r>
      <w:proofErr w:type="spellStart"/>
      <w:r>
        <w:rPr>
          <w:rFonts w:hint="eastAsia"/>
        </w:rPr>
        <w:t>Experimentor</w:t>
      </w:r>
      <w:proofErr w:type="spellEnd"/>
      <w:r>
        <w:rPr>
          <w:rFonts w:hint="eastAsia"/>
        </w:rPr>
        <w:t>用来进行实验，对不同学习方案进行数据测试的环境。</w:t>
      </w:r>
      <w:r>
        <w:rPr>
          <w:rFonts w:hint="eastAsia"/>
        </w:rPr>
        <w:t>Knowledge</w:t>
      </w:r>
      <w:r>
        <w:t xml:space="preserve"> </w:t>
      </w:r>
      <w:r>
        <w:rPr>
          <w:rFonts w:hint="eastAsia"/>
        </w:rPr>
        <w:t>Flow</w:t>
      </w:r>
      <w:r>
        <w:rPr>
          <w:rFonts w:hint="eastAsia"/>
        </w:rPr>
        <w:t>功能和</w:t>
      </w:r>
      <w:r>
        <w:rPr>
          <w:rFonts w:hint="eastAsia"/>
        </w:rPr>
        <w:t>Explorer</w:t>
      </w:r>
      <w:r>
        <w:rPr>
          <w:rFonts w:hint="eastAsia"/>
        </w:rPr>
        <w:t>差不多，不过提供的接口不同，用户可以使用拖拽的方式去建立实验方案。另外，它支持增量学习。</w:t>
      </w:r>
      <w:r>
        <w:rPr>
          <w:rFonts w:hint="eastAsia"/>
        </w:rPr>
        <w:t>Simple</w:t>
      </w:r>
      <w:r>
        <w:t xml:space="preserve"> </w:t>
      </w:r>
      <w:r>
        <w:rPr>
          <w:rFonts w:hint="eastAsia"/>
        </w:rPr>
        <w:t>CLI</w:t>
      </w:r>
      <w:r>
        <w:rPr>
          <w:rFonts w:hint="eastAsia"/>
        </w:rPr>
        <w:t>简单的命令行界面。</w:t>
      </w:r>
    </w:p>
    <w:p w14:paraId="15265E65" w14:textId="765902A8" w:rsidR="007774F3" w:rsidRDefault="007774F3" w:rsidP="007774F3">
      <w:pPr>
        <w:pStyle w:val="30"/>
        <w:ind w:firstLine="643"/>
      </w:pPr>
      <w:proofErr w:type="gramStart"/>
      <w:r>
        <w:rPr>
          <w:rFonts w:hint="eastAsia"/>
        </w:rPr>
        <w:t>2</w:t>
      </w:r>
      <w:r>
        <w:t>.</w:t>
      </w:r>
      <w:r w:rsidR="00485A61">
        <w:t>1.</w:t>
      </w:r>
      <w:r>
        <w:t xml:space="preserve">2  </w:t>
      </w:r>
      <w:r>
        <w:rPr>
          <w:rFonts w:hint="eastAsia"/>
        </w:rPr>
        <w:t>Experimenter</w:t>
      </w:r>
      <w:proofErr w:type="gramEnd"/>
    </w:p>
    <w:p w14:paraId="7C0009F3" w14:textId="77777777" w:rsidR="007774F3" w:rsidRDefault="007774F3" w:rsidP="007774F3">
      <w:pPr>
        <w:pStyle w:val="a7"/>
        <w:ind w:firstLine="480"/>
      </w:pPr>
      <w:proofErr w:type="spellStart"/>
      <w:r>
        <w:rPr>
          <w:rFonts w:hint="eastAsia"/>
        </w:rPr>
        <w:t>Experiment</w:t>
      </w:r>
      <w:r w:rsidRPr="00714312">
        <w:rPr>
          <w:rFonts w:hint="eastAsia"/>
          <w:color w:val="FF0000"/>
        </w:rPr>
        <w:t>or</w:t>
      </w:r>
      <w:proofErr w:type="spellEnd"/>
      <w:r w:rsidRPr="00714312">
        <w:rPr>
          <w:rFonts w:hint="eastAsia"/>
          <w:color w:val="FF0000"/>
        </w:rPr>
        <w:t>(</w:t>
      </w:r>
      <w:r w:rsidRPr="00714312">
        <w:rPr>
          <w:rFonts w:hint="eastAsia"/>
          <w:color w:val="FF0000"/>
        </w:rPr>
        <w:t>实验者</w:t>
      </w:r>
      <w:r w:rsidRPr="00714312">
        <w:rPr>
          <w:rFonts w:hint="eastAsia"/>
          <w:color w:val="FF0000"/>
        </w:rPr>
        <w:t>)</w:t>
      </w:r>
      <w:r w:rsidRPr="00714312">
        <w:rPr>
          <w:rFonts w:hint="eastAsia"/>
          <w:color w:val="FF0000"/>
        </w:rPr>
        <w:t>用</w:t>
      </w:r>
      <w:r>
        <w:rPr>
          <w:rFonts w:hint="eastAsia"/>
        </w:rPr>
        <w:t>来进行实验，对不同学习方案进行数据测试的环境。帮助用户解答实际应用分类和回归技术中遇到的一个基本问题。</w:t>
      </w:r>
    </w:p>
    <w:p w14:paraId="288AB780" w14:textId="0B1DA086" w:rsidR="007774F3" w:rsidRDefault="007774F3" w:rsidP="007774F3">
      <w:pPr>
        <w:pStyle w:val="30"/>
        <w:ind w:firstLine="643"/>
      </w:pPr>
      <w:proofErr w:type="gramStart"/>
      <w:r>
        <w:rPr>
          <w:rFonts w:hint="eastAsia"/>
        </w:rPr>
        <w:t>2</w:t>
      </w:r>
      <w:r>
        <w:t>.</w:t>
      </w:r>
      <w:r w:rsidR="00485A61">
        <w:t>1.</w:t>
      </w:r>
      <w:r>
        <w:t xml:space="preserve">3  </w:t>
      </w:r>
      <w:proofErr w:type="spellStart"/>
      <w:r>
        <w:rPr>
          <w:rFonts w:hint="eastAsia"/>
        </w:rPr>
        <w:t>KnowledegFlow</w:t>
      </w:r>
      <w:proofErr w:type="spellEnd"/>
      <w:proofErr w:type="gramEnd"/>
    </w:p>
    <w:p w14:paraId="6CAE65AA" w14:textId="77777777" w:rsidR="007774F3" w:rsidRDefault="007774F3" w:rsidP="007774F3">
      <w:pPr>
        <w:pStyle w:val="a7"/>
        <w:ind w:firstLine="480"/>
      </w:pPr>
      <w:proofErr w:type="spellStart"/>
      <w:r>
        <w:rPr>
          <w:rFonts w:hint="eastAsia"/>
        </w:rPr>
        <w:t>KnowledgeFlow</w:t>
      </w:r>
      <w:proofErr w:type="spellEnd"/>
      <w:r>
        <w:rPr>
          <w:rFonts w:hint="eastAsia"/>
        </w:rPr>
        <w:t>(</w:t>
      </w:r>
      <w:r>
        <w:rPr>
          <w:rFonts w:hint="eastAsia"/>
        </w:rPr>
        <w:t>知识流</w:t>
      </w:r>
      <w:r>
        <w:rPr>
          <w:rFonts w:hint="eastAsia"/>
        </w:rPr>
        <w:t>)</w:t>
      </w:r>
      <w:r>
        <w:rPr>
          <w:rFonts w:hint="eastAsia"/>
        </w:rPr>
        <w:t>通过拖拽的方式建立实验方案，与</w:t>
      </w:r>
      <w:r>
        <w:rPr>
          <w:rFonts w:hint="eastAsia"/>
        </w:rPr>
        <w:t>Explorer</w:t>
      </w:r>
      <w:r>
        <w:rPr>
          <w:rFonts w:hint="eastAsia"/>
        </w:rPr>
        <w:t>相似。使用增量</w:t>
      </w:r>
      <w:r>
        <w:rPr>
          <w:rFonts w:hint="eastAsia"/>
        </w:rPr>
        <w:t>(</w:t>
      </w:r>
      <w:r>
        <w:rPr>
          <w:rFonts w:hint="eastAsia"/>
        </w:rPr>
        <w:t>分批</w:t>
      </w:r>
      <w:r>
        <w:rPr>
          <w:rFonts w:hint="eastAsia"/>
        </w:rPr>
        <w:t>)</w:t>
      </w:r>
      <w:r>
        <w:rPr>
          <w:rFonts w:hint="eastAsia"/>
        </w:rPr>
        <w:t>方式的算法来处理大型数据集，用户可以定制处理数据流的方式和顺序。按照一定顺序将代表数据源、预处理工具、学习算法、评估手段和可视化模块的各组件结合在一起，形成数据流。</w:t>
      </w:r>
    </w:p>
    <w:p w14:paraId="40AE088D" w14:textId="4FB479AE" w:rsidR="00F50CBA" w:rsidRDefault="00F50CBA" w:rsidP="00F50CBA">
      <w:pPr>
        <w:pStyle w:val="30"/>
        <w:ind w:firstLine="643"/>
      </w:pPr>
      <w:proofErr w:type="gramStart"/>
      <w:r>
        <w:rPr>
          <w:rFonts w:hint="eastAsia"/>
        </w:rPr>
        <w:t>2</w:t>
      </w:r>
      <w:r>
        <w:t>.</w:t>
      </w:r>
      <w:r w:rsidR="00485A61">
        <w:t>1.</w:t>
      </w:r>
      <w:r>
        <w:rPr>
          <w:rFonts w:hint="eastAsia"/>
        </w:rPr>
        <w:t>4</w:t>
      </w:r>
      <w:r>
        <w:t xml:space="preserve">  </w:t>
      </w:r>
      <w:r>
        <w:rPr>
          <w:rFonts w:hint="eastAsia"/>
        </w:rPr>
        <w:t>Simple</w:t>
      </w:r>
      <w:proofErr w:type="gramEnd"/>
      <w:r>
        <w:rPr>
          <w:rFonts w:hint="eastAsia"/>
        </w:rPr>
        <w:t xml:space="preserve"> CLI</w:t>
      </w:r>
    </w:p>
    <w:p w14:paraId="6F8AD0C7" w14:textId="77777777" w:rsidR="00F50CBA" w:rsidRDefault="00F50CBA" w:rsidP="00F50CBA">
      <w:pPr>
        <w:pStyle w:val="a7"/>
        <w:ind w:firstLine="480"/>
      </w:pPr>
      <w:r>
        <w:rPr>
          <w:rFonts w:hint="eastAsia"/>
        </w:rPr>
        <w:t>Simple CLI</w:t>
      </w:r>
      <w:r>
        <w:rPr>
          <w:rFonts w:hint="eastAsia"/>
        </w:rPr>
        <w:t>（简单命令行）是为不提供自己的命令行界面的操作系统提供的，该界面用于和用户进行交互，可以直接执行</w:t>
      </w:r>
      <w:r>
        <w:rPr>
          <w:rFonts w:hint="eastAsia"/>
        </w:rPr>
        <w:t>Weka</w:t>
      </w:r>
      <w:r>
        <w:rPr>
          <w:rFonts w:hint="eastAsia"/>
        </w:rPr>
        <w:t>命令。</w:t>
      </w:r>
    </w:p>
    <w:p w14:paraId="573E636F" w14:textId="0001D56D" w:rsidR="002B0674" w:rsidRDefault="00F50CBA" w:rsidP="00F50CBA">
      <w:pPr>
        <w:pStyle w:val="afb"/>
        <w:shd w:val="clear" w:color="auto" w:fill="FFFFFF"/>
        <w:spacing w:before="0" w:beforeAutospacing="0" w:after="0" w:afterAutospacing="0" w:line="390" w:lineRule="atLeast"/>
        <w:ind w:left="480"/>
        <w:jc w:val="center"/>
      </w:pPr>
      <w:r>
        <w:lastRenderedPageBreak/>
        <w:fldChar w:fldCharType="begin"/>
      </w:r>
      <w:r>
        <w:instrText xml:space="preserve">INCLUDEPICTURE \d "https://mmbiz.qpic.cn/mmbiz_jpg/mAfNFy9uC8oX9ibgTSxyb6SofM6wgXa2311NeB8xbyShFyBSAA8aNcaJgL8c5hcvjbqI4tYf1RG1GFsSjEqBsRQ/640?wx_fmt=jpeg&amp;wxfrom=5&amp;wx_lazy=1&amp;wx_co=1" \* MERGEFORMATINET </w:instrText>
      </w:r>
      <w:r>
        <w:fldChar w:fldCharType="separate"/>
      </w:r>
      <w:r>
        <w:fldChar w:fldCharType="begin"/>
      </w:r>
      <w:r>
        <w:instrText xml:space="preserve"> INCLUDEPICTURE  "https://mmbiz.qpic.cn/mmbiz_jpg/mAfNFy9uC8oX9ibgTSxyb6SofM6wgXa2311NeB8xbyShFyBSAA8aNcaJgL8c5hcvjbqI4tYf1RG1GFsSjEqBsRQ/640?wx_fmt=jpeg&amp;wxfrom=5&amp;wx_lazy=1&amp;wx_co=1" \* MERGEFORMATINET </w:instrText>
      </w:r>
      <w:r>
        <w:fldChar w:fldCharType="separate"/>
      </w:r>
      <w:r>
        <w:pict w14:anchorId="2D6CC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65pt;height:257.35pt">
            <v:imagedata r:id="rId31" r:href="rId32"/>
          </v:shape>
        </w:pict>
      </w:r>
      <w:r>
        <w:fldChar w:fldCharType="end"/>
      </w:r>
      <w:r>
        <w:fldChar w:fldCharType="end"/>
      </w:r>
    </w:p>
    <w:p w14:paraId="61656AE5" w14:textId="7B97A6B1" w:rsidR="00F50CBA" w:rsidRDefault="00F50CBA" w:rsidP="00F50CBA">
      <w:pPr>
        <w:pStyle w:val="afb"/>
        <w:shd w:val="clear" w:color="auto" w:fill="FFFFFF"/>
        <w:spacing w:before="0" w:beforeAutospacing="0" w:after="0" w:afterAutospacing="0" w:line="390" w:lineRule="atLeast"/>
        <w:ind w:left="480"/>
        <w:jc w:val="center"/>
        <w:rPr>
          <w:color w:val="A5A5A5" w:themeColor="accent3"/>
          <w:sz w:val="21"/>
          <w:szCs w:val="21"/>
        </w:rPr>
      </w:pPr>
      <w:r w:rsidRPr="00F50CBA">
        <w:rPr>
          <w:rFonts w:hint="eastAsia"/>
          <w:color w:val="A5A5A5" w:themeColor="accent3"/>
          <w:sz w:val="21"/>
          <w:szCs w:val="21"/>
        </w:rPr>
        <w:t>图1：</w:t>
      </w:r>
      <w:r w:rsidRPr="00F50CBA">
        <w:rPr>
          <w:rFonts w:ascii="Times New Roman" w:hAnsi="Times New Roman" w:cs="Times New Roman"/>
          <w:color w:val="A5A5A5" w:themeColor="accent3"/>
          <w:sz w:val="21"/>
          <w:szCs w:val="21"/>
        </w:rPr>
        <w:t>Weka</w:t>
      </w:r>
      <w:r w:rsidRPr="00F50CBA">
        <w:rPr>
          <w:rFonts w:hint="eastAsia"/>
          <w:color w:val="A5A5A5" w:themeColor="accent3"/>
          <w:sz w:val="21"/>
          <w:szCs w:val="21"/>
        </w:rPr>
        <w:t>主界面</w:t>
      </w:r>
    </w:p>
    <w:p w14:paraId="03E2CE96" w14:textId="4E9B3164" w:rsidR="00F50CBA" w:rsidRPr="00F50CBA" w:rsidRDefault="00F50CBA" w:rsidP="00F50CBA">
      <w:pPr>
        <w:pStyle w:val="afb"/>
        <w:shd w:val="clear" w:color="auto" w:fill="FFFFFF"/>
        <w:spacing w:before="0" w:beforeAutospacing="0" w:after="0" w:afterAutospacing="0" w:line="390" w:lineRule="atLeast"/>
        <w:ind w:left="480"/>
        <w:jc w:val="both"/>
        <w:rPr>
          <w:rFonts w:ascii="Arial" w:hAnsi="Arial" w:cs="Arial" w:hint="eastAsia"/>
          <w:color w:val="A5A5A5" w:themeColor="accent3"/>
          <w:sz w:val="21"/>
          <w:szCs w:val="21"/>
        </w:rPr>
      </w:pPr>
    </w:p>
    <w:p w14:paraId="602D92C6" w14:textId="00741C4F" w:rsidR="00485A61" w:rsidRDefault="00485A61" w:rsidP="00485A61">
      <w:pPr>
        <w:pStyle w:val="20"/>
        <w:numPr>
          <w:ilvl w:val="1"/>
          <w:numId w:val="4"/>
        </w:numPr>
        <w:ind w:firstLineChars="0"/>
      </w:pPr>
      <w:r w:rsidRPr="007B6C9A">
        <w:t>Weka</w:t>
      </w:r>
      <w:r w:rsidRPr="007B6C9A">
        <w:t>功能简介</w:t>
      </w:r>
    </w:p>
    <w:p w14:paraId="666AB518" w14:textId="77777777" w:rsidR="00485A61" w:rsidRPr="00485A61" w:rsidRDefault="00485A61" w:rsidP="00485A61">
      <w:pPr>
        <w:ind w:left="643" w:firstLineChars="0" w:firstLine="0"/>
        <w:rPr>
          <w:rFonts w:hint="eastAsia"/>
        </w:rPr>
      </w:pPr>
    </w:p>
    <w:p w14:paraId="726D3D6D" w14:textId="1D8D4241" w:rsidR="007B6C9A" w:rsidRPr="007B6C9A" w:rsidRDefault="007B6C9A" w:rsidP="00485A61">
      <w:pPr>
        <w:pStyle w:val="30"/>
        <w:ind w:firstLine="643"/>
      </w:pPr>
      <w:r w:rsidRPr="007B6C9A">
        <w:t xml:space="preserve">    </w:t>
      </w:r>
      <w:r w:rsidR="00485A61">
        <w:t>2</w:t>
      </w:r>
      <w:r w:rsidRPr="007B6C9A">
        <w:t xml:space="preserve">.2.1 </w:t>
      </w:r>
      <w:r w:rsidRPr="007B6C9A">
        <w:t>数据挖掘和机器学习</w:t>
      </w:r>
    </w:p>
    <w:p w14:paraId="4FE07490" w14:textId="76ECBB2D" w:rsidR="007B6C9A" w:rsidRPr="007B6C9A" w:rsidRDefault="007B6C9A" w:rsidP="001A6547">
      <w:pPr>
        <w:pStyle w:val="a7"/>
        <w:ind w:firstLine="480"/>
      </w:pPr>
      <w:r w:rsidRPr="007B6C9A">
        <w:t>机器学习方法构成数据挖掘的核心，绝大多数的数据挖掘技术来自于机器学习领域。数据挖掘是在数据中寻找模式的过程。机器学习定义为能够自动寻找数据中的模式的一套方法，使用所发现的模式进行预测或者决策。</w:t>
      </w:r>
      <w:r w:rsidRPr="007B6C9A">
        <w:br/>
      </w:r>
      <w:r w:rsidRPr="007B6C9A">
        <w:t>机器学习分为两种主要类型，第一种称为有监督的学习，或称为预测学习，其目标是在给定一系列输入输出实例所构成的数据集的条件下，学习输入</w:t>
      </w:r>
      <w:r w:rsidRPr="007B6C9A">
        <w:t>X</w:t>
      </w:r>
      <w:r w:rsidRPr="007B6C9A">
        <w:t>到输出</w:t>
      </w:r>
      <w:r w:rsidRPr="007B6C9A">
        <w:t>y</w:t>
      </w:r>
      <w:r w:rsidRPr="007B6C9A">
        <w:t>的映射关系。这里的数据集称为训练集。第二种为无监督的学习，或称描述学习，在给定一系列仅由输入实例构成的数据集的条件下，其目标是发现数据中的有趣模式。无监督学习有时也称知识发现。这类问题没有明确的定义，也没有明显的误差度量可供使用。</w:t>
      </w:r>
    </w:p>
    <w:p w14:paraId="70E48E2D" w14:textId="224ADD45" w:rsidR="007B6C9A" w:rsidRPr="007B6C9A" w:rsidRDefault="007B6C9A" w:rsidP="00485A61">
      <w:pPr>
        <w:pStyle w:val="30"/>
        <w:ind w:firstLine="462"/>
      </w:pPr>
      <w:r w:rsidRPr="007B6C9A">
        <w:rPr>
          <w:sz w:val="23"/>
          <w:szCs w:val="23"/>
        </w:rPr>
        <w:lastRenderedPageBreak/>
        <w:t>  </w:t>
      </w:r>
      <w:r w:rsidR="00485A61">
        <w:t>2</w:t>
      </w:r>
      <w:r w:rsidRPr="007B6C9A">
        <w:t xml:space="preserve">.2.2 </w:t>
      </w:r>
      <w:r w:rsidRPr="007B6C9A">
        <w:t>数据和数据集</w:t>
      </w:r>
    </w:p>
    <w:p w14:paraId="0B2F5AB3" w14:textId="07E5A044" w:rsidR="007B6C9A" w:rsidRPr="007B6C9A" w:rsidRDefault="007B6C9A" w:rsidP="001A6547">
      <w:pPr>
        <w:pStyle w:val="a7"/>
        <w:ind w:firstLine="480"/>
      </w:pPr>
      <w:r w:rsidRPr="007B6C9A">
        <w:rPr>
          <w:rFonts w:ascii="Arial" w:hAnsi="Arial" w:cs="Arial"/>
          <w:color w:val="4D4D4D"/>
          <w:kern w:val="0"/>
        </w:rPr>
        <w:t> </w:t>
      </w:r>
      <w:hyperlink r:id="rId33" w:tgtFrame="_blank" w:history="1">
        <w:r w:rsidRPr="007B6C9A">
          <w:t>数据挖掘</w:t>
        </w:r>
      </w:hyperlink>
      <w:r w:rsidRPr="007B6C9A">
        <w:t>的对象可以是各种各样的书记处，这些书记处可以以各种形式存储，如数据库、数据仓库、数据文件、流数据、多媒体、网页，等等。即可以集中存储在数据存储库中，也可以分布在世界各地的网络服务器上。数据集就是待处理数据对象的集合。数据对象有多个别名，如记录、点、行、向量、案例、样本、观测等。属性用于刻画数据对象的基本特征。属性也有多个别名，如变量、特征、字段、维、列等。</w:t>
      </w:r>
    </w:p>
    <w:p w14:paraId="32B72C5E" w14:textId="5DA9855D" w:rsidR="007B6C9A" w:rsidRPr="007B6C9A" w:rsidRDefault="007B6C9A" w:rsidP="001A6547">
      <w:pPr>
        <w:pStyle w:val="a7"/>
        <w:ind w:firstLine="480"/>
      </w:pPr>
      <w:r w:rsidRPr="007B6C9A">
        <w:t> </w:t>
      </w:r>
      <w:r w:rsidRPr="007B6C9A">
        <w:t>属性可以分为四种类型：标称（</w:t>
      </w:r>
      <w:r w:rsidRPr="007B6C9A">
        <w:t>nominal</w:t>
      </w:r>
      <w:r w:rsidRPr="007B6C9A">
        <w:t>）、序数（</w:t>
      </w:r>
      <w:r w:rsidRPr="007B6C9A">
        <w:t>ordinal</w:t>
      </w:r>
      <w:r w:rsidRPr="007B6C9A">
        <w:t>）、区间（</w:t>
      </w:r>
      <w:r w:rsidRPr="007B6C9A">
        <w:t>interval</w:t>
      </w:r>
      <w:r w:rsidRPr="007B6C9A">
        <w:t>）和比率（</w:t>
      </w:r>
      <w:r w:rsidRPr="007B6C9A">
        <w:t>ratio</w:t>
      </w:r>
      <w:r w:rsidRPr="007B6C9A">
        <w:t>），其中，标称属性仅提供区分对象的足够信息，如性别（男、女）等；序数属性的值可以提供确定对象的顺序的足够信息，如成绩等级（优、良、中、及格、不及格）等；区间属性的值之间的差是有意义的，即存在测量单位，如温度、日历日期等；比率属性的值之间的差和比值都是有意义的，如绝对温度、年龄，长度等。标称属性和序数属性统称为分类的（</w:t>
      </w:r>
      <w:r w:rsidRPr="007B6C9A">
        <w:t>Categorical</w:t>
      </w:r>
      <w:r w:rsidRPr="007B6C9A">
        <w:t>）或定性的（</w:t>
      </w:r>
      <w:r w:rsidRPr="007B6C9A">
        <w:t>Qualitative</w:t>
      </w:r>
      <w:r w:rsidRPr="007B6C9A">
        <w:t>）属性，它们的取值为集合，即使使用数值来表示，也不具备数的大部分性质，知识一个符号而已；区间属性和比率属性统称为定量的（</w:t>
      </w:r>
      <w:r w:rsidRPr="007B6C9A">
        <w:t>Quantitative</w:t>
      </w:r>
      <w:r w:rsidRPr="007B6C9A">
        <w:t>）或数值的（</w:t>
      </w:r>
      <w:r w:rsidRPr="007B6C9A">
        <w:t>Numeric</w:t>
      </w:r>
      <w:r w:rsidRPr="007B6C9A">
        <w:t>）属性，定量属性可以使用整数值或连续值来表示，具备数的大部分性质。</w:t>
      </w:r>
    </w:p>
    <w:p w14:paraId="382DD37D" w14:textId="29E6FB72" w:rsidR="007B6C9A" w:rsidRPr="007B6C9A" w:rsidRDefault="00485A61" w:rsidP="00485A61">
      <w:pPr>
        <w:pStyle w:val="30"/>
        <w:ind w:firstLine="643"/>
      </w:pPr>
      <w:r>
        <w:t>2</w:t>
      </w:r>
      <w:r w:rsidR="007B6C9A" w:rsidRPr="007B6C9A">
        <w:t>.2.3 ARFF</w:t>
      </w:r>
      <w:r w:rsidR="007B6C9A" w:rsidRPr="007B6C9A">
        <w:t>格式</w:t>
      </w:r>
    </w:p>
    <w:p w14:paraId="511724DF" w14:textId="796AA0E4" w:rsidR="007B6C9A" w:rsidRPr="007B6C9A" w:rsidRDefault="007B6C9A" w:rsidP="001A6547">
      <w:pPr>
        <w:pStyle w:val="a7"/>
        <w:ind w:firstLine="480"/>
        <w:rPr>
          <w:rFonts w:hint="eastAsia"/>
        </w:rPr>
      </w:pPr>
      <w:r w:rsidRPr="007B6C9A">
        <w:rPr>
          <w:rFonts w:ascii="Arial" w:hAnsi="Arial" w:cs="Arial"/>
          <w:color w:val="4D4D4D"/>
          <w:kern w:val="0"/>
        </w:rPr>
        <w:t> </w:t>
      </w:r>
      <w:r w:rsidRPr="007B6C9A">
        <w:t>ARFF</w:t>
      </w:r>
      <w:r w:rsidRPr="007B6C9A">
        <w:t>是</w:t>
      </w:r>
      <w:r w:rsidR="0034608C">
        <w:t>W</w:t>
      </w:r>
      <w:r w:rsidRPr="007B6C9A">
        <w:t>eka</w:t>
      </w:r>
      <w:r w:rsidRPr="007B6C9A">
        <w:t>专用的数据格式，代表</w:t>
      </w:r>
      <w:r w:rsidRPr="007B6C9A">
        <w:t>Attribute-Relation File Format</w:t>
      </w:r>
      <w:r w:rsidRPr="007B6C9A">
        <w:t>（属性</w:t>
      </w:r>
      <w:r w:rsidRPr="007B6C9A">
        <w:t>-</w:t>
      </w:r>
      <w:r w:rsidRPr="007B6C9A">
        <w:t>关系文件格式）。该文件是</w:t>
      </w:r>
      <w:r w:rsidRPr="007B6C9A">
        <w:t>ASCII</w:t>
      </w:r>
      <w:r w:rsidRPr="007B6C9A">
        <w:t>文本文件，描述共享一组属性结构的实力列表，由独立且无序的实例组成。</w:t>
      </w:r>
    </w:p>
    <w:p w14:paraId="7FEE5D45" w14:textId="5775021C" w:rsidR="007B6C9A" w:rsidRPr="007B6C9A" w:rsidRDefault="007B6C9A" w:rsidP="00503A99">
      <w:pPr>
        <w:pStyle w:val="30"/>
        <w:ind w:firstLine="643"/>
      </w:pPr>
      <w:r w:rsidRPr="007B6C9A">
        <w:t> </w:t>
      </w:r>
      <w:r w:rsidR="00503A99">
        <w:t>2</w:t>
      </w:r>
      <w:r w:rsidRPr="007B6C9A">
        <w:t xml:space="preserve">.2.4 </w:t>
      </w:r>
      <w:r w:rsidRPr="007B6C9A">
        <w:t>预处理</w:t>
      </w:r>
    </w:p>
    <w:p w14:paraId="767D0D3C" w14:textId="7934110D" w:rsidR="007B6C9A" w:rsidRPr="007B6C9A" w:rsidRDefault="007B6C9A" w:rsidP="001A6547">
      <w:pPr>
        <w:pStyle w:val="a7"/>
        <w:ind w:firstLine="480"/>
      </w:pPr>
      <w:r w:rsidRPr="007B6C9A">
        <w:rPr>
          <w:rFonts w:ascii="Arial" w:hAnsi="Arial" w:cs="Arial"/>
          <w:color w:val="4D4D4D"/>
          <w:kern w:val="0"/>
        </w:rPr>
        <w:t> </w:t>
      </w:r>
      <w:r w:rsidRPr="007B6C9A">
        <w:t>数据挖掘所使用的数据往往不是专门为挖掘准备的，人的错误、测量设备的限制以及数据收集过程的漏洞都可能导致一些问题。数据挖掘只能通过两个方面设法避免数据质量问题：</w:t>
      </w:r>
      <w:r w:rsidRPr="007B6C9A">
        <w:t>1.</w:t>
      </w:r>
      <w:r w:rsidRPr="007B6C9A">
        <w:t>数据质量问题的检测与纠正；</w:t>
      </w:r>
      <w:r w:rsidRPr="007B6C9A">
        <w:t>2.</w:t>
      </w:r>
      <w:r w:rsidRPr="007B6C9A">
        <w:t>使用能容忍低质量数据的算法。第一种方式在数据挖掘前检测并纠正一些质量问题，这个过程称为数据的预处理；第二种方式需要提高算法的健壮性。</w:t>
      </w:r>
    </w:p>
    <w:p w14:paraId="3671A9AA" w14:textId="7FEFD879" w:rsidR="007B6C9A" w:rsidRPr="007B6C9A" w:rsidRDefault="007B6C9A" w:rsidP="001A6547">
      <w:pPr>
        <w:pStyle w:val="a7"/>
        <w:ind w:firstLine="480"/>
      </w:pPr>
      <w:r w:rsidRPr="007B6C9A">
        <w:rPr>
          <w:rFonts w:ascii="Arial" w:hAnsi="Arial" w:cs="Arial"/>
          <w:color w:val="4D4D4D"/>
          <w:kern w:val="0"/>
        </w:rPr>
        <w:lastRenderedPageBreak/>
        <w:t> </w:t>
      </w:r>
      <w:r w:rsidRPr="007B6C9A">
        <w:t>数据预处理是数据挖掘的重要步骤，</w:t>
      </w:r>
      <w:r w:rsidR="0034608C" w:rsidRPr="0034608C">
        <w:rPr>
          <w:rFonts w:hint="eastAsia"/>
        </w:rPr>
        <w:t>W</w:t>
      </w:r>
      <w:r w:rsidRPr="007B6C9A">
        <w:t>eka</w:t>
      </w:r>
      <w:r w:rsidRPr="007B6C9A">
        <w:t>专门提供若干过滤器进行预处理，还在</w:t>
      </w:r>
      <w:r w:rsidRPr="007B6C9A">
        <w:t>Explorer</w:t>
      </w:r>
      <w:r w:rsidRPr="007B6C9A">
        <w:t>界面中提供选择属性标签</w:t>
      </w:r>
      <w:proofErr w:type="gramStart"/>
      <w:r w:rsidRPr="007B6C9A">
        <w:t>页专门</w:t>
      </w:r>
      <w:proofErr w:type="gramEnd"/>
      <w:r w:rsidRPr="007B6C9A">
        <w:t>处理属性的自动选择问题。数据预处理包括如下技术：</w:t>
      </w:r>
    </w:p>
    <w:p w14:paraId="5A103A1A" w14:textId="77777777" w:rsidR="001A6547" w:rsidRPr="0034608C" w:rsidRDefault="007B6C9A" w:rsidP="001A6547">
      <w:pPr>
        <w:pStyle w:val="a7"/>
        <w:ind w:firstLine="480"/>
      </w:pPr>
      <w:r w:rsidRPr="007B6C9A">
        <w:t> 1</w:t>
      </w:r>
      <w:r w:rsidRPr="007B6C9A">
        <w:t>）聚类</w:t>
      </w:r>
    </w:p>
    <w:p w14:paraId="65457B34" w14:textId="6D1F0503" w:rsidR="007B6C9A" w:rsidRPr="007B6C9A" w:rsidRDefault="007B6C9A" w:rsidP="001A6547">
      <w:pPr>
        <w:pStyle w:val="a7"/>
        <w:ind w:firstLine="480"/>
      </w:pPr>
      <w:r w:rsidRPr="007B6C9A">
        <w:t>聚类（</w:t>
      </w:r>
      <w:r w:rsidRPr="007B6C9A">
        <w:t>Aggregation</w:t>
      </w:r>
      <w:r w:rsidRPr="007B6C9A">
        <w:t>）就是将两个或多个对象合并为单个对象。一般定量数据通常通过求和或者求平均值的方式进行聚集，定性数据通常通过汇总进行聚集。聚集通过数据规约来减少数据量，所导致的较小</w:t>
      </w:r>
      <w:hyperlink r:id="rId34" w:tgtFrame="_blank" w:history="1">
        <w:r w:rsidRPr="007B6C9A">
          <w:t>数据集</w:t>
        </w:r>
      </w:hyperlink>
      <w:r w:rsidRPr="007B6C9A">
        <w:t>只需要较少内存和处理时间的开销。但有可能导致有趣细节的丢失。</w:t>
      </w:r>
    </w:p>
    <w:p w14:paraId="35947466" w14:textId="56BA6E66" w:rsidR="007B6C9A" w:rsidRPr="007B6C9A" w:rsidRDefault="007B6C9A" w:rsidP="001A6547">
      <w:pPr>
        <w:pStyle w:val="a7"/>
        <w:ind w:firstLine="480"/>
      </w:pPr>
      <w:r w:rsidRPr="007B6C9A">
        <w:t> 2</w:t>
      </w:r>
      <w:r w:rsidRPr="007B6C9A">
        <w:t>）抽样</w:t>
      </w:r>
    </w:p>
    <w:p w14:paraId="1B424639" w14:textId="0EC9C1DD" w:rsidR="007B6C9A" w:rsidRPr="007B6C9A" w:rsidRDefault="007B6C9A" w:rsidP="001A6547">
      <w:pPr>
        <w:pStyle w:val="a7"/>
        <w:ind w:firstLine="480"/>
      </w:pPr>
      <w:r w:rsidRPr="007B6C9A">
        <w:t>如果处理全部数据的开销过大，数据预处理可以使用抽样，只选择数据对象的子集进行分析。使用抽样可以压缩数据量，但是要确保样本近似地具有原数据相同的性质。</w:t>
      </w:r>
    </w:p>
    <w:p w14:paraId="588CB207" w14:textId="29A922FE" w:rsidR="007B6C9A" w:rsidRPr="007B6C9A" w:rsidRDefault="007B6C9A" w:rsidP="001A6547">
      <w:pPr>
        <w:pStyle w:val="a7"/>
        <w:ind w:firstLine="480"/>
      </w:pPr>
      <w:r w:rsidRPr="007B6C9A">
        <w:t>3</w:t>
      </w:r>
      <w:r w:rsidRPr="007B6C9A">
        <w:t>）维度归约</w:t>
      </w:r>
    </w:p>
    <w:p w14:paraId="28968EA9" w14:textId="18E08C84" w:rsidR="007B6C9A" w:rsidRPr="007B6C9A" w:rsidRDefault="007B6C9A" w:rsidP="001A6547">
      <w:pPr>
        <w:pStyle w:val="a7"/>
        <w:ind w:firstLine="480"/>
        <w:rPr>
          <w:rFonts w:ascii="Arial" w:hAnsi="Arial" w:cs="Arial"/>
          <w:color w:val="4D4D4D"/>
          <w:kern w:val="0"/>
        </w:rPr>
      </w:pPr>
      <w:r w:rsidRPr="007B6C9A">
        <w:t> </w:t>
      </w:r>
      <w:r w:rsidRPr="007B6C9A">
        <w:t>维度是指数</w:t>
      </w:r>
      <w:proofErr w:type="gramStart"/>
      <w:r w:rsidRPr="007B6C9A">
        <w:t>据集中</w:t>
      </w:r>
      <w:proofErr w:type="gramEnd"/>
      <w:r w:rsidRPr="007B6C9A">
        <w:t>属性的数目。维度归约（</w:t>
      </w:r>
      <w:r w:rsidRPr="007B6C9A">
        <w:t>Dimension Reduction</w:t>
      </w:r>
      <w:r w:rsidRPr="007B6C9A">
        <w:t>）是指创建新属性，通过数据编码或数</w:t>
      </w:r>
      <w:r w:rsidRPr="007B6C9A">
        <w:rPr>
          <w:rFonts w:ascii="Arial" w:hAnsi="Arial" w:cs="Arial"/>
          <w:color w:val="4D4D4D"/>
          <w:kern w:val="0"/>
        </w:rPr>
        <w:t>据变换，将一些旧属性合并在一起以降低数据集的维度。</w:t>
      </w:r>
    </w:p>
    <w:p w14:paraId="32EBB440" w14:textId="4C23F480" w:rsidR="007B6C9A" w:rsidRPr="007B6C9A" w:rsidRDefault="007B6C9A" w:rsidP="001A6547">
      <w:pPr>
        <w:pStyle w:val="a7"/>
        <w:ind w:firstLine="480"/>
      </w:pPr>
      <w:r w:rsidRPr="007B6C9A">
        <w:rPr>
          <w:rFonts w:ascii="Arial" w:hAnsi="Arial" w:cs="Arial"/>
          <w:color w:val="4D4D4D"/>
          <w:kern w:val="0"/>
        </w:rPr>
        <w:t xml:space="preserve"> </w:t>
      </w:r>
      <w:r w:rsidRPr="007B6C9A">
        <w:t>4</w:t>
      </w:r>
      <w:r w:rsidRPr="007B6C9A">
        <w:t>）属性选择</w:t>
      </w:r>
    </w:p>
    <w:p w14:paraId="176EC056" w14:textId="6764B832" w:rsidR="007B6C9A" w:rsidRPr="007B6C9A" w:rsidRDefault="007B6C9A" w:rsidP="001A6547">
      <w:pPr>
        <w:pStyle w:val="a7"/>
        <w:ind w:firstLine="480"/>
      </w:pPr>
      <w:r w:rsidRPr="007B6C9A">
        <w:t> </w:t>
      </w:r>
      <w:proofErr w:type="gramStart"/>
      <w:r w:rsidRPr="007B6C9A">
        <w:t>除维度</w:t>
      </w:r>
      <w:proofErr w:type="gramEnd"/>
      <w:r w:rsidRPr="007B6C9A">
        <w:t>归约外，降低维度的另一种方法是仅只使用属性的一个子集。表面看来似乎这种方法可能丢失信息，但很多情况下，数据集存在冗余和不相关的属性。如果将全部可能的属性子集作为输入，然后选取能产生最好结果的子集（理想算法），这样工作量巨大。这是考虑三种标准的属性选择方法：嵌入、过滤和包装。</w:t>
      </w:r>
    </w:p>
    <w:p w14:paraId="0ED568DB" w14:textId="027CD004" w:rsidR="007B6C9A" w:rsidRPr="007B6C9A" w:rsidRDefault="007B6C9A" w:rsidP="001A6547">
      <w:pPr>
        <w:pStyle w:val="a7"/>
        <w:ind w:firstLine="480"/>
      </w:pPr>
      <w:r w:rsidRPr="007B6C9A">
        <w:t>嵌入方法（</w:t>
      </w:r>
      <w:r w:rsidRPr="007B6C9A">
        <w:t>Embedded Approach</w:t>
      </w:r>
      <w:r w:rsidRPr="007B6C9A">
        <w:t>）将属性选择作为数据挖掘算法的一部分。在挖掘算法运行期间，算法本身决定使用哪些属性以及忽略哪些属性。决策树算法通常使用这种方法。过滤方法（</w:t>
      </w:r>
      <w:r w:rsidRPr="007B6C9A">
        <w:t>Filter Approach</w:t>
      </w:r>
      <w:r w:rsidRPr="007B6C9A">
        <w:t>）在运行数据挖掘算法之间，使用独立于数据挖掘任务的方法进行属性选择。包装方法（</w:t>
      </w:r>
      <w:r w:rsidRPr="007B6C9A">
        <w:t>Wrapper Approach</w:t>
      </w:r>
      <w:r w:rsidRPr="007B6C9A">
        <w:t>）将学习算法的结果作为评价准则的一部分，使用类似前文介绍的理想算法，但通常无法枚举出全部可能的子集以找出最佳属性子集。</w:t>
      </w:r>
    </w:p>
    <w:p w14:paraId="2C244338" w14:textId="400BC6E2" w:rsidR="007B6C9A" w:rsidRPr="007B6C9A" w:rsidRDefault="007B6C9A" w:rsidP="001A6547">
      <w:pPr>
        <w:pStyle w:val="a7"/>
        <w:ind w:firstLine="480"/>
      </w:pPr>
      <w:r w:rsidRPr="007B6C9A">
        <w:t> 5</w:t>
      </w:r>
      <w:r w:rsidRPr="007B6C9A">
        <w:t>）属性创建</w:t>
      </w:r>
    </w:p>
    <w:p w14:paraId="063394E3" w14:textId="7DCABB04" w:rsidR="007B6C9A" w:rsidRPr="007B6C9A" w:rsidRDefault="007B6C9A" w:rsidP="001A6547">
      <w:pPr>
        <w:pStyle w:val="a7"/>
        <w:ind w:firstLine="480"/>
        <w:rPr>
          <w:rFonts w:hint="eastAsia"/>
        </w:rPr>
      </w:pPr>
      <w:r w:rsidRPr="007B6C9A">
        <w:lastRenderedPageBreak/>
        <w:t> </w:t>
      </w:r>
      <w:r w:rsidRPr="007B6C9A">
        <w:t>属性创建就是通过对数据集中旧的属性进行处理。创建新的数据集，这样能更有效的获得重要的信息。由于通常新数据集的维度比原数据集少，可以获得维度归约带来的好处。属性创建有三种方式：属性提取、映射数据到新空间和属性构造。</w:t>
      </w:r>
    </w:p>
    <w:p w14:paraId="03E37E44" w14:textId="33A41EEF" w:rsidR="007B6C9A" w:rsidRPr="007B6C9A" w:rsidRDefault="007B6C9A" w:rsidP="001A6547">
      <w:pPr>
        <w:pStyle w:val="a7"/>
        <w:ind w:firstLine="480"/>
      </w:pPr>
      <w:r w:rsidRPr="007B6C9A">
        <w:t> 6</w:t>
      </w:r>
      <w:r w:rsidRPr="007B6C9A">
        <w:t>）离散化和二元化</w:t>
      </w:r>
    </w:p>
    <w:p w14:paraId="496FBA37" w14:textId="2211779C" w:rsidR="007B6C9A" w:rsidRPr="007B6C9A" w:rsidRDefault="007B6C9A" w:rsidP="001A6547">
      <w:pPr>
        <w:pStyle w:val="a7"/>
        <w:ind w:firstLine="480"/>
        <w:rPr>
          <w:rFonts w:hint="eastAsia"/>
        </w:rPr>
      </w:pPr>
      <w:r w:rsidRPr="007B6C9A">
        <w:t>将连续属性转化为分类属性称为离散化（</w:t>
      </w:r>
      <w:r w:rsidRPr="007B6C9A">
        <w:t>Discretization</w:t>
      </w:r>
      <w:r w:rsidRPr="007B6C9A">
        <w:t>），将连续和离散属性转换为一个或多个二元属性称为二元化（</w:t>
      </w:r>
      <w:r w:rsidRPr="007B6C9A">
        <w:t>Binarization</w:t>
      </w:r>
      <w:r w:rsidRPr="007B6C9A">
        <w:t>）。</w:t>
      </w:r>
    </w:p>
    <w:p w14:paraId="5E479CB5" w14:textId="30D798F0" w:rsidR="007B6C9A" w:rsidRPr="007B6C9A" w:rsidRDefault="007B6C9A" w:rsidP="001A6547">
      <w:pPr>
        <w:pStyle w:val="a7"/>
        <w:ind w:firstLine="480"/>
      </w:pPr>
      <w:r w:rsidRPr="007B6C9A">
        <w:t>7</w:t>
      </w:r>
      <w:r w:rsidRPr="007B6C9A">
        <w:t>）变量变换</w:t>
      </w:r>
    </w:p>
    <w:p w14:paraId="1269E579" w14:textId="1EB06A5C" w:rsidR="00503A99" w:rsidRPr="00EB229B" w:rsidRDefault="007B6C9A" w:rsidP="001A6547">
      <w:pPr>
        <w:pStyle w:val="a7"/>
        <w:ind w:firstLine="480"/>
      </w:pPr>
      <w:r w:rsidRPr="007B6C9A">
        <w:t>变量变换也称属性变换（</w:t>
      </w:r>
      <w:r w:rsidRPr="007B6C9A">
        <w:t>variable transform</w:t>
      </w:r>
      <w:r w:rsidRPr="007B6C9A">
        <w:t>），是指用于变量的所有值的变换。变量变换包括简单函数变换和规范化。</w:t>
      </w:r>
    </w:p>
    <w:p w14:paraId="141B6CC1" w14:textId="77777777" w:rsidR="00503A99" w:rsidRDefault="00503A99" w:rsidP="00503A99">
      <w:pPr>
        <w:pStyle w:val="30"/>
        <w:ind w:firstLine="643"/>
      </w:pPr>
      <w:r>
        <w:t>2</w:t>
      </w:r>
      <w:r w:rsidR="007B6C9A" w:rsidRPr="007B6C9A">
        <w:t xml:space="preserve">.2.5 </w:t>
      </w:r>
      <w:r w:rsidR="007B6C9A" w:rsidRPr="007B6C9A">
        <w:t>分类与回归</w:t>
      </w:r>
    </w:p>
    <w:p w14:paraId="397BF750" w14:textId="1C2D6228" w:rsidR="007B6C9A" w:rsidRPr="0034608C" w:rsidRDefault="00503A99" w:rsidP="00503A99">
      <w:pPr>
        <w:pStyle w:val="30"/>
        <w:ind w:firstLine="643"/>
        <w:rPr>
          <w:rFonts w:ascii="宋体" w:hAnsi="宋体"/>
        </w:rPr>
      </w:pPr>
      <w:r w:rsidRPr="0034608C">
        <w:rPr>
          <w:rFonts w:ascii="宋体" w:hAnsi="宋体"/>
        </w:rPr>
        <w:t>2</w:t>
      </w:r>
      <w:r w:rsidR="007B6C9A" w:rsidRPr="0034608C">
        <w:rPr>
          <w:rFonts w:ascii="宋体" w:hAnsi="宋体"/>
        </w:rPr>
        <w:t>.2.6 聚类分析</w:t>
      </w:r>
    </w:p>
    <w:p w14:paraId="18D69D76" w14:textId="6CBE36E8" w:rsidR="00503A99" w:rsidRPr="00EB229B" w:rsidRDefault="007B6C9A" w:rsidP="001A6547">
      <w:pPr>
        <w:pStyle w:val="a7"/>
        <w:ind w:firstLine="480"/>
      </w:pPr>
      <w:r w:rsidRPr="007B6C9A">
        <w:t>聚类（</w:t>
      </w:r>
      <w:r w:rsidRPr="007B6C9A">
        <w:t>clustering</w:t>
      </w:r>
      <w:r w:rsidRPr="007B6C9A">
        <w:t>）就是将数据集划分为有若干相似实例阻生的簇（</w:t>
      </w:r>
      <w:r w:rsidRPr="007B6C9A">
        <w:t>cluster</w:t>
      </w:r>
      <w:r w:rsidRPr="007B6C9A">
        <w:t>）的过程，使得同一个簇中实例间的相似度最大化，不同簇的实例间的相似度最小化。</w:t>
      </w:r>
    </w:p>
    <w:p w14:paraId="10508322" w14:textId="3A2E2F3A" w:rsidR="007B6C9A" w:rsidRPr="007B6C9A" w:rsidRDefault="00503A99" w:rsidP="00503A99">
      <w:pPr>
        <w:pStyle w:val="30"/>
        <w:ind w:firstLine="643"/>
      </w:pPr>
      <w:r>
        <w:t>2</w:t>
      </w:r>
      <w:r w:rsidR="007B6C9A" w:rsidRPr="007B6C9A">
        <w:t xml:space="preserve">.2.7 </w:t>
      </w:r>
      <w:r w:rsidR="007B6C9A" w:rsidRPr="007B6C9A">
        <w:t>关联分析</w:t>
      </w:r>
    </w:p>
    <w:p w14:paraId="452F3588" w14:textId="77777777" w:rsidR="00E10D4C" w:rsidRPr="00EB229B" w:rsidRDefault="007B6C9A" w:rsidP="0034608C">
      <w:pPr>
        <w:pStyle w:val="a7"/>
        <w:ind w:firstLine="480"/>
      </w:pPr>
      <w:r w:rsidRPr="007B6C9A">
        <w:t>关联分析（</w:t>
      </w:r>
      <w:r w:rsidRPr="007B6C9A">
        <w:t>association analysis</w:t>
      </w:r>
      <w:r w:rsidRPr="007B6C9A">
        <w:t>）方法就是用于发现隐藏在大型数据集中的有意义的联系，这种联系可以用关联规则（</w:t>
      </w:r>
      <w:r w:rsidRPr="007B6C9A">
        <w:t>association rule</w:t>
      </w:r>
      <w:r w:rsidRPr="007B6C9A">
        <w:t>）进行表示。最具代表性的例子就是商家通过关联分析挖掘商场销售数据，发现客户的购买习惯。</w:t>
      </w:r>
    </w:p>
    <w:p w14:paraId="1DF3B95A" w14:textId="77777777" w:rsidR="0034608C" w:rsidRDefault="0034608C" w:rsidP="0034608C">
      <w:pPr>
        <w:pStyle w:val="a7"/>
        <w:ind w:firstLine="480"/>
        <w:rPr>
          <w:rFonts w:ascii="Arial" w:hAnsi="Arial" w:cs="Arial"/>
          <w:color w:val="4D4D4D"/>
          <w:kern w:val="0"/>
        </w:rPr>
      </w:pPr>
    </w:p>
    <w:p w14:paraId="05A7E88B" w14:textId="77777777" w:rsidR="0034608C" w:rsidRDefault="0034608C" w:rsidP="0034608C">
      <w:pPr>
        <w:pStyle w:val="30"/>
        <w:ind w:firstLine="643"/>
      </w:pPr>
      <w:r>
        <w:rPr>
          <w:rFonts w:hint="eastAsia"/>
        </w:rPr>
        <w:t>3</w:t>
      </w:r>
      <w:r>
        <w:t>.</w:t>
      </w:r>
      <w:r>
        <w:rPr>
          <w:rFonts w:hint="eastAsia"/>
        </w:rPr>
        <w:t>1</w:t>
      </w:r>
      <w:r>
        <w:t xml:space="preserve">  </w:t>
      </w:r>
      <w:r>
        <w:rPr>
          <w:rFonts w:hint="eastAsia"/>
        </w:rPr>
        <w:t>术语</w:t>
      </w:r>
    </w:p>
    <w:p w14:paraId="1590C5C9" w14:textId="77777777" w:rsidR="0034608C" w:rsidRDefault="0034608C" w:rsidP="0034608C">
      <w:pPr>
        <w:pStyle w:val="a7"/>
        <w:ind w:firstLine="480"/>
      </w:pPr>
      <w:r>
        <w:t>表格里的一个横行称作一个实例（</w:t>
      </w:r>
      <w:r>
        <w:t>Instance</w:t>
      </w:r>
      <w:r>
        <w:t>），相当于统计学中的一个样本，或者数据库中的一条记录。</w:t>
      </w:r>
      <w:r>
        <w:t xml:space="preserve"> </w:t>
      </w:r>
      <w:r>
        <w:t>竖行称作一个属性（</w:t>
      </w:r>
      <w:r>
        <w:t>Attribute</w:t>
      </w:r>
      <w:r>
        <w:t>），相当于统计学中的一个变量，或者数据库中的一个字段。这样一个表格，或者叫数据集，在</w:t>
      </w:r>
      <w:r>
        <w:t>WEKA</w:t>
      </w:r>
      <w:r>
        <w:t>看来，呈现了属性之间的一种关系</w:t>
      </w:r>
      <w:r>
        <w:t>(Relation)</w:t>
      </w:r>
      <w:r>
        <w:t>。</w:t>
      </w:r>
    </w:p>
    <w:p w14:paraId="6E0066B7" w14:textId="77777777" w:rsidR="0034608C" w:rsidRDefault="0034608C" w:rsidP="0034608C">
      <w:pPr>
        <w:pStyle w:val="a7"/>
        <w:ind w:firstLine="480"/>
      </w:pPr>
      <w:r>
        <w:t>示例表格一共有</w:t>
      </w:r>
      <w:r>
        <w:t>14</w:t>
      </w:r>
      <w:r>
        <w:t>个实例，</w:t>
      </w:r>
      <w:r>
        <w:t>5</w:t>
      </w:r>
      <w:r>
        <w:t>个属性，关系名称为</w:t>
      </w:r>
      <w:r>
        <w:t>“weather”</w:t>
      </w:r>
      <w:r>
        <w:t>。</w:t>
      </w:r>
    </w:p>
    <w:p w14:paraId="20716B40" w14:textId="4782F264" w:rsidR="0034608C" w:rsidRDefault="0034608C" w:rsidP="0034608C">
      <w:pPr>
        <w:pStyle w:val="a7"/>
        <w:ind w:firstLine="480"/>
      </w:pPr>
      <w:r w:rsidRPr="0034608C">
        <w:lastRenderedPageBreak/>
        <w:t>W</w:t>
      </w:r>
      <w:r w:rsidRPr="0034608C">
        <w:rPr>
          <w:rFonts w:hint="eastAsia"/>
        </w:rPr>
        <w:t>eka</w:t>
      </w:r>
      <w:r w:rsidRPr="0034608C">
        <w:t>存</w:t>
      </w:r>
      <w:r>
        <w:t>储数据的格式是</w:t>
      </w:r>
      <w:r>
        <w:t>ARFF</w:t>
      </w:r>
      <w:r>
        <w:t>（</w:t>
      </w:r>
      <w:r>
        <w:t>Attribute-Relation File Format</w:t>
      </w:r>
      <w:r>
        <w:t>）文件，这是一种</w:t>
      </w:r>
      <w:r>
        <w:t>ASCII</w:t>
      </w:r>
      <w:r>
        <w:t>文本文件。二维表格存储在如下的</w:t>
      </w:r>
      <w:r>
        <w:t>ARFF</w:t>
      </w:r>
      <w:r>
        <w:t>文件中。这也就是</w:t>
      </w:r>
      <w:r>
        <w:t>WEKA</w:t>
      </w:r>
      <w:r>
        <w:t>自带的</w:t>
      </w:r>
      <w:r>
        <w:t xml:space="preserve">“weather.arff” </w:t>
      </w:r>
      <w:r>
        <w:t>文件，在</w:t>
      </w:r>
      <w:r>
        <w:t>WEKA</w:t>
      </w:r>
      <w:r>
        <w:t>安装目录的</w:t>
      </w:r>
      <w:r>
        <w:t>“data”</w:t>
      </w:r>
      <w:r>
        <w:t>子目录下可以找到。</w:t>
      </w:r>
    </w:p>
    <w:p w14:paraId="3A2C37F6" w14:textId="77777777" w:rsidR="0034608C" w:rsidRDefault="0034608C" w:rsidP="0034608C">
      <w:pPr>
        <w:pStyle w:val="a7"/>
        <w:ind w:firstLine="480"/>
      </w:pPr>
      <w:r>
        <w:t>需要注意的是，在</w:t>
      </w:r>
      <w:r>
        <w:t>Windows</w:t>
      </w:r>
      <w:r>
        <w:t>记事本打开这个文件时，可能会因为回车符定义不一致而导致分行不正常。</w:t>
      </w:r>
    </w:p>
    <w:p w14:paraId="4D6BBDAB" w14:textId="77777777" w:rsidR="0034608C" w:rsidRDefault="0034608C" w:rsidP="0034608C">
      <w:pPr>
        <w:pStyle w:val="a7"/>
        <w:ind w:firstLine="480"/>
      </w:pPr>
      <w:r>
        <w:t>识别</w:t>
      </w:r>
      <w:r>
        <w:t>ARFF</w:t>
      </w:r>
      <w:r>
        <w:t>文件的重要依据是分行，因此不能在这种文件里随意的断行。空行（或全是空格的行）将被忽略。</w:t>
      </w:r>
    </w:p>
    <w:p w14:paraId="39583924" w14:textId="77777777" w:rsidR="0034608C" w:rsidRDefault="0034608C" w:rsidP="0034608C">
      <w:pPr>
        <w:pStyle w:val="a7"/>
        <w:ind w:firstLine="480"/>
      </w:pPr>
      <w:r>
        <w:t>以</w:t>
      </w:r>
      <w:r>
        <w:t>“%”</w:t>
      </w:r>
      <w:r>
        <w:t>开始的行是注释，</w:t>
      </w:r>
      <w:r>
        <w:t>WEKA</w:t>
      </w:r>
      <w:r>
        <w:t>将忽略这些行。如果你看到的</w:t>
      </w:r>
      <w:r>
        <w:t>“weather.arff”</w:t>
      </w:r>
      <w:r>
        <w:t>文件多了或少了些</w:t>
      </w:r>
      <w:r>
        <w:t>“%”</w:t>
      </w:r>
      <w:r>
        <w:t>开始的行，是没有影响的。</w:t>
      </w:r>
    </w:p>
    <w:p w14:paraId="0894E2C3" w14:textId="77777777" w:rsidR="0034608C" w:rsidRDefault="0034608C" w:rsidP="0034608C">
      <w:pPr>
        <w:pStyle w:val="a7"/>
        <w:ind w:firstLine="480"/>
      </w:pPr>
      <w:r>
        <w:t>除去注释后，整个</w:t>
      </w:r>
      <w:r>
        <w:t>ARFF</w:t>
      </w:r>
      <w:r>
        <w:t>文件可以分为两个部分。第一部分给出了头信息（</w:t>
      </w:r>
      <w:r>
        <w:t>Head information</w:t>
      </w:r>
      <w:r>
        <w:t>），包括了对关系的声明和对属性的声明。第二部分给出了数据信息（</w:t>
      </w:r>
      <w:r>
        <w:t>Data information</w:t>
      </w:r>
      <w:r>
        <w:t>），即数据集中给出的数据。从</w:t>
      </w:r>
      <w:r>
        <w:t>“@data”</w:t>
      </w:r>
      <w:r>
        <w:t>标记开始，后面的就是数据信息了。</w:t>
      </w:r>
    </w:p>
    <w:p w14:paraId="52CC0DA8" w14:textId="77777777" w:rsidR="0034608C" w:rsidRDefault="0034608C" w:rsidP="0034608C">
      <w:pPr>
        <w:pStyle w:val="a7"/>
        <w:ind w:firstLine="480"/>
      </w:pPr>
    </w:p>
    <w:p w14:paraId="7934D66C" w14:textId="77777777" w:rsidR="0034608C" w:rsidRDefault="0034608C" w:rsidP="0034608C">
      <w:pPr>
        <w:pStyle w:val="30"/>
        <w:ind w:firstLine="643"/>
      </w:pPr>
      <w:r>
        <w:rPr>
          <w:rFonts w:hint="eastAsia"/>
        </w:rPr>
        <w:t>3</w:t>
      </w:r>
      <w:r>
        <w:t>.</w:t>
      </w:r>
      <w:r>
        <w:rPr>
          <w:rFonts w:hint="eastAsia"/>
        </w:rPr>
        <w:t>2</w:t>
      </w:r>
      <w:r>
        <w:t xml:space="preserve">  </w:t>
      </w:r>
      <w:r>
        <w:rPr>
          <w:rFonts w:hint="eastAsia"/>
        </w:rPr>
        <w:t>声明</w:t>
      </w:r>
    </w:p>
    <w:p w14:paraId="7B12D8C1" w14:textId="77777777" w:rsidR="0034608C" w:rsidRDefault="0034608C" w:rsidP="0034608C">
      <w:pPr>
        <w:pStyle w:val="4"/>
      </w:pPr>
      <w:r>
        <w:rPr>
          <w:rFonts w:hint="eastAsia"/>
        </w:rPr>
        <w:t>3</w:t>
      </w:r>
      <w:r>
        <w:t>.</w:t>
      </w:r>
      <w:r>
        <w:rPr>
          <w:rFonts w:hint="eastAsia"/>
        </w:rPr>
        <w:t>2</w:t>
      </w:r>
      <w:r>
        <w:t>.</w:t>
      </w:r>
      <w:r>
        <w:rPr>
          <w:rFonts w:hint="eastAsia"/>
        </w:rPr>
        <w:t>1</w:t>
      </w:r>
      <w:r>
        <w:t xml:space="preserve">  </w:t>
      </w:r>
      <w:r>
        <w:rPr>
          <w:rFonts w:hint="eastAsia"/>
        </w:rPr>
        <w:t>关系声明</w:t>
      </w:r>
    </w:p>
    <w:p w14:paraId="1D125721" w14:textId="77777777" w:rsidR="0034608C" w:rsidRDefault="0034608C" w:rsidP="0034608C">
      <w:pPr>
        <w:pStyle w:val="a7"/>
        <w:ind w:firstLine="480"/>
      </w:pPr>
      <w:r>
        <w:t>关系名称在</w:t>
      </w:r>
      <w:r>
        <w:t>ARFF</w:t>
      </w:r>
      <w:r>
        <w:t>文件的第一个有效行来定义，格式为</w:t>
      </w:r>
    </w:p>
    <w:p w14:paraId="63A55FEF" w14:textId="77777777" w:rsidR="0034608C" w:rsidRPr="00D07BAC" w:rsidRDefault="0034608C" w:rsidP="0034608C">
      <w:pPr>
        <w:pStyle w:val="a7"/>
        <w:ind w:firstLine="480"/>
        <w:rPr>
          <w:rFonts w:ascii="Consolas" w:hAnsi="Consolas"/>
        </w:rPr>
      </w:pPr>
      <w:r w:rsidRPr="00D07BAC">
        <w:rPr>
          <w:rFonts w:ascii="Consolas" w:hAnsi="Consolas"/>
        </w:rPr>
        <w:t>@relation &lt;relation-name&gt;</w:t>
      </w:r>
    </w:p>
    <w:p w14:paraId="5A5E3096" w14:textId="183566DD" w:rsidR="0034608C" w:rsidRDefault="0034608C" w:rsidP="0034608C">
      <w:pPr>
        <w:pStyle w:val="a7"/>
        <w:ind w:firstLine="480"/>
      </w:pPr>
      <w:r>
        <w:t>&lt;relation-name&gt;</w:t>
      </w:r>
      <w:r>
        <w:t>是一个字符串。如果这个字符串包含空格，它必须加上引号（指英文标点的</w:t>
      </w:r>
      <w:r w:rsidRPr="0034608C">
        <w:rPr>
          <w:rFonts w:ascii="Arial" w:hAnsi="Arial" w:cs="Arial"/>
          <w:szCs w:val="21"/>
          <w:shd w:val="clear" w:color="auto" w:fill="FFFFFF"/>
        </w:rPr>
        <w:t>单引号</w:t>
      </w:r>
      <w:r>
        <w:t>或</w:t>
      </w:r>
      <w:r w:rsidRPr="0034608C">
        <w:rPr>
          <w:rFonts w:ascii="Arial" w:hAnsi="Arial" w:cs="Arial"/>
          <w:szCs w:val="21"/>
          <w:shd w:val="clear" w:color="auto" w:fill="FFFFFF"/>
        </w:rPr>
        <w:t>双引号</w:t>
      </w:r>
      <w:r>
        <w:t>）。</w:t>
      </w:r>
    </w:p>
    <w:p w14:paraId="6A7ABF62" w14:textId="77777777" w:rsidR="0034608C" w:rsidRDefault="0034608C" w:rsidP="0034608C">
      <w:pPr>
        <w:pStyle w:val="4"/>
      </w:pPr>
      <w:r>
        <w:rPr>
          <w:rFonts w:hint="eastAsia"/>
        </w:rPr>
        <w:t>3</w:t>
      </w:r>
      <w:r>
        <w:t>.</w:t>
      </w:r>
      <w:r>
        <w:rPr>
          <w:rFonts w:hint="eastAsia"/>
        </w:rPr>
        <w:t>2</w:t>
      </w:r>
      <w:r>
        <w:t xml:space="preserve">.2  </w:t>
      </w:r>
      <w:r>
        <w:rPr>
          <w:rFonts w:hint="eastAsia"/>
        </w:rPr>
        <w:t>属性声明</w:t>
      </w:r>
    </w:p>
    <w:p w14:paraId="020D0B17" w14:textId="77777777" w:rsidR="0034608C" w:rsidRDefault="0034608C" w:rsidP="0034608C">
      <w:pPr>
        <w:pStyle w:val="a7"/>
        <w:ind w:firstLine="480"/>
      </w:pPr>
      <w:r>
        <w:t>属性声明用一列以</w:t>
      </w:r>
      <w:r>
        <w:t>“@attribute”</w:t>
      </w:r>
      <w:r>
        <w:t>开头的语句表示。数据集中的每一个属性都有它对应的</w:t>
      </w:r>
      <w:r>
        <w:t>“@attribute”</w:t>
      </w:r>
      <w:r>
        <w:t>语句，来定义它的属性名称和数据类型。</w:t>
      </w:r>
    </w:p>
    <w:p w14:paraId="496F27D4" w14:textId="5368A6F9" w:rsidR="0034608C" w:rsidRDefault="0034608C" w:rsidP="0034608C">
      <w:pPr>
        <w:pStyle w:val="a7"/>
        <w:ind w:firstLine="480"/>
      </w:pPr>
      <w:r>
        <w:t>这些声明语句的顺序很重要。首先它表明了该项属性在数据部分的位置。例如，</w:t>
      </w:r>
      <w:r>
        <w:t>“humidity”</w:t>
      </w:r>
      <w:r>
        <w:t>是第三个被声明的属性，这说明数据部分那些被逗号</w:t>
      </w:r>
      <w:r>
        <w:t xml:space="preserve"> </w:t>
      </w:r>
      <w:r>
        <w:t>分开的列中，第三</w:t>
      </w:r>
      <w:r w:rsidRPr="0034608C">
        <w:rPr>
          <w:rFonts w:ascii="Arial" w:hAnsi="Arial" w:cs="Arial"/>
          <w:szCs w:val="21"/>
          <w:shd w:val="clear" w:color="auto" w:fill="FFFFFF"/>
        </w:rPr>
        <w:lastRenderedPageBreak/>
        <w:t>列数据</w:t>
      </w:r>
      <w:r>
        <w:t xml:space="preserve">85 90 86 96 ... </w:t>
      </w:r>
      <w:r>
        <w:t>是相应的</w:t>
      </w:r>
      <w:r>
        <w:t>“humidity”</w:t>
      </w:r>
      <w:r>
        <w:t>值。其次，最后一个声明的属性被称作</w:t>
      </w:r>
      <w:r>
        <w:t>class</w:t>
      </w:r>
      <w:r>
        <w:t>属性，在分类或回归任务中，它是默认的目标变量。</w:t>
      </w:r>
    </w:p>
    <w:p w14:paraId="4857CBE1" w14:textId="77777777" w:rsidR="0034608C" w:rsidRDefault="0034608C" w:rsidP="0034608C">
      <w:pPr>
        <w:pStyle w:val="a7"/>
        <w:ind w:firstLine="480"/>
      </w:pPr>
      <w:r>
        <w:t>属性声明的格式为</w:t>
      </w:r>
    </w:p>
    <w:p w14:paraId="6B355BBD" w14:textId="77777777" w:rsidR="0034608C" w:rsidRDefault="0034608C" w:rsidP="0034608C">
      <w:pPr>
        <w:pStyle w:val="a7"/>
        <w:ind w:firstLine="480"/>
      </w:pPr>
      <w:r>
        <w:t>@attribute &lt;attribute-name&gt; &lt;datatype&gt;</w:t>
      </w:r>
    </w:p>
    <w:p w14:paraId="790D5C2A" w14:textId="77777777" w:rsidR="0034608C" w:rsidRDefault="0034608C" w:rsidP="0034608C">
      <w:pPr>
        <w:pStyle w:val="a7"/>
        <w:ind w:firstLine="480"/>
      </w:pPr>
      <w:r>
        <w:t>其中</w:t>
      </w:r>
      <w:r>
        <w:t>&lt;attribute-name&gt;</w:t>
      </w:r>
      <w:r>
        <w:t>是必须以字母开头的字符串。和关系名称一样，如果这个字符串包含空格，它必须加上引号。</w:t>
      </w:r>
    </w:p>
    <w:p w14:paraId="1095B6DD" w14:textId="77777777" w:rsidR="0034608C" w:rsidRDefault="0034608C" w:rsidP="0034608C">
      <w:pPr>
        <w:pStyle w:val="a7"/>
        <w:ind w:firstLine="480"/>
      </w:pPr>
      <w:r>
        <w:t>WEKA</w:t>
      </w:r>
      <w:r>
        <w:t>支持的</w:t>
      </w:r>
      <w:r>
        <w:t>&lt;datatype&gt;</w:t>
      </w:r>
      <w:r>
        <w:t>有四种，分别是</w:t>
      </w:r>
    </w:p>
    <w:p w14:paraId="5A94FCA6" w14:textId="77777777" w:rsidR="0034608C" w:rsidRDefault="0034608C" w:rsidP="0034608C">
      <w:pPr>
        <w:pStyle w:val="a7"/>
        <w:ind w:firstLine="480"/>
      </w:pPr>
      <w:r>
        <w:t>numeric-------------------------</w:t>
      </w:r>
      <w:r>
        <w:t>数值型</w:t>
      </w:r>
    </w:p>
    <w:p w14:paraId="20AD4745" w14:textId="77777777" w:rsidR="0034608C" w:rsidRDefault="0034608C" w:rsidP="0034608C">
      <w:pPr>
        <w:pStyle w:val="a7"/>
        <w:ind w:firstLine="480"/>
      </w:pPr>
      <w:r>
        <w:t>&lt;nominal-specification&gt;-----</w:t>
      </w:r>
      <w:r>
        <w:t>分类（</w:t>
      </w:r>
      <w:r>
        <w:t>nominal</w:t>
      </w:r>
      <w:r>
        <w:t>）型</w:t>
      </w:r>
    </w:p>
    <w:p w14:paraId="3293E92D" w14:textId="77777777" w:rsidR="0034608C" w:rsidRDefault="0034608C" w:rsidP="0034608C">
      <w:pPr>
        <w:pStyle w:val="a7"/>
        <w:ind w:firstLine="480"/>
      </w:pPr>
      <w:r>
        <w:t>string----------------------------</w:t>
      </w:r>
      <w:r>
        <w:t>字符串型</w:t>
      </w:r>
    </w:p>
    <w:p w14:paraId="6F652548" w14:textId="77777777" w:rsidR="0034608C" w:rsidRDefault="0034608C" w:rsidP="0034608C">
      <w:pPr>
        <w:pStyle w:val="a7"/>
        <w:ind w:firstLine="480"/>
      </w:pPr>
      <w:r>
        <w:t>date [&lt;date-format&gt;]--------</w:t>
      </w:r>
      <w:r>
        <w:t>日期和时间型</w:t>
      </w:r>
    </w:p>
    <w:p w14:paraId="1654355E" w14:textId="77777777" w:rsidR="0034608C" w:rsidRDefault="0034608C" w:rsidP="0034608C">
      <w:pPr>
        <w:pStyle w:val="a7"/>
        <w:ind w:firstLine="480"/>
      </w:pPr>
      <w:r>
        <w:t>其中</w:t>
      </w:r>
      <w:r>
        <w:t xml:space="preserve">&lt;nominal-specification&gt; </w:t>
      </w:r>
      <w:r>
        <w:t>和</w:t>
      </w:r>
      <w:r>
        <w:t xml:space="preserve">&lt;date-format&gt; </w:t>
      </w:r>
      <w:r>
        <w:t>将在下面说明。还可以使用两个类型</w:t>
      </w:r>
      <w:r>
        <w:t>“integer”</w:t>
      </w:r>
      <w:r>
        <w:t>和</w:t>
      </w:r>
      <w:r>
        <w:t>“real”</w:t>
      </w:r>
      <w:r>
        <w:t>，但是</w:t>
      </w:r>
      <w:r>
        <w:t>WEKA</w:t>
      </w:r>
      <w:r>
        <w:t>把它们都当作</w:t>
      </w:r>
      <w:r>
        <w:t>“numeric”</w:t>
      </w:r>
      <w:r>
        <w:t>看待。注意</w:t>
      </w:r>
      <w:r>
        <w:t xml:space="preserve"> “integer”</w:t>
      </w:r>
      <w:r>
        <w:t>，</w:t>
      </w:r>
      <w:r>
        <w:t>“real”</w:t>
      </w:r>
      <w:r>
        <w:t>，</w:t>
      </w:r>
      <w:r>
        <w:t>“numeric”</w:t>
      </w:r>
      <w:r>
        <w:t>，</w:t>
      </w:r>
      <w:r>
        <w:t>“date”</w:t>
      </w:r>
      <w:r>
        <w:t>，</w:t>
      </w:r>
      <w:r>
        <w:t>“string”</w:t>
      </w:r>
      <w:r>
        <w:t>这些关键字是区分大小写的，而</w:t>
      </w:r>
      <w:r>
        <w:t>“</w:t>
      </w:r>
      <w:proofErr w:type="spellStart"/>
      <w:r>
        <w:t>relation”“attribute</w:t>
      </w:r>
      <w:proofErr w:type="spellEnd"/>
      <w:r>
        <w:t xml:space="preserve"> ”</w:t>
      </w:r>
      <w:r>
        <w:t>和</w:t>
      </w:r>
      <w:r>
        <w:t>“data”</w:t>
      </w:r>
      <w:r>
        <w:t>则不区分。</w:t>
      </w:r>
    </w:p>
    <w:p w14:paraId="37901484" w14:textId="77777777" w:rsidR="0034608C" w:rsidRDefault="0034608C" w:rsidP="0034608C">
      <w:pPr>
        <w:pStyle w:val="a7"/>
        <w:ind w:firstLine="480"/>
      </w:pPr>
    </w:p>
    <w:p w14:paraId="2D6FDCBA" w14:textId="77777777" w:rsidR="0034608C" w:rsidRDefault="0034608C" w:rsidP="0034608C">
      <w:pPr>
        <w:pStyle w:val="30"/>
        <w:ind w:firstLine="643"/>
      </w:pPr>
      <w:r>
        <w:rPr>
          <w:rFonts w:hint="eastAsia"/>
        </w:rPr>
        <w:t>3</w:t>
      </w:r>
      <w:r>
        <w:t>.</w:t>
      </w:r>
      <w:r>
        <w:rPr>
          <w:rFonts w:hint="eastAsia"/>
        </w:rPr>
        <w:t>3</w:t>
      </w:r>
      <w:r>
        <w:t xml:space="preserve">  </w:t>
      </w:r>
      <w:r>
        <w:rPr>
          <w:rFonts w:hint="eastAsia"/>
        </w:rPr>
        <w:t>属性</w:t>
      </w:r>
    </w:p>
    <w:p w14:paraId="37739E11" w14:textId="77777777" w:rsidR="0034608C" w:rsidRDefault="0034608C" w:rsidP="0034608C">
      <w:pPr>
        <w:pStyle w:val="4"/>
      </w:pPr>
      <w:r>
        <w:rPr>
          <w:rFonts w:hint="eastAsia"/>
        </w:rPr>
        <w:t>3</w:t>
      </w:r>
      <w:r>
        <w:t>.</w:t>
      </w:r>
      <w:r>
        <w:rPr>
          <w:rFonts w:hint="eastAsia"/>
        </w:rPr>
        <w:t>3</w:t>
      </w:r>
      <w:r>
        <w:t>.</w:t>
      </w:r>
      <w:r>
        <w:rPr>
          <w:rFonts w:hint="eastAsia"/>
        </w:rPr>
        <w:t>1</w:t>
      </w:r>
      <w:r>
        <w:t xml:space="preserve">  </w:t>
      </w:r>
      <w:r>
        <w:rPr>
          <w:rFonts w:hint="eastAsia"/>
        </w:rPr>
        <w:t>数值属性</w:t>
      </w:r>
    </w:p>
    <w:p w14:paraId="6983CB7D" w14:textId="77777777" w:rsidR="0034608C" w:rsidRDefault="0034608C" w:rsidP="0034608C">
      <w:pPr>
        <w:pStyle w:val="a7"/>
        <w:ind w:firstLine="480"/>
      </w:pPr>
      <w:r>
        <w:t>数值型属性可以是整数或者实数，但</w:t>
      </w:r>
      <w:r>
        <w:t>WEKA</w:t>
      </w:r>
      <w:r>
        <w:t>把它们都当作实数看待。</w:t>
      </w:r>
    </w:p>
    <w:p w14:paraId="00226809" w14:textId="77777777" w:rsidR="0034608C" w:rsidRDefault="0034608C" w:rsidP="0034608C">
      <w:pPr>
        <w:pStyle w:val="4"/>
      </w:pPr>
      <w:r>
        <w:rPr>
          <w:rFonts w:hint="eastAsia"/>
        </w:rPr>
        <w:t>3</w:t>
      </w:r>
      <w:r>
        <w:t>.</w:t>
      </w:r>
      <w:r>
        <w:rPr>
          <w:rFonts w:hint="eastAsia"/>
        </w:rPr>
        <w:t>3</w:t>
      </w:r>
      <w:r>
        <w:t>.</w:t>
      </w:r>
      <w:r>
        <w:rPr>
          <w:rFonts w:hint="eastAsia"/>
        </w:rPr>
        <w:t>2</w:t>
      </w:r>
      <w:r>
        <w:t xml:space="preserve">  </w:t>
      </w:r>
      <w:r>
        <w:rPr>
          <w:rFonts w:hint="eastAsia"/>
        </w:rPr>
        <w:t>分类属性</w:t>
      </w:r>
    </w:p>
    <w:p w14:paraId="42FDCAC8" w14:textId="77777777" w:rsidR="0034608C" w:rsidRDefault="0034608C" w:rsidP="0034608C">
      <w:pPr>
        <w:pStyle w:val="a7"/>
        <w:ind w:firstLine="480"/>
      </w:pPr>
      <w:r>
        <w:t>分类属性由</w:t>
      </w:r>
      <w:r>
        <w:t>&lt;nominal-specification&gt;</w:t>
      </w:r>
      <w:r>
        <w:t>列出一系列可能的类别名称并放在花括号中：</w:t>
      </w:r>
      <w:r>
        <w:t xml:space="preserve">{&lt;nominal- name1&gt;, &lt;nominal-name2&gt;, &lt;nominal-name3&gt;, ...} </w:t>
      </w:r>
      <w:r>
        <w:t>。数据集中该属性的值只能是其中一种类别。</w:t>
      </w:r>
    </w:p>
    <w:p w14:paraId="1D592643" w14:textId="77777777" w:rsidR="0034608C" w:rsidRDefault="0034608C" w:rsidP="0034608C">
      <w:pPr>
        <w:pStyle w:val="a7"/>
        <w:ind w:firstLine="480"/>
      </w:pPr>
      <w:r>
        <w:t>例如如下的属性声明说明</w:t>
      </w:r>
      <w:r>
        <w:t>“outlook”</w:t>
      </w:r>
      <w:r>
        <w:t>属性有三种类别：</w:t>
      </w:r>
      <w:r>
        <w:t>“sunny”</w:t>
      </w:r>
      <w:r>
        <w:t>，</w:t>
      </w:r>
      <w:r>
        <w:t>“ overcast”</w:t>
      </w:r>
      <w:r>
        <w:t>和</w:t>
      </w:r>
      <w:r>
        <w:t>“rainy”</w:t>
      </w:r>
      <w:r>
        <w:t>。而数据集中每个实例对应的</w:t>
      </w:r>
      <w:r>
        <w:t>“outlook”</w:t>
      </w:r>
      <w:r>
        <w:t>值必是这三者之一。</w:t>
      </w:r>
    </w:p>
    <w:p w14:paraId="001DA4C5" w14:textId="77777777" w:rsidR="0034608C" w:rsidRDefault="0034608C" w:rsidP="0034608C">
      <w:pPr>
        <w:pStyle w:val="a7"/>
        <w:ind w:firstLine="480"/>
      </w:pPr>
      <w:r>
        <w:t>@</w:t>
      </w:r>
      <w:proofErr w:type="gramStart"/>
      <w:r>
        <w:t>attribute</w:t>
      </w:r>
      <w:proofErr w:type="gramEnd"/>
      <w:r>
        <w:t xml:space="preserve"> outlook {sunny, overcast, rainy}</w:t>
      </w:r>
    </w:p>
    <w:p w14:paraId="0C46D789" w14:textId="77777777" w:rsidR="0034608C" w:rsidRDefault="0034608C" w:rsidP="0034608C">
      <w:pPr>
        <w:pStyle w:val="a7"/>
        <w:ind w:firstLine="480"/>
      </w:pPr>
      <w:r>
        <w:lastRenderedPageBreak/>
        <w:t>如果类别名称带有空格，仍需要将之放入引号中。</w:t>
      </w:r>
    </w:p>
    <w:p w14:paraId="14C75E91" w14:textId="77777777" w:rsidR="0034608C" w:rsidRDefault="0034608C" w:rsidP="0034608C">
      <w:pPr>
        <w:pStyle w:val="4"/>
      </w:pPr>
      <w:r>
        <w:rPr>
          <w:rFonts w:hint="eastAsia"/>
        </w:rPr>
        <w:t>3</w:t>
      </w:r>
      <w:r>
        <w:t>.</w:t>
      </w:r>
      <w:r>
        <w:rPr>
          <w:rFonts w:hint="eastAsia"/>
        </w:rPr>
        <w:t>3</w:t>
      </w:r>
      <w:r>
        <w:t>.</w:t>
      </w:r>
      <w:r>
        <w:rPr>
          <w:rFonts w:hint="eastAsia"/>
        </w:rPr>
        <w:t>3</w:t>
      </w:r>
      <w:r>
        <w:t xml:space="preserve">  </w:t>
      </w:r>
      <w:r>
        <w:rPr>
          <w:rFonts w:hint="eastAsia"/>
        </w:rPr>
        <w:t>字符串属性</w:t>
      </w:r>
    </w:p>
    <w:p w14:paraId="3F83A095" w14:textId="77777777" w:rsidR="0034608C" w:rsidRDefault="0034608C" w:rsidP="0034608C">
      <w:pPr>
        <w:pStyle w:val="a7"/>
        <w:ind w:firstLine="480"/>
      </w:pPr>
      <w:r>
        <w:t>字符串属性中可以包含任意的文本。这种类型的属性在文本挖掘中非常有用。</w:t>
      </w:r>
    </w:p>
    <w:p w14:paraId="37B43C66" w14:textId="77777777" w:rsidR="0034608C" w:rsidRDefault="0034608C" w:rsidP="0034608C">
      <w:pPr>
        <w:pStyle w:val="a7"/>
        <w:ind w:firstLine="480"/>
      </w:pPr>
      <w:r>
        <w:t>示例：</w:t>
      </w:r>
    </w:p>
    <w:p w14:paraId="187DE322" w14:textId="77777777" w:rsidR="0034608C" w:rsidRDefault="0034608C" w:rsidP="0034608C">
      <w:pPr>
        <w:pStyle w:val="a7"/>
        <w:ind w:firstLine="480"/>
      </w:pPr>
      <w:r>
        <w:t>@ATTRIBUTE LCC string</w:t>
      </w:r>
    </w:p>
    <w:p w14:paraId="307F4D2B" w14:textId="77777777" w:rsidR="0034608C" w:rsidRDefault="0034608C" w:rsidP="0034608C">
      <w:pPr>
        <w:pStyle w:val="4"/>
      </w:pPr>
      <w:r>
        <w:rPr>
          <w:rFonts w:hint="eastAsia"/>
        </w:rPr>
        <w:t>3</w:t>
      </w:r>
      <w:r>
        <w:t>.</w:t>
      </w:r>
      <w:r>
        <w:rPr>
          <w:rFonts w:hint="eastAsia"/>
        </w:rPr>
        <w:t>3</w:t>
      </w:r>
      <w:r>
        <w:t>.</w:t>
      </w:r>
      <w:r>
        <w:rPr>
          <w:rFonts w:hint="eastAsia"/>
        </w:rPr>
        <w:t>4</w:t>
      </w:r>
      <w:r>
        <w:t xml:space="preserve">  </w:t>
      </w:r>
      <w:r>
        <w:rPr>
          <w:rFonts w:hint="eastAsia"/>
        </w:rPr>
        <w:t>日期和时间属性</w:t>
      </w:r>
    </w:p>
    <w:p w14:paraId="1EC03ED8" w14:textId="77777777" w:rsidR="0034608C" w:rsidRDefault="0034608C" w:rsidP="0034608C">
      <w:pPr>
        <w:pStyle w:val="a7"/>
        <w:ind w:firstLine="480"/>
      </w:pPr>
      <w:r>
        <w:t>日期和时间属性统一用</w:t>
      </w:r>
      <w:r>
        <w:t>“date”</w:t>
      </w:r>
      <w:r>
        <w:t>类型表示，它的格式是</w:t>
      </w:r>
    </w:p>
    <w:p w14:paraId="50379E3D" w14:textId="77777777" w:rsidR="0034608C" w:rsidRDefault="0034608C" w:rsidP="0034608C">
      <w:pPr>
        <w:pStyle w:val="a7"/>
        <w:ind w:firstLine="480"/>
      </w:pPr>
      <w:r>
        <w:t>@attribute &lt;name&gt; date [&lt;date-format&gt;]</w:t>
      </w:r>
    </w:p>
    <w:p w14:paraId="00BE65BA" w14:textId="77777777" w:rsidR="0034608C" w:rsidRDefault="0034608C" w:rsidP="0034608C">
      <w:pPr>
        <w:pStyle w:val="a7"/>
        <w:ind w:firstLine="480"/>
      </w:pPr>
      <w:r>
        <w:t>其中</w:t>
      </w:r>
      <w:r>
        <w:t>&lt;name&gt;</w:t>
      </w:r>
      <w:r>
        <w:t>是这个属性的名称，</w:t>
      </w:r>
      <w:r>
        <w:t>&lt;date-format&gt;</w:t>
      </w:r>
      <w:r>
        <w:t>是一个字符串，来规定该怎样解析和显示日期或时间的格式，默认的字符串是</w:t>
      </w:r>
      <w:r>
        <w:t>ISO-8601</w:t>
      </w:r>
      <w:r>
        <w:t>所给的日期时间组合格式</w:t>
      </w:r>
      <w:r>
        <w:t>“</w:t>
      </w:r>
      <w:proofErr w:type="spellStart"/>
      <w:r>
        <w:t>yyyy-MM-ddTHH:mm:ss</w:t>
      </w:r>
      <w:proofErr w:type="spellEnd"/>
      <w:r>
        <w:t>”</w:t>
      </w:r>
      <w:r>
        <w:t>。</w:t>
      </w:r>
    </w:p>
    <w:p w14:paraId="235142B3" w14:textId="77777777" w:rsidR="0034608C" w:rsidRDefault="0034608C" w:rsidP="0034608C">
      <w:pPr>
        <w:pStyle w:val="a7"/>
        <w:ind w:firstLine="480"/>
      </w:pPr>
      <w:r>
        <w:t>数据信息部分表达日期的字符串必须符合声明中规定的格式要求</w:t>
      </w:r>
      <w:r>
        <w:rPr>
          <w:rFonts w:hint="eastAsia"/>
        </w:rPr>
        <w:t>。</w:t>
      </w:r>
    </w:p>
    <w:p w14:paraId="45B030C4" w14:textId="77777777" w:rsidR="0034608C" w:rsidRDefault="0034608C" w:rsidP="0034608C">
      <w:pPr>
        <w:pStyle w:val="a7"/>
        <w:ind w:firstLine="480"/>
        <w:rPr>
          <w:rFonts w:ascii="Arial" w:hAnsi="Arial" w:cs="Arial"/>
          <w:color w:val="4D4D4D"/>
          <w:kern w:val="0"/>
        </w:rPr>
      </w:pPr>
    </w:p>
    <w:p w14:paraId="3F15A629" w14:textId="77777777" w:rsidR="0034608C" w:rsidRDefault="0034608C" w:rsidP="0034608C">
      <w:pPr>
        <w:pStyle w:val="4"/>
      </w:pPr>
      <w:r>
        <w:rPr>
          <w:rFonts w:hint="eastAsia"/>
        </w:rPr>
        <w:t>3</w:t>
      </w:r>
      <w:r>
        <w:t>.</w:t>
      </w:r>
      <w:r>
        <w:rPr>
          <w:rFonts w:hint="eastAsia"/>
        </w:rPr>
        <w:t>3</w:t>
      </w:r>
      <w:r>
        <w:t>.</w:t>
      </w:r>
      <w:r>
        <w:rPr>
          <w:rFonts w:hint="eastAsia"/>
        </w:rPr>
        <w:t>5</w:t>
      </w:r>
      <w:r>
        <w:t xml:space="preserve">  </w:t>
      </w:r>
      <w:r>
        <w:rPr>
          <w:rFonts w:hint="eastAsia"/>
        </w:rPr>
        <w:t>Relational</w:t>
      </w:r>
      <w:r>
        <w:rPr>
          <w:rFonts w:hint="eastAsia"/>
        </w:rPr>
        <w:t>型属性</w:t>
      </w:r>
    </w:p>
    <w:p w14:paraId="3C944DDC" w14:textId="76BA5729" w:rsidR="0034608C" w:rsidRDefault="0034608C" w:rsidP="0034608C">
      <w:pPr>
        <w:pStyle w:val="a7"/>
        <w:ind w:firstLine="480"/>
      </w:pPr>
      <w:r>
        <w:t>在</w:t>
      </w:r>
      <w:r>
        <w:t>WEKA 3.5</w:t>
      </w:r>
      <w:r>
        <w:t>版中增加了一种属性类型叫做</w:t>
      </w:r>
      <w:r>
        <w:t>Relational</w:t>
      </w:r>
      <w:r>
        <w:t>，有了这种类型我们可以像</w:t>
      </w:r>
      <w:r w:rsidRPr="00EB229B">
        <w:rPr>
          <w:rFonts w:ascii="Arial" w:hAnsi="Arial" w:cs="Arial"/>
          <w:szCs w:val="21"/>
          <w:shd w:val="clear" w:color="auto" w:fill="FFFFFF"/>
        </w:rPr>
        <w:t>关系型数据库</w:t>
      </w:r>
      <w:r>
        <w:t>那样处理多个维度了。但是这种类型目前还不见广泛应用，暂不作介绍。</w:t>
      </w:r>
    </w:p>
    <w:p w14:paraId="207BB808" w14:textId="77777777" w:rsidR="0034608C" w:rsidRDefault="0034608C" w:rsidP="0034608C">
      <w:pPr>
        <w:pStyle w:val="30"/>
        <w:ind w:firstLine="643"/>
      </w:pPr>
      <w:r>
        <w:rPr>
          <w:rFonts w:hint="eastAsia"/>
        </w:rPr>
        <w:t>3</w:t>
      </w:r>
      <w:r>
        <w:t>.</w:t>
      </w:r>
      <w:r>
        <w:rPr>
          <w:rFonts w:hint="eastAsia"/>
        </w:rPr>
        <w:t>4</w:t>
      </w:r>
      <w:r>
        <w:t xml:space="preserve">  </w:t>
      </w:r>
      <w:r>
        <w:rPr>
          <w:rFonts w:hint="eastAsia"/>
        </w:rPr>
        <w:t>数据</w:t>
      </w:r>
    </w:p>
    <w:p w14:paraId="454FCCD8" w14:textId="77777777" w:rsidR="0034608C" w:rsidRDefault="0034608C" w:rsidP="0034608C">
      <w:pPr>
        <w:pStyle w:val="4"/>
      </w:pPr>
      <w:r>
        <w:rPr>
          <w:rFonts w:hint="eastAsia"/>
        </w:rPr>
        <w:t>3</w:t>
      </w:r>
      <w:r>
        <w:t>.</w:t>
      </w:r>
      <w:r>
        <w:rPr>
          <w:rFonts w:hint="eastAsia"/>
        </w:rPr>
        <w:t>4</w:t>
      </w:r>
      <w:r>
        <w:t>.</w:t>
      </w:r>
      <w:r>
        <w:rPr>
          <w:rFonts w:hint="eastAsia"/>
        </w:rPr>
        <w:t>1</w:t>
      </w:r>
      <w:r>
        <w:t xml:space="preserve">  </w:t>
      </w:r>
      <w:r>
        <w:rPr>
          <w:rFonts w:hint="eastAsia"/>
        </w:rPr>
        <w:t>数据信息</w:t>
      </w:r>
    </w:p>
    <w:p w14:paraId="21724E51" w14:textId="77777777" w:rsidR="0034608C" w:rsidRDefault="0034608C" w:rsidP="0034608C">
      <w:pPr>
        <w:pStyle w:val="a7"/>
        <w:ind w:firstLine="480"/>
      </w:pPr>
      <w:r>
        <w:t>数据信息中</w:t>
      </w:r>
      <w:r>
        <w:t>“@data”</w:t>
      </w:r>
      <w:r>
        <w:t>标记独占一行，剩下的是各个实例的数据。</w:t>
      </w:r>
    </w:p>
    <w:p w14:paraId="393336B8" w14:textId="77777777" w:rsidR="0034608C" w:rsidRDefault="0034608C" w:rsidP="0034608C">
      <w:pPr>
        <w:pStyle w:val="a7"/>
        <w:ind w:firstLine="480"/>
      </w:pPr>
      <w:r>
        <w:t>每个实例占一行。实例的各属性值用逗号</w:t>
      </w:r>
      <w:r>
        <w:t>“,”</w:t>
      </w:r>
      <w:r>
        <w:t>隔开。如果某个属性的值是缺失值（</w:t>
      </w:r>
      <w:r>
        <w:t>missing value</w:t>
      </w:r>
      <w:r>
        <w:t>），用问号</w:t>
      </w:r>
      <w:r>
        <w:t>“?”</w:t>
      </w:r>
      <w:r>
        <w:t>表示，且这个问号不能省略。例如：</w:t>
      </w:r>
    </w:p>
    <w:p w14:paraId="7CC6FAA5" w14:textId="77777777" w:rsidR="0034608C" w:rsidRDefault="0034608C" w:rsidP="0034608C">
      <w:pPr>
        <w:pStyle w:val="a7"/>
        <w:ind w:firstLine="480"/>
      </w:pPr>
      <w:r>
        <w:t>@</w:t>
      </w:r>
      <w:proofErr w:type="gramStart"/>
      <w:r>
        <w:t>data</w:t>
      </w:r>
      <w:proofErr w:type="gramEnd"/>
    </w:p>
    <w:p w14:paraId="788A88EB" w14:textId="77777777" w:rsidR="0034608C" w:rsidRDefault="0034608C" w:rsidP="0034608C">
      <w:pPr>
        <w:pStyle w:val="a7"/>
        <w:ind w:firstLine="480"/>
      </w:pPr>
      <w:r>
        <w:t>sunny,85,</w:t>
      </w:r>
      <w:proofErr w:type="gramStart"/>
      <w:r>
        <w:t>85,FALSE</w:t>
      </w:r>
      <w:proofErr w:type="gramEnd"/>
      <w:r>
        <w:t>,no</w:t>
      </w:r>
    </w:p>
    <w:p w14:paraId="75B39EAC" w14:textId="77777777" w:rsidR="0034608C" w:rsidRDefault="0034608C" w:rsidP="0034608C">
      <w:pPr>
        <w:pStyle w:val="a7"/>
        <w:ind w:firstLine="480"/>
      </w:pPr>
      <w:proofErr w:type="gramStart"/>
      <w:r>
        <w:lastRenderedPageBreak/>
        <w:t>?,</w:t>
      </w:r>
      <w:proofErr w:type="gramEnd"/>
      <w:r>
        <w:t>78,90,?,yes</w:t>
      </w:r>
    </w:p>
    <w:p w14:paraId="06DB1DB4" w14:textId="77777777" w:rsidR="0034608C" w:rsidRDefault="0034608C" w:rsidP="0034608C">
      <w:pPr>
        <w:pStyle w:val="a7"/>
        <w:ind w:firstLine="480"/>
      </w:pPr>
      <w:r>
        <w:t>字符串属性和分类属性的值是区分大小写的。若值中含有空格，必须被引号</w:t>
      </w:r>
      <w:proofErr w:type="gramStart"/>
      <w:r>
        <w:t>括</w:t>
      </w:r>
      <w:proofErr w:type="gramEnd"/>
      <w:r>
        <w:t>起来。例如：</w:t>
      </w:r>
    </w:p>
    <w:p w14:paraId="1F0F478D" w14:textId="77777777" w:rsidR="0034608C" w:rsidRPr="00D07BAC" w:rsidRDefault="0034608C" w:rsidP="0034608C">
      <w:pPr>
        <w:pStyle w:val="a7"/>
        <w:ind w:firstLine="480"/>
        <w:rPr>
          <w:rFonts w:ascii="Consolas" w:hAnsi="Consolas"/>
        </w:rPr>
      </w:pPr>
      <w:r w:rsidRPr="00D07BAC">
        <w:rPr>
          <w:rFonts w:ascii="Consolas" w:hAnsi="Consolas"/>
        </w:rPr>
        <w:t>@relation LCCvsLCSH</w:t>
      </w:r>
    </w:p>
    <w:p w14:paraId="2838B8CD" w14:textId="77777777" w:rsidR="0034608C" w:rsidRPr="00D07BAC" w:rsidRDefault="0034608C" w:rsidP="0034608C">
      <w:pPr>
        <w:pStyle w:val="a7"/>
        <w:ind w:firstLine="480"/>
        <w:rPr>
          <w:rFonts w:ascii="Consolas" w:hAnsi="Consolas"/>
        </w:rPr>
      </w:pPr>
      <w:r w:rsidRPr="00D07BAC">
        <w:rPr>
          <w:rFonts w:ascii="Consolas" w:hAnsi="Consolas"/>
        </w:rPr>
        <w:t>@attribute LCC string</w:t>
      </w:r>
    </w:p>
    <w:p w14:paraId="23165C61" w14:textId="77777777" w:rsidR="0034608C" w:rsidRPr="00D07BAC" w:rsidRDefault="0034608C" w:rsidP="0034608C">
      <w:pPr>
        <w:pStyle w:val="a7"/>
        <w:ind w:firstLine="480"/>
        <w:rPr>
          <w:rFonts w:ascii="Consolas" w:hAnsi="Consolas"/>
        </w:rPr>
      </w:pPr>
      <w:r w:rsidRPr="00D07BAC">
        <w:rPr>
          <w:rFonts w:ascii="Consolas" w:hAnsi="Consolas"/>
        </w:rPr>
        <w:t>@attribute LCSH string</w:t>
      </w:r>
    </w:p>
    <w:p w14:paraId="2BE2A8CA" w14:textId="77777777" w:rsidR="0034608C" w:rsidRPr="00D07BAC" w:rsidRDefault="0034608C" w:rsidP="0034608C">
      <w:pPr>
        <w:pStyle w:val="a7"/>
        <w:ind w:firstLine="480"/>
        <w:rPr>
          <w:rFonts w:ascii="Consolas" w:hAnsi="Consolas"/>
        </w:rPr>
      </w:pPr>
      <w:r w:rsidRPr="00D07BAC">
        <w:rPr>
          <w:rFonts w:ascii="Consolas" w:hAnsi="Consolas"/>
        </w:rPr>
        <w:t>@data</w:t>
      </w:r>
    </w:p>
    <w:p w14:paraId="31722606" w14:textId="77777777" w:rsidR="0034608C" w:rsidRPr="00D07BAC" w:rsidRDefault="0034608C" w:rsidP="0034608C">
      <w:pPr>
        <w:pStyle w:val="a7"/>
        <w:ind w:firstLine="480"/>
        <w:rPr>
          <w:rFonts w:ascii="Consolas" w:hAnsi="Consolas"/>
        </w:rPr>
      </w:pPr>
      <w:r w:rsidRPr="00D07BAC">
        <w:rPr>
          <w:rFonts w:ascii="Consolas" w:hAnsi="Consolas"/>
        </w:rPr>
        <w:t>AG5, 'Encyclopedias and dictionaries</w:t>
      </w:r>
      <w:proofErr w:type="gramStart"/>
      <w:r w:rsidRPr="00D07BAC">
        <w:rPr>
          <w:rFonts w:ascii="Consolas" w:hAnsi="Consolas"/>
        </w:rPr>
        <w:t>.;Twentieth</w:t>
      </w:r>
      <w:proofErr w:type="gramEnd"/>
      <w:r w:rsidRPr="00D07BAC">
        <w:rPr>
          <w:rFonts w:ascii="Consolas" w:hAnsi="Consolas"/>
        </w:rPr>
        <w:t xml:space="preserve"> century.'</w:t>
      </w:r>
    </w:p>
    <w:p w14:paraId="03298974" w14:textId="77777777" w:rsidR="0034608C" w:rsidRPr="00D07BAC" w:rsidRDefault="0034608C" w:rsidP="0034608C">
      <w:pPr>
        <w:pStyle w:val="a7"/>
        <w:ind w:firstLine="480"/>
        <w:rPr>
          <w:rFonts w:ascii="Consolas" w:hAnsi="Consolas"/>
        </w:rPr>
      </w:pPr>
      <w:r w:rsidRPr="00D07BAC">
        <w:rPr>
          <w:rFonts w:ascii="Consolas" w:hAnsi="Consolas"/>
        </w:rPr>
        <w:t>AS262, 'Science -- Soviet Union -- History.'</w:t>
      </w:r>
    </w:p>
    <w:p w14:paraId="6B8ACF60" w14:textId="77777777" w:rsidR="0034608C" w:rsidRDefault="0034608C" w:rsidP="0034608C">
      <w:pPr>
        <w:pStyle w:val="a7"/>
        <w:ind w:firstLine="480"/>
      </w:pPr>
      <w:r>
        <w:t>日期属性的</w:t>
      </w:r>
      <w:proofErr w:type="gramStart"/>
      <w:r>
        <w:t>值必须</w:t>
      </w:r>
      <w:proofErr w:type="gramEnd"/>
      <w:r>
        <w:t>与属性声明中给定的相一致。例如：</w:t>
      </w:r>
    </w:p>
    <w:p w14:paraId="47428479" w14:textId="77777777" w:rsidR="0034608C" w:rsidRDefault="0034608C" w:rsidP="0034608C">
      <w:pPr>
        <w:pStyle w:val="a7"/>
        <w:ind w:firstLine="480"/>
      </w:pPr>
      <w:r>
        <w:t>@RELATION Timestamps</w:t>
      </w:r>
    </w:p>
    <w:p w14:paraId="5DE0E468" w14:textId="77777777" w:rsidR="0034608C" w:rsidRDefault="0034608C" w:rsidP="0034608C">
      <w:pPr>
        <w:pStyle w:val="a7"/>
        <w:ind w:firstLine="480"/>
      </w:pPr>
      <w:r>
        <w:t>@ATTRIBUTE timestamp DATE "</w:t>
      </w:r>
      <w:proofErr w:type="spellStart"/>
      <w:r>
        <w:t>yyyy</w:t>
      </w:r>
      <w:proofErr w:type="spellEnd"/>
      <w:r>
        <w:t xml:space="preserve">-MM-dd </w:t>
      </w:r>
      <w:proofErr w:type="spellStart"/>
      <w:r>
        <w:t>HH:</w:t>
      </w:r>
      <w:proofErr w:type="gramStart"/>
      <w:r>
        <w:t>mm:ss</w:t>
      </w:r>
      <w:proofErr w:type="spellEnd"/>
      <w:proofErr w:type="gramEnd"/>
      <w:r>
        <w:t>"</w:t>
      </w:r>
    </w:p>
    <w:p w14:paraId="17A74A71" w14:textId="77777777" w:rsidR="0034608C" w:rsidRDefault="0034608C" w:rsidP="0034608C">
      <w:pPr>
        <w:pStyle w:val="a7"/>
        <w:ind w:firstLine="480"/>
      </w:pPr>
      <w:r>
        <w:t>@DATA</w:t>
      </w:r>
    </w:p>
    <w:p w14:paraId="07DF90AB" w14:textId="77777777" w:rsidR="0034608C" w:rsidRDefault="0034608C" w:rsidP="0034608C">
      <w:pPr>
        <w:pStyle w:val="a7"/>
        <w:ind w:firstLine="480"/>
      </w:pPr>
      <w:r>
        <w:t>"2001-04-03 12:12:12"</w:t>
      </w:r>
    </w:p>
    <w:p w14:paraId="26BDABC4" w14:textId="77777777" w:rsidR="0034608C" w:rsidRDefault="0034608C" w:rsidP="0034608C">
      <w:pPr>
        <w:pStyle w:val="a7"/>
        <w:ind w:firstLine="480"/>
      </w:pPr>
      <w:r>
        <w:t>"2001-05-03 12:59:55"</w:t>
      </w:r>
    </w:p>
    <w:p w14:paraId="55734828" w14:textId="77777777" w:rsidR="0034608C" w:rsidRDefault="0034608C" w:rsidP="0034608C">
      <w:pPr>
        <w:pStyle w:val="4"/>
      </w:pPr>
      <w:r>
        <w:rPr>
          <w:rFonts w:hint="eastAsia"/>
        </w:rPr>
        <w:t>3</w:t>
      </w:r>
      <w:r>
        <w:t>.</w:t>
      </w:r>
      <w:r>
        <w:rPr>
          <w:rFonts w:hint="eastAsia"/>
        </w:rPr>
        <w:t>4</w:t>
      </w:r>
      <w:r>
        <w:t>.</w:t>
      </w:r>
      <w:r>
        <w:rPr>
          <w:rFonts w:hint="eastAsia"/>
        </w:rPr>
        <w:t>2</w:t>
      </w:r>
      <w:r>
        <w:t xml:space="preserve">  </w:t>
      </w:r>
      <w:r>
        <w:rPr>
          <w:rFonts w:hint="eastAsia"/>
        </w:rPr>
        <w:t>稀疏数据</w:t>
      </w:r>
    </w:p>
    <w:p w14:paraId="42A40B16" w14:textId="77777777" w:rsidR="0034608C" w:rsidRDefault="0034608C" w:rsidP="0034608C">
      <w:pPr>
        <w:pStyle w:val="a7"/>
        <w:ind w:firstLine="480"/>
      </w:pPr>
      <w:r>
        <w:t>有的时候数据集中含有大量的</w:t>
      </w:r>
      <w:r>
        <w:t>0</w:t>
      </w:r>
      <w:r>
        <w:t>值（比如购物</w:t>
      </w:r>
      <w:proofErr w:type="gramStart"/>
      <w:r>
        <w:t>篮</w:t>
      </w:r>
      <w:proofErr w:type="gramEnd"/>
      <w:r>
        <w:t>分析），这个时候用稀疏格式的数据存贮更加省空间。</w:t>
      </w:r>
    </w:p>
    <w:p w14:paraId="2A4A1BB1" w14:textId="77777777" w:rsidR="0034608C" w:rsidRDefault="0034608C" w:rsidP="0034608C">
      <w:pPr>
        <w:pStyle w:val="a7"/>
        <w:ind w:firstLine="480"/>
      </w:pPr>
      <w:r>
        <w:t>稀疏格式是针对数据信息中某个实例的表示而言，不需要修改</w:t>
      </w:r>
      <w:r>
        <w:t>ARFF</w:t>
      </w:r>
      <w:r>
        <w:t>文件的其它部分。看如下的数据：</w:t>
      </w:r>
    </w:p>
    <w:p w14:paraId="781520D3" w14:textId="77777777" w:rsidR="0034608C" w:rsidRDefault="0034608C" w:rsidP="0034608C">
      <w:pPr>
        <w:pStyle w:val="a7"/>
        <w:ind w:firstLine="480"/>
      </w:pPr>
      <w:r>
        <w:t>@</w:t>
      </w:r>
      <w:proofErr w:type="gramStart"/>
      <w:r>
        <w:t>data</w:t>
      </w:r>
      <w:proofErr w:type="gramEnd"/>
    </w:p>
    <w:p w14:paraId="5D994273" w14:textId="77777777" w:rsidR="0034608C" w:rsidRDefault="0034608C" w:rsidP="0034608C">
      <w:pPr>
        <w:pStyle w:val="a7"/>
        <w:ind w:firstLine="480"/>
      </w:pPr>
      <w:r>
        <w:t>0, X, 0, Y, "class A"</w:t>
      </w:r>
    </w:p>
    <w:p w14:paraId="5B972319" w14:textId="77777777" w:rsidR="0034608C" w:rsidRDefault="0034608C" w:rsidP="0034608C">
      <w:pPr>
        <w:pStyle w:val="a7"/>
        <w:ind w:firstLine="480"/>
      </w:pPr>
      <w:r>
        <w:t>0, 0, W, 0, "class B"</w:t>
      </w:r>
    </w:p>
    <w:p w14:paraId="502A5072" w14:textId="77777777" w:rsidR="0034608C" w:rsidRDefault="0034608C" w:rsidP="0034608C">
      <w:pPr>
        <w:pStyle w:val="a7"/>
        <w:ind w:firstLine="480"/>
      </w:pPr>
      <w:r>
        <w:t>用稀疏格式表达的话就是</w:t>
      </w:r>
    </w:p>
    <w:p w14:paraId="025D0181" w14:textId="77777777" w:rsidR="0034608C" w:rsidRDefault="0034608C" w:rsidP="0034608C">
      <w:pPr>
        <w:pStyle w:val="a7"/>
        <w:ind w:firstLine="480"/>
      </w:pPr>
      <w:r>
        <w:t>@</w:t>
      </w:r>
      <w:proofErr w:type="gramStart"/>
      <w:r>
        <w:t>data</w:t>
      </w:r>
      <w:proofErr w:type="gramEnd"/>
    </w:p>
    <w:p w14:paraId="450F6E68" w14:textId="77777777" w:rsidR="0034608C" w:rsidRDefault="0034608C" w:rsidP="0034608C">
      <w:pPr>
        <w:pStyle w:val="a7"/>
        <w:ind w:firstLine="480"/>
      </w:pPr>
      <w:r>
        <w:t>{1 X, 3 Y, 4 "class A"}</w:t>
      </w:r>
    </w:p>
    <w:p w14:paraId="7C0B5CA1" w14:textId="77777777" w:rsidR="0034608C" w:rsidRDefault="0034608C" w:rsidP="0034608C">
      <w:pPr>
        <w:pStyle w:val="a7"/>
        <w:ind w:firstLine="480"/>
      </w:pPr>
      <w:r>
        <w:t>{2 W, 4 "class B"}</w:t>
      </w:r>
    </w:p>
    <w:p w14:paraId="5AED7CF4" w14:textId="77777777" w:rsidR="0034608C" w:rsidRDefault="0034608C" w:rsidP="0034608C">
      <w:pPr>
        <w:pStyle w:val="a7"/>
        <w:ind w:firstLine="480"/>
      </w:pPr>
      <w:r>
        <w:lastRenderedPageBreak/>
        <w:t>每个实例用花括号</w:t>
      </w:r>
      <w:proofErr w:type="gramStart"/>
      <w:r>
        <w:t>括</w:t>
      </w:r>
      <w:proofErr w:type="gramEnd"/>
      <w:r>
        <w:t>起来。实例中每一个非</w:t>
      </w:r>
      <w:r>
        <w:t>0</w:t>
      </w:r>
      <w:r>
        <w:t>的属性值用</w:t>
      </w:r>
      <w:r>
        <w:t>&lt;index&gt; &lt;</w:t>
      </w:r>
      <w:r>
        <w:t>空格</w:t>
      </w:r>
      <w:r>
        <w:t>&gt; &lt;value&gt;</w:t>
      </w:r>
      <w:r>
        <w:t>表示。</w:t>
      </w:r>
      <w:r>
        <w:t>&lt;index&gt;</w:t>
      </w:r>
      <w:r>
        <w:t>是属性的序号，从</w:t>
      </w:r>
      <w:r>
        <w:t>0</w:t>
      </w:r>
      <w:r>
        <w:t>开始计；</w:t>
      </w:r>
      <w:r>
        <w:t>&lt;value&gt;</w:t>
      </w:r>
      <w:r>
        <w:t>是属性值。属性值之间仍用逗号隔开。</w:t>
      </w:r>
      <w:r>
        <w:t xml:space="preserve"> </w:t>
      </w:r>
      <w:r>
        <w:t>这里每个实例的数值必须按属性的顺序来写，如</w:t>
      </w:r>
      <w:r>
        <w:t xml:space="preserve"> {1 X, 3 Y, 4 "class A"}</w:t>
      </w:r>
      <w:r>
        <w:t>，不能写成</w:t>
      </w:r>
      <w:r>
        <w:t>{3 Y, 1 X, 4 "class A"}</w:t>
      </w:r>
      <w:r>
        <w:t>。</w:t>
      </w:r>
    </w:p>
    <w:p w14:paraId="63DF8F34" w14:textId="77777777" w:rsidR="0034608C" w:rsidRDefault="0034608C" w:rsidP="0034608C">
      <w:pPr>
        <w:pStyle w:val="a7"/>
        <w:ind w:firstLine="480"/>
      </w:pPr>
      <w:r>
        <w:t>注意在稀疏格式中没有注明的属性值不是缺失值，而是</w:t>
      </w:r>
      <w:r>
        <w:t>0</w:t>
      </w:r>
      <w:r>
        <w:t>值。若要表示</w:t>
      </w:r>
      <w:proofErr w:type="gramStart"/>
      <w:r>
        <w:t>缺失值必须显</w:t>
      </w:r>
      <w:proofErr w:type="gramEnd"/>
      <w:r>
        <w:t>式的用问号表示出来。</w:t>
      </w:r>
    </w:p>
    <w:p w14:paraId="1285B3AE" w14:textId="77777777" w:rsidR="0034608C" w:rsidRDefault="0034608C" w:rsidP="0034608C">
      <w:pPr>
        <w:pStyle w:val="aff2"/>
      </w:pPr>
    </w:p>
    <w:p w14:paraId="2E4AE25E" w14:textId="77777777" w:rsidR="0034608C" w:rsidRDefault="0034608C" w:rsidP="0034608C">
      <w:pPr>
        <w:pStyle w:val="aff2"/>
      </w:pPr>
      <w:r>
        <w:rPr>
          <w:rFonts w:hint="eastAsia"/>
        </w:rPr>
        <w:t>表</w:t>
      </w:r>
      <w:r>
        <w:rPr>
          <w:rFonts w:hint="eastAsia"/>
        </w:rPr>
        <w:t>1-1</w:t>
      </w:r>
      <w:r>
        <w:t xml:space="preserve">  </w:t>
      </w:r>
      <w:r>
        <w:rPr>
          <w:rFonts w:hint="eastAsia"/>
        </w:rPr>
        <w:t>weather</w:t>
      </w:r>
      <w:r>
        <w:rPr>
          <w:rFonts w:hint="eastAsia"/>
        </w:rPr>
        <w:t>数据集合</w:t>
      </w:r>
    </w:p>
    <w:tbl>
      <w:tblPr>
        <w:tblW w:w="0" w:type="auto"/>
        <w:jc w:val="center"/>
        <w:tblLook w:val="04A0" w:firstRow="1" w:lastRow="0" w:firstColumn="1" w:lastColumn="0" w:noHBand="0" w:noVBand="1"/>
      </w:tblPr>
      <w:tblGrid>
        <w:gridCol w:w="851"/>
        <w:gridCol w:w="1134"/>
        <w:gridCol w:w="1219"/>
        <w:gridCol w:w="975"/>
        <w:gridCol w:w="851"/>
        <w:gridCol w:w="851"/>
      </w:tblGrid>
      <w:tr w:rsidR="0034608C" w14:paraId="3072CB9F" w14:textId="77777777" w:rsidTr="00313EC0">
        <w:trPr>
          <w:jc w:val="center"/>
        </w:trPr>
        <w:tc>
          <w:tcPr>
            <w:tcW w:w="851" w:type="dxa"/>
            <w:tcBorders>
              <w:top w:val="single" w:sz="12" w:space="0" w:color="auto"/>
              <w:bottom w:val="single" w:sz="4" w:space="0" w:color="auto"/>
            </w:tcBorders>
            <w:shd w:val="clear" w:color="auto" w:fill="auto"/>
          </w:tcPr>
          <w:p w14:paraId="09DB06EB" w14:textId="77777777" w:rsidR="0034608C" w:rsidRDefault="0034608C" w:rsidP="00313EC0">
            <w:pPr>
              <w:pStyle w:val="aff2"/>
            </w:pPr>
            <w:r>
              <w:rPr>
                <w:rFonts w:hint="eastAsia"/>
              </w:rPr>
              <w:t>序号</w:t>
            </w:r>
          </w:p>
        </w:tc>
        <w:tc>
          <w:tcPr>
            <w:tcW w:w="1134" w:type="dxa"/>
            <w:tcBorders>
              <w:top w:val="single" w:sz="12" w:space="0" w:color="auto"/>
              <w:bottom w:val="single" w:sz="4" w:space="0" w:color="auto"/>
            </w:tcBorders>
            <w:shd w:val="clear" w:color="auto" w:fill="auto"/>
          </w:tcPr>
          <w:p w14:paraId="32A525E3" w14:textId="77777777" w:rsidR="0034608C" w:rsidRDefault="0034608C" w:rsidP="00313EC0">
            <w:pPr>
              <w:pStyle w:val="aff2"/>
            </w:pPr>
            <w:r>
              <w:t xml:space="preserve">outlook </w:t>
            </w:r>
          </w:p>
        </w:tc>
        <w:tc>
          <w:tcPr>
            <w:tcW w:w="851" w:type="dxa"/>
            <w:tcBorders>
              <w:top w:val="single" w:sz="12" w:space="0" w:color="auto"/>
              <w:bottom w:val="single" w:sz="4" w:space="0" w:color="auto"/>
            </w:tcBorders>
            <w:shd w:val="clear" w:color="auto" w:fill="auto"/>
          </w:tcPr>
          <w:p w14:paraId="04AB3801" w14:textId="77777777" w:rsidR="0034608C" w:rsidRDefault="0034608C" w:rsidP="00313EC0">
            <w:pPr>
              <w:pStyle w:val="aff2"/>
            </w:pPr>
            <w:r>
              <w:t xml:space="preserve">temperature </w:t>
            </w:r>
          </w:p>
        </w:tc>
        <w:tc>
          <w:tcPr>
            <w:tcW w:w="851" w:type="dxa"/>
            <w:tcBorders>
              <w:top w:val="single" w:sz="12" w:space="0" w:color="auto"/>
              <w:bottom w:val="single" w:sz="4" w:space="0" w:color="auto"/>
            </w:tcBorders>
            <w:shd w:val="clear" w:color="auto" w:fill="auto"/>
          </w:tcPr>
          <w:p w14:paraId="37903D3B" w14:textId="77777777" w:rsidR="0034608C" w:rsidRDefault="0034608C" w:rsidP="00313EC0">
            <w:pPr>
              <w:pStyle w:val="aff2"/>
            </w:pPr>
            <w:r>
              <w:t xml:space="preserve">humidity </w:t>
            </w:r>
          </w:p>
        </w:tc>
        <w:tc>
          <w:tcPr>
            <w:tcW w:w="851" w:type="dxa"/>
            <w:tcBorders>
              <w:top w:val="single" w:sz="12" w:space="0" w:color="auto"/>
              <w:bottom w:val="single" w:sz="4" w:space="0" w:color="auto"/>
            </w:tcBorders>
            <w:shd w:val="clear" w:color="auto" w:fill="auto"/>
          </w:tcPr>
          <w:p w14:paraId="3389C31F" w14:textId="77777777" w:rsidR="0034608C" w:rsidRDefault="0034608C" w:rsidP="00313EC0">
            <w:pPr>
              <w:pStyle w:val="aff2"/>
            </w:pPr>
            <w:r>
              <w:t xml:space="preserve">windy </w:t>
            </w:r>
          </w:p>
        </w:tc>
        <w:tc>
          <w:tcPr>
            <w:tcW w:w="851" w:type="dxa"/>
            <w:tcBorders>
              <w:top w:val="single" w:sz="12" w:space="0" w:color="auto"/>
              <w:bottom w:val="single" w:sz="4" w:space="0" w:color="auto"/>
            </w:tcBorders>
            <w:shd w:val="clear" w:color="auto" w:fill="auto"/>
          </w:tcPr>
          <w:p w14:paraId="470F4910" w14:textId="77777777" w:rsidR="0034608C" w:rsidRDefault="0034608C" w:rsidP="00313EC0">
            <w:pPr>
              <w:pStyle w:val="aff2"/>
            </w:pPr>
            <w:r>
              <w:t xml:space="preserve">play </w:t>
            </w:r>
          </w:p>
        </w:tc>
      </w:tr>
      <w:tr w:rsidR="0034608C" w14:paraId="153BA9F5" w14:textId="77777777" w:rsidTr="00313EC0">
        <w:trPr>
          <w:jc w:val="center"/>
        </w:trPr>
        <w:tc>
          <w:tcPr>
            <w:tcW w:w="851" w:type="dxa"/>
            <w:tcBorders>
              <w:top w:val="single" w:sz="4" w:space="0" w:color="auto"/>
            </w:tcBorders>
            <w:shd w:val="clear" w:color="auto" w:fill="auto"/>
          </w:tcPr>
          <w:p w14:paraId="3EFA6050" w14:textId="77777777" w:rsidR="0034608C" w:rsidRDefault="0034608C" w:rsidP="00313EC0">
            <w:pPr>
              <w:pStyle w:val="aff2"/>
            </w:pPr>
            <w:r>
              <w:t>1</w:t>
            </w:r>
          </w:p>
        </w:tc>
        <w:tc>
          <w:tcPr>
            <w:tcW w:w="1134" w:type="dxa"/>
            <w:tcBorders>
              <w:top w:val="single" w:sz="4" w:space="0" w:color="auto"/>
            </w:tcBorders>
            <w:shd w:val="clear" w:color="auto" w:fill="auto"/>
          </w:tcPr>
          <w:p w14:paraId="264DB6D4" w14:textId="77777777" w:rsidR="0034608C" w:rsidRDefault="0034608C" w:rsidP="00313EC0">
            <w:pPr>
              <w:pStyle w:val="aff2"/>
            </w:pPr>
            <w:r>
              <w:t>sunny</w:t>
            </w:r>
          </w:p>
        </w:tc>
        <w:tc>
          <w:tcPr>
            <w:tcW w:w="851" w:type="dxa"/>
            <w:tcBorders>
              <w:top w:val="single" w:sz="4" w:space="0" w:color="auto"/>
            </w:tcBorders>
            <w:shd w:val="clear" w:color="auto" w:fill="auto"/>
          </w:tcPr>
          <w:p w14:paraId="0E6BADB9" w14:textId="77777777" w:rsidR="0034608C" w:rsidRDefault="0034608C" w:rsidP="00313EC0">
            <w:pPr>
              <w:pStyle w:val="aff2"/>
            </w:pPr>
            <w:r>
              <w:t>hot</w:t>
            </w:r>
          </w:p>
        </w:tc>
        <w:tc>
          <w:tcPr>
            <w:tcW w:w="851" w:type="dxa"/>
            <w:tcBorders>
              <w:top w:val="single" w:sz="4" w:space="0" w:color="auto"/>
            </w:tcBorders>
            <w:shd w:val="clear" w:color="auto" w:fill="auto"/>
          </w:tcPr>
          <w:p w14:paraId="53F4495A" w14:textId="77777777" w:rsidR="0034608C" w:rsidRDefault="0034608C" w:rsidP="00313EC0">
            <w:pPr>
              <w:pStyle w:val="aff2"/>
            </w:pPr>
            <w:r>
              <w:t>high</w:t>
            </w:r>
          </w:p>
        </w:tc>
        <w:tc>
          <w:tcPr>
            <w:tcW w:w="851" w:type="dxa"/>
            <w:tcBorders>
              <w:top w:val="single" w:sz="4" w:space="0" w:color="auto"/>
            </w:tcBorders>
            <w:shd w:val="clear" w:color="auto" w:fill="auto"/>
          </w:tcPr>
          <w:p w14:paraId="5DAEF5E8" w14:textId="77777777" w:rsidR="0034608C" w:rsidRDefault="0034608C" w:rsidP="00313EC0">
            <w:pPr>
              <w:pStyle w:val="aff2"/>
            </w:pPr>
            <w:r>
              <w:t>FALSE</w:t>
            </w:r>
          </w:p>
        </w:tc>
        <w:tc>
          <w:tcPr>
            <w:tcW w:w="851" w:type="dxa"/>
            <w:tcBorders>
              <w:top w:val="single" w:sz="4" w:space="0" w:color="auto"/>
            </w:tcBorders>
            <w:shd w:val="clear" w:color="auto" w:fill="auto"/>
          </w:tcPr>
          <w:p w14:paraId="1C1CBAEC" w14:textId="77777777" w:rsidR="0034608C" w:rsidRDefault="0034608C" w:rsidP="00313EC0">
            <w:pPr>
              <w:pStyle w:val="aff2"/>
            </w:pPr>
            <w:r>
              <w:t>no</w:t>
            </w:r>
          </w:p>
        </w:tc>
      </w:tr>
      <w:tr w:rsidR="0034608C" w14:paraId="23B505EB" w14:textId="77777777" w:rsidTr="00313EC0">
        <w:trPr>
          <w:jc w:val="center"/>
        </w:trPr>
        <w:tc>
          <w:tcPr>
            <w:tcW w:w="851" w:type="dxa"/>
            <w:shd w:val="clear" w:color="auto" w:fill="auto"/>
          </w:tcPr>
          <w:p w14:paraId="2CF3D4A7" w14:textId="77777777" w:rsidR="0034608C" w:rsidRDefault="0034608C" w:rsidP="00313EC0">
            <w:pPr>
              <w:pStyle w:val="aff2"/>
            </w:pPr>
            <w:r>
              <w:t>2</w:t>
            </w:r>
          </w:p>
        </w:tc>
        <w:tc>
          <w:tcPr>
            <w:tcW w:w="1134" w:type="dxa"/>
            <w:shd w:val="clear" w:color="auto" w:fill="auto"/>
          </w:tcPr>
          <w:p w14:paraId="2131CA6F" w14:textId="77777777" w:rsidR="0034608C" w:rsidRDefault="0034608C" w:rsidP="00313EC0">
            <w:pPr>
              <w:pStyle w:val="aff2"/>
            </w:pPr>
            <w:r>
              <w:rPr>
                <w:rFonts w:hint="eastAsia"/>
              </w:rPr>
              <w:t>s</w:t>
            </w:r>
            <w:r>
              <w:t>unny</w:t>
            </w:r>
          </w:p>
        </w:tc>
        <w:tc>
          <w:tcPr>
            <w:tcW w:w="851" w:type="dxa"/>
            <w:shd w:val="clear" w:color="auto" w:fill="auto"/>
          </w:tcPr>
          <w:p w14:paraId="0E2FCDE8" w14:textId="77777777" w:rsidR="0034608C" w:rsidRDefault="0034608C" w:rsidP="00313EC0">
            <w:pPr>
              <w:pStyle w:val="aff2"/>
            </w:pPr>
            <w:r>
              <w:t>hot</w:t>
            </w:r>
          </w:p>
        </w:tc>
        <w:tc>
          <w:tcPr>
            <w:tcW w:w="851" w:type="dxa"/>
            <w:shd w:val="clear" w:color="auto" w:fill="auto"/>
          </w:tcPr>
          <w:p w14:paraId="5AFAFEFE" w14:textId="77777777" w:rsidR="0034608C" w:rsidRDefault="0034608C" w:rsidP="00313EC0">
            <w:pPr>
              <w:pStyle w:val="aff2"/>
            </w:pPr>
            <w:r>
              <w:t>high</w:t>
            </w:r>
          </w:p>
        </w:tc>
        <w:tc>
          <w:tcPr>
            <w:tcW w:w="851" w:type="dxa"/>
            <w:shd w:val="clear" w:color="auto" w:fill="auto"/>
          </w:tcPr>
          <w:p w14:paraId="6A153B93" w14:textId="77777777" w:rsidR="0034608C" w:rsidRDefault="0034608C" w:rsidP="00313EC0">
            <w:pPr>
              <w:pStyle w:val="aff2"/>
            </w:pPr>
            <w:r>
              <w:t>TRUE</w:t>
            </w:r>
          </w:p>
        </w:tc>
        <w:tc>
          <w:tcPr>
            <w:tcW w:w="851" w:type="dxa"/>
            <w:shd w:val="clear" w:color="auto" w:fill="auto"/>
          </w:tcPr>
          <w:p w14:paraId="4B9B666B" w14:textId="77777777" w:rsidR="0034608C" w:rsidRDefault="0034608C" w:rsidP="00313EC0">
            <w:pPr>
              <w:pStyle w:val="aff2"/>
            </w:pPr>
            <w:r>
              <w:t>no</w:t>
            </w:r>
          </w:p>
        </w:tc>
      </w:tr>
      <w:tr w:rsidR="0034608C" w14:paraId="461BA5E6" w14:textId="77777777" w:rsidTr="00313EC0">
        <w:trPr>
          <w:jc w:val="center"/>
        </w:trPr>
        <w:tc>
          <w:tcPr>
            <w:tcW w:w="851" w:type="dxa"/>
            <w:shd w:val="clear" w:color="auto" w:fill="auto"/>
          </w:tcPr>
          <w:p w14:paraId="72B0C330" w14:textId="77777777" w:rsidR="0034608C" w:rsidRDefault="0034608C" w:rsidP="00313EC0">
            <w:pPr>
              <w:pStyle w:val="aff2"/>
            </w:pPr>
            <w:r>
              <w:t>3</w:t>
            </w:r>
          </w:p>
        </w:tc>
        <w:tc>
          <w:tcPr>
            <w:tcW w:w="1134" w:type="dxa"/>
            <w:shd w:val="clear" w:color="auto" w:fill="auto"/>
          </w:tcPr>
          <w:p w14:paraId="023CF8D6" w14:textId="77777777" w:rsidR="0034608C" w:rsidRDefault="0034608C" w:rsidP="00313EC0">
            <w:pPr>
              <w:pStyle w:val="aff2"/>
            </w:pPr>
            <w:r>
              <w:t>overcast</w:t>
            </w:r>
          </w:p>
        </w:tc>
        <w:tc>
          <w:tcPr>
            <w:tcW w:w="851" w:type="dxa"/>
            <w:shd w:val="clear" w:color="auto" w:fill="auto"/>
          </w:tcPr>
          <w:p w14:paraId="7822C889" w14:textId="77777777" w:rsidR="0034608C" w:rsidRDefault="0034608C" w:rsidP="00313EC0">
            <w:pPr>
              <w:pStyle w:val="aff2"/>
            </w:pPr>
            <w:r>
              <w:t>hot</w:t>
            </w:r>
          </w:p>
        </w:tc>
        <w:tc>
          <w:tcPr>
            <w:tcW w:w="851" w:type="dxa"/>
            <w:shd w:val="clear" w:color="auto" w:fill="auto"/>
          </w:tcPr>
          <w:p w14:paraId="697422B6" w14:textId="77777777" w:rsidR="0034608C" w:rsidRDefault="0034608C" w:rsidP="00313EC0">
            <w:pPr>
              <w:pStyle w:val="aff2"/>
            </w:pPr>
            <w:r>
              <w:t>high</w:t>
            </w:r>
          </w:p>
        </w:tc>
        <w:tc>
          <w:tcPr>
            <w:tcW w:w="851" w:type="dxa"/>
            <w:shd w:val="clear" w:color="auto" w:fill="auto"/>
          </w:tcPr>
          <w:p w14:paraId="27648319" w14:textId="77777777" w:rsidR="0034608C" w:rsidRDefault="0034608C" w:rsidP="00313EC0">
            <w:pPr>
              <w:pStyle w:val="aff2"/>
            </w:pPr>
            <w:r>
              <w:t>FALSE</w:t>
            </w:r>
          </w:p>
        </w:tc>
        <w:tc>
          <w:tcPr>
            <w:tcW w:w="851" w:type="dxa"/>
            <w:shd w:val="clear" w:color="auto" w:fill="auto"/>
          </w:tcPr>
          <w:p w14:paraId="56062DE6" w14:textId="77777777" w:rsidR="0034608C" w:rsidRDefault="0034608C" w:rsidP="00313EC0">
            <w:pPr>
              <w:pStyle w:val="aff2"/>
            </w:pPr>
            <w:r>
              <w:t>yes</w:t>
            </w:r>
          </w:p>
        </w:tc>
      </w:tr>
      <w:tr w:rsidR="0034608C" w14:paraId="6B9DCB4D" w14:textId="77777777" w:rsidTr="00313EC0">
        <w:trPr>
          <w:jc w:val="center"/>
        </w:trPr>
        <w:tc>
          <w:tcPr>
            <w:tcW w:w="851" w:type="dxa"/>
            <w:shd w:val="clear" w:color="auto" w:fill="auto"/>
          </w:tcPr>
          <w:p w14:paraId="2DB83E20" w14:textId="77777777" w:rsidR="0034608C" w:rsidRDefault="0034608C" w:rsidP="00313EC0">
            <w:pPr>
              <w:pStyle w:val="aff2"/>
            </w:pPr>
            <w:r>
              <w:t>4</w:t>
            </w:r>
          </w:p>
        </w:tc>
        <w:tc>
          <w:tcPr>
            <w:tcW w:w="1134" w:type="dxa"/>
            <w:shd w:val="clear" w:color="auto" w:fill="auto"/>
          </w:tcPr>
          <w:p w14:paraId="103415BD" w14:textId="77777777" w:rsidR="0034608C" w:rsidRDefault="0034608C" w:rsidP="00313EC0">
            <w:pPr>
              <w:pStyle w:val="aff2"/>
            </w:pPr>
            <w:r>
              <w:t>rainy</w:t>
            </w:r>
          </w:p>
        </w:tc>
        <w:tc>
          <w:tcPr>
            <w:tcW w:w="851" w:type="dxa"/>
            <w:shd w:val="clear" w:color="auto" w:fill="auto"/>
          </w:tcPr>
          <w:p w14:paraId="3932AB68" w14:textId="77777777" w:rsidR="0034608C" w:rsidRDefault="0034608C" w:rsidP="00313EC0">
            <w:pPr>
              <w:pStyle w:val="aff2"/>
            </w:pPr>
            <w:r>
              <w:t>mild</w:t>
            </w:r>
          </w:p>
        </w:tc>
        <w:tc>
          <w:tcPr>
            <w:tcW w:w="851" w:type="dxa"/>
            <w:shd w:val="clear" w:color="auto" w:fill="auto"/>
          </w:tcPr>
          <w:p w14:paraId="67E69403" w14:textId="77777777" w:rsidR="0034608C" w:rsidRDefault="0034608C" w:rsidP="00313EC0">
            <w:pPr>
              <w:pStyle w:val="aff2"/>
            </w:pPr>
            <w:r>
              <w:t>high</w:t>
            </w:r>
          </w:p>
        </w:tc>
        <w:tc>
          <w:tcPr>
            <w:tcW w:w="851" w:type="dxa"/>
            <w:shd w:val="clear" w:color="auto" w:fill="auto"/>
          </w:tcPr>
          <w:p w14:paraId="13C93220" w14:textId="77777777" w:rsidR="0034608C" w:rsidRDefault="0034608C" w:rsidP="00313EC0">
            <w:pPr>
              <w:pStyle w:val="aff2"/>
            </w:pPr>
            <w:r>
              <w:t>FALSE</w:t>
            </w:r>
          </w:p>
        </w:tc>
        <w:tc>
          <w:tcPr>
            <w:tcW w:w="851" w:type="dxa"/>
            <w:shd w:val="clear" w:color="auto" w:fill="auto"/>
          </w:tcPr>
          <w:p w14:paraId="2894B2D8" w14:textId="77777777" w:rsidR="0034608C" w:rsidRDefault="0034608C" w:rsidP="00313EC0">
            <w:pPr>
              <w:pStyle w:val="aff2"/>
            </w:pPr>
            <w:r>
              <w:t>yes</w:t>
            </w:r>
          </w:p>
        </w:tc>
      </w:tr>
      <w:tr w:rsidR="0034608C" w14:paraId="79D40266" w14:textId="77777777" w:rsidTr="00313EC0">
        <w:trPr>
          <w:jc w:val="center"/>
        </w:trPr>
        <w:tc>
          <w:tcPr>
            <w:tcW w:w="851" w:type="dxa"/>
            <w:shd w:val="clear" w:color="auto" w:fill="auto"/>
          </w:tcPr>
          <w:p w14:paraId="1F8D4A14" w14:textId="77777777" w:rsidR="0034608C" w:rsidRDefault="0034608C" w:rsidP="00313EC0">
            <w:pPr>
              <w:pStyle w:val="aff2"/>
            </w:pPr>
            <w:r>
              <w:t>5</w:t>
            </w:r>
          </w:p>
        </w:tc>
        <w:tc>
          <w:tcPr>
            <w:tcW w:w="1134" w:type="dxa"/>
            <w:shd w:val="clear" w:color="auto" w:fill="auto"/>
          </w:tcPr>
          <w:p w14:paraId="0A5F938C" w14:textId="77777777" w:rsidR="0034608C" w:rsidRDefault="0034608C" w:rsidP="00313EC0">
            <w:pPr>
              <w:pStyle w:val="aff2"/>
            </w:pPr>
            <w:r>
              <w:t>rainy</w:t>
            </w:r>
          </w:p>
        </w:tc>
        <w:tc>
          <w:tcPr>
            <w:tcW w:w="851" w:type="dxa"/>
            <w:shd w:val="clear" w:color="auto" w:fill="auto"/>
          </w:tcPr>
          <w:p w14:paraId="0FAC10C5" w14:textId="77777777" w:rsidR="0034608C" w:rsidRDefault="0034608C" w:rsidP="00313EC0">
            <w:pPr>
              <w:pStyle w:val="aff2"/>
            </w:pPr>
            <w:r>
              <w:t>cool</w:t>
            </w:r>
          </w:p>
        </w:tc>
        <w:tc>
          <w:tcPr>
            <w:tcW w:w="851" w:type="dxa"/>
            <w:shd w:val="clear" w:color="auto" w:fill="auto"/>
          </w:tcPr>
          <w:p w14:paraId="570BFDCD" w14:textId="77777777" w:rsidR="0034608C" w:rsidRDefault="0034608C" w:rsidP="00313EC0">
            <w:pPr>
              <w:pStyle w:val="aff2"/>
            </w:pPr>
            <w:r>
              <w:t>normal</w:t>
            </w:r>
          </w:p>
        </w:tc>
        <w:tc>
          <w:tcPr>
            <w:tcW w:w="851" w:type="dxa"/>
            <w:shd w:val="clear" w:color="auto" w:fill="auto"/>
          </w:tcPr>
          <w:p w14:paraId="02149012" w14:textId="77777777" w:rsidR="0034608C" w:rsidRDefault="0034608C" w:rsidP="00313EC0">
            <w:pPr>
              <w:pStyle w:val="aff2"/>
            </w:pPr>
            <w:r>
              <w:t>FALSE</w:t>
            </w:r>
          </w:p>
        </w:tc>
        <w:tc>
          <w:tcPr>
            <w:tcW w:w="851" w:type="dxa"/>
            <w:shd w:val="clear" w:color="auto" w:fill="auto"/>
          </w:tcPr>
          <w:p w14:paraId="69E7B9E9" w14:textId="77777777" w:rsidR="0034608C" w:rsidRDefault="0034608C" w:rsidP="00313EC0">
            <w:pPr>
              <w:pStyle w:val="aff2"/>
            </w:pPr>
            <w:r>
              <w:t>yes</w:t>
            </w:r>
          </w:p>
        </w:tc>
      </w:tr>
      <w:tr w:rsidR="0034608C" w14:paraId="5A7CB9EB" w14:textId="77777777" w:rsidTr="00313EC0">
        <w:trPr>
          <w:jc w:val="center"/>
        </w:trPr>
        <w:tc>
          <w:tcPr>
            <w:tcW w:w="851" w:type="dxa"/>
            <w:shd w:val="clear" w:color="auto" w:fill="auto"/>
          </w:tcPr>
          <w:p w14:paraId="556D0355" w14:textId="77777777" w:rsidR="0034608C" w:rsidRDefault="0034608C" w:rsidP="00313EC0">
            <w:pPr>
              <w:pStyle w:val="aff2"/>
            </w:pPr>
            <w:r>
              <w:t>6</w:t>
            </w:r>
          </w:p>
        </w:tc>
        <w:tc>
          <w:tcPr>
            <w:tcW w:w="1134" w:type="dxa"/>
            <w:shd w:val="clear" w:color="auto" w:fill="auto"/>
          </w:tcPr>
          <w:p w14:paraId="5225AC85" w14:textId="77777777" w:rsidR="0034608C" w:rsidRDefault="0034608C" w:rsidP="00313EC0">
            <w:pPr>
              <w:pStyle w:val="aff2"/>
            </w:pPr>
            <w:r>
              <w:t>rainy</w:t>
            </w:r>
          </w:p>
        </w:tc>
        <w:tc>
          <w:tcPr>
            <w:tcW w:w="851" w:type="dxa"/>
            <w:shd w:val="clear" w:color="auto" w:fill="auto"/>
          </w:tcPr>
          <w:p w14:paraId="0A583F97" w14:textId="77777777" w:rsidR="0034608C" w:rsidRDefault="0034608C" w:rsidP="00313EC0">
            <w:pPr>
              <w:pStyle w:val="aff2"/>
            </w:pPr>
            <w:r>
              <w:t>cool</w:t>
            </w:r>
          </w:p>
        </w:tc>
        <w:tc>
          <w:tcPr>
            <w:tcW w:w="851" w:type="dxa"/>
            <w:shd w:val="clear" w:color="auto" w:fill="auto"/>
          </w:tcPr>
          <w:p w14:paraId="768C2C17" w14:textId="77777777" w:rsidR="0034608C" w:rsidRDefault="0034608C" w:rsidP="00313EC0">
            <w:pPr>
              <w:pStyle w:val="aff2"/>
            </w:pPr>
            <w:r>
              <w:t>normal</w:t>
            </w:r>
          </w:p>
        </w:tc>
        <w:tc>
          <w:tcPr>
            <w:tcW w:w="851" w:type="dxa"/>
            <w:shd w:val="clear" w:color="auto" w:fill="auto"/>
          </w:tcPr>
          <w:p w14:paraId="7A845CF2" w14:textId="77777777" w:rsidR="0034608C" w:rsidRDefault="0034608C" w:rsidP="00313EC0">
            <w:pPr>
              <w:pStyle w:val="aff2"/>
            </w:pPr>
            <w:r>
              <w:t>FALSE</w:t>
            </w:r>
          </w:p>
        </w:tc>
        <w:tc>
          <w:tcPr>
            <w:tcW w:w="851" w:type="dxa"/>
            <w:shd w:val="clear" w:color="auto" w:fill="auto"/>
          </w:tcPr>
          <w:p w14:paraId="42EEB403" w14:textId="77777777" w:rsidR="0034608C" w:rsidRDefault="0034608C" w:rsidP="00313EC0">
            <w:pPr>
              <w:pStyle w:val="aff2"/>
            </w:pPr>
            <w:r>
              <w:t>yes</w:t>
            </w:r>
          </w:p>
        </w:tc>
      </w:tr>
      <w:tr w:rsidR="0034608C" w14:paraId="0BBE0913" w14:textId="77777777" w:rsidTr="00313EC0">
        <w:trPr>
          <w:jc w:val="center"/>
        </w:trPr>
        <w:tc>
          <w:tcPr>
            <w:tcW w:w="851" w:type="dxa"/>
            <w:shd w:val="clear" w:color="auto" w:fill="auto"/>
          </w:tcPr>
          <w:p w14:paraId="7DF55C9C" w14:textId="77777777" w:rsidR="0034608C" w:rsidRDefault="0034608C" w:rsidP="00313EC0">
            <w:pPr>
              <w:pStyle w:val="aff2"/>
            </w:pPr>
            <w:r>
              <w:t>7</w:t>
            </w:r>
          </w:p>
        </w:tc>
        <w:tc>
          <w:tcPr>
            <w:tcW w:w="1134" w:type="dxa"/>
            <w:shd w:val="clear" w:color="auto" w:fill="auto"/>
          </w:tcPr>
          <w:p w14:paraId="48EED09F" w14:textId="77777777" w:rsidR="0034608C" w:rsidRDefault="0034608C" w:rsidP="00313EC0">
            <w:pPr>
              <w:pStyle w:val="aff2"/>
            </w:pPr>
            <w:r>
              <w:t>overcast</w:t>
            </w:r>
          </w:p>
        </w:tc>
        <w:tc>
          <w:tcPr>
            <w:tcW w:w="851" w:type="dxa"/>
            <w:shd w:val="clear" w:color="auto" w:fill="auto"/>
          </w:tcPr>
          <w:p w14:paraId="0CC638A9" w14:textId="77777777" w:rsidR="0034608C" w:rsidRDefault="0034608C" w:rsidP="00313EC0">
            <w:pPr>
              <w:pStyle w:val="aff2"/>
            </w:pPr>
            <w:r>
              <w:t>cool</w:t>
            </w:r>
          </w:p>
        </w:tc>
        <w:tc>
          <w:tcPr>
            <w:tcW w:w="851" w:type="dxa"/>
            <w:shd w:val="clear" w:color="auto" w:fill="auto"/>
          </w:tcPr>
          <w:p w14:paraId="2B785727" w14:textId="77777777" w:rsidR="0034608C" w:rsidRDefault="0034608C" w:rsidP="00313EC0">
            <w:pPr>
              <w:pStyle w:val="aff2"/>
            </w:pPr>
            <w:r>
              <w:t>normal</w:t>
            </w:r>
          </w:p>
        </w:tc>
        <w:tc>
          <w:tcPr>
            <w:tcW w:w="851" w:type="dxa"/>
            <w:shd w:val="clear" w:color="auto" w:fill="auto"/>
          </w:tcPr>
          <w:p w14:paraId="42B45001" w14:textId="77777777" w:rsidR="0034608C" w:rsidRDefault="0034608C" w:rsidP="00313EC0">
            <w:pPr>
              <w:pStyle w:val="aff2"/>
            </w:pPr>
            <w:r>
              <w:t>TRUE</w:t>
            </w:r>
          </w:p>
        </w:tc>
        <w:tc>
          <w:tcPr>
            <w:tcW w:w="851" w:type="dxa"/>
            <w:shd w:val="clear" w:color="auto" w:fill="auto"/>
          </w:tcPr>
          <w:p w14:paraId="1A6E123A" w14:textId="77777777" w:rsidR="0034608C" w:rsidRDefault="0034608C" w:rsidP="00313EC0">
            <w:pPr>
              <w:pStyle w:val="aff2"/>
            </w:pPr>
            <w:r>
              <w:t>yes</w:t>
            </w:r>
          </w:p>
        </w:tc>
      </w:tr>
      <w:tr w:rsidR="0034608C" w14:paraId="7167C911" w14:textId="77777777" w:rsidTr="00313EC0">
        <w:trPr>
          <w:jc w:val="center"/>
        </w:trPr>
        <w:tc>
          <w:tcPr>
            <w:tcW w:w="851" w:type="dxa"/>
            <w:shd w:val="clear" w:color="auto" w:fill="auto"/>
          </w:tcPr>
          <w:p w14:paraId="146ED4C1" w14:textId="77777777" w:rsidR="0034608C" w:rsidRDefault="0034608C" w:rsidP="00313EC0">
            <w:pPr>
              <w:pStyle w:val="aff2"/>
            </w:pPr>
            <w:r>
              <w:t>8</w:t>
            </w:r>
          </w:p>
        </w:tc>
        <w:tc>
          <w:tcPr>
            <w:tcW w:w="1134" w:type="dxa"/>
            <w:shd w:val="clear" w:color="auto" w:fill="auto"/>
          </w:tcPr>
          <w:p w14:paraId="7AE4A216" w14:textId="77777777" w:rsidR="0034608C" w:rsidRDefault="0034608C" w:rsidP="00313EC0">
            <w:pPr>
              <w:pStyle w:val="aff2"/>
            </w:pPr>
            <w:r>
              <w:t>sunny</w:t>
            </w:r>
          </w:p>
        </w:tc>
        <w:tc>
          <w:tcPr>
            <w:tcW w:w="851" w:type="dxa"/>
            <w:shd w:val="clear" w:color="auto" w:fill="auto"/>
          </w:tcPr>
          <w:p w14:paraId="302B2C1D" w14:textId="77777777" w:rsidR="0034608C" w:rsidRDefault="0034608C" w:rsidP="00313EC0">
            <w:pPr>
              <w:pStyle w:val="aff2"/>
            </w:pPr>
            <w:r>
              <w:t>mild</w:t>
            </w:r>
          </w:p>
        </w:tc>
        <w:tc>
          <w:tcPr>
            <w:tcW w:w="851" w:type="dxa"/>
            <w:shd w:val="clear" w:color="auto" w:fill="auto"/>
          </w:tcPr>
          <w:p w14:paraId="034833C6" w14:textId="77777777" w:rsidR="0034608C" w:rsidRDefault="0034608C" w:rsidP="00313EC0">
            <w:pPr>
              <w:pStyle w:val="aff2"/>
            </w:pPr>
            <w:r>
              <w:t>high</w:t>
            </w:r>
          </w:p>
        </w:tc>
        <w:tc>
          <w:tcPr>
            <w:tcW w:w="851" w:type="dxa"/>
            <w:shd w:val="clear" w:color="auto" w:fill="auto"/>
          </w:tcPr>
          <w:p w14:paraId="03F6E13D" w14:textId="77777777" w:rsidR="0034608C" w:rsidRDefault="0034608C" w:rsidP="00313EC0">
            <w:pPr>
              <w:pStyle w:val="aff2"/>
            </w:pPr>
            <w:r>
              <w:t>FALSE</w:t>
            </w:r>
          </w:p>
        </w:tc>
        <w:tc>
          <w:tcPr>
            <w:tcW w:w="851" w:type="dxa"/>
            <w:shd w:val="clear" w:color="auto" w:fill="auto"/>
          </w:tcPr>
          <w:p w14:paraId="312B9E61" w14:textId="77777777" w:rsidR="0034608C" w:rsidRDefault="0034608C" w:rsidP="00313EC0">
            <w:pPr>
              <w:pStyle w:val="aff2"/>
            </w:pPr>
            <w:r>
              <w:t>no</w:t>
            </w:r>
          </w:p>
        </w:tc>
      </w:tr>
      <w:tr w:rsidR="0034608C" w14:paraId="2F1ADED0" w14:textId="77777777" w:rsidTr="00313EC0">
        <w:trPr>
          <w:jc w:val="center"/>
        </w:trPr>
        <w:tc>
          <w:tcPr>
            <w:tcW w:w="851" w:type="dxa"/>
            <w:shd w:val="clear" w:color="auto" w:fill="auto"/>
          </w:tcPr>
          <w:p w14:paraId="359979F7" w14:textId="77777777" w:rsidR="0034608C" w:rsidRDefault="0034608C" w:rsidP="00313EC0">
            <w:pPr>
              <w:pStyle w:val="aff2"/>
            </w:pPr>
            <w:r>
              <w:t>9</w:t>
            </w:r>
          </w:p>
        </w:tc>
        <w:tc>
          <w:tcPr>
            <w:tcW w:w="1134" w:type="dxa"/>
            <w:shd w:val="clear" w:color="auto" w:fill="auto"/>
          </w:tcPr>
          <w:p w14:paraId="5BE8C06F" w14:textId="77777777" w:rsidR="0034608C" w:rsidRDefault="0034608C" w:rsidP="00313EC0">
            <w:pPr>
              <w:pStyle w:val="aff2"/>
            </w:pPr>
            <w:r>
              <w:t>sunny</w:t>
            </w:r>
          </w:p>
        </w:tc>
        <w:tc>
          <w:tcPr>
            <w:tcW w:w="851" w:type="dxa"/>
            <w:shd w:val="clear" w:color="auto" w:fill="auto"/>
          </w:tcPr>
          <w:p w14:paraId="0B2B5C03" w14:textId="77777777" w:rsidR="0034608C" w:rsidRDefault="0034608C" w:rsidP="00313EC0">
            <w:pPr>
              <w:pStyle w:val="aff2"/>
            </w:pPr>
            <w:r>
              <w:t>cool</w:t>
            </w:r>
          </w:p>
        </w:tc>
        <w:tc>
          <w:tcPr>
            <w:tcW w:w="851" w:type="dxa"/>
            <w:shd w:val="clear" w:color="auto" w:fill="auto"/>
          </w:tcPr>
          <w:p w14:paraId="197591F8" w14:textId="77777777" w:rsidR="0034608C" w:rsidRDefault="0034608C" w:rsidP="00313EC0">
            <w:pPr>
              <w:pStyle w:val="aff2"/>
            </w:pPr>
            <w:r>
              <w:t>normal</w:t>
            </w:r>
          </w:p>
        </w:tc>
        <w:tc>
          <w:tcPr>
            <w:tcW w:w="851" w:type="dxa"/>
            <w:shd w:val="clear" w:color="auto" w:fill="auto"/>
          </w:tcPr>
          <w:p w14:paraId="4E6D9762" w14:textId="77777777" w:rsidR="0034608C" w:rsidRDefault="0034608C" w:rsidP="00313EC0">
            <w:pPr>
              <w:pStyle w:val="aff2"/>
            </w:pPr>
            <w:r>
              <w:t>FALSE</w:t>
            </w:r>
          </w:p>
        </w:tc>
        <w:tc>
          <w:tcPr>
            <w:tcW w:w="851" w:type="dxa"/>
            <w:shd w:val="clear" w:color="auto" w:fill="auto"/>
          </w:tcPr>
          <w:p w14:paraId="5D555E98" w14:textId="77777777" w:rsidR="0034608C" w:rsidRDefault="0034608C" w:rsidP="00313EC0">
            <w:pPr>
              <w:pStyle w:val="aff2"/>
            </w:pPr>
            <w:r>
              <w:t>yes</w:t>
            </w:r>
          </w:p>
        </w:tc>
      </w:tr>
      <w:tr w:rsidR="0034608C" w14:paraId="5EC59376" w14:textId="77777777" w:rsidTr="00313EC0">
        <w:trPr>
          <w:jc w:val="center"/>
        </w:trPr>
        <w:tc>
          <w:tcPr>
            <w:tcW w:w="851" w:type="dxa"/>
            <w:shd w:val="clear" w:color="auto" w:fill="auto"/>
          </w:tcPr>
          <w:p w14:paraId="34E29320" w14:textId="77777777" w:rsidR="0034608C" w:rsidRDefault="0034608C" w:rsidP="00313EC0">
            <w:pPr>
              <w:pStyle w:val="aff2"/>
            </w:pPr>
            <w:r>
              <w:t>10</w:t>
            </w:r>
          </w:p>
        </w:tc>
        <w:tc>
          <w:tcPr>
            <w:tcW w:w="1134" w:type="dxa"/>
            <w:shd w:val="clear" w:color="auto" w:fill="auto"/>
          </w:tcPr>
          <w:p w14:paraId="733309FD" w14:textId="77777777" w:rsidR="0034608C" w:rsidRDefault="0034608C" w:rsidP="00313EC0">
            <w:pPr>
              <w:pStyle w:val="aff2"/>
            </w:pPr>
            <w:r>
              <w:t>rainy</w:t>
            </w:r>
          </w:p>
        </w:tc>
        <w:tc>
          <w:tcPr>
            <w:tcW w:w="851" w:type="dxa"/>
            <w:shd w:val="clear" w:color="auto" w:fill="auto"/>
          </w:tcPr>
          <w:p w14:paraId="0813272C" w14:textId="77777777" w:rsidR="0034608C" w:rsidRDefault="0034608C" w:rsidP="00313EC0">
            <w:pPr>
              <w:pStyle w:val="aff2"/>
            </w:pPr>
            <w:r>
              <w:t>mild</w:t>
            </w:r>
          </w:p>
        </w:tc>
        <w:tc>
          <w:tcPr>
            <w:tcW w:w="851" w:type="dxa"/>
            <w:shd w:val="clear" w:color="auto" w:fill="auto"/>
          </w:tcPr>
          <w:p w14:paraId="61D28AFD" w14:textId="77777777" w:rsidR="0034608C" w:rsidRDefault="0034608C" w:rsidP="00313EC0">
            <w:pPr>
              <w:pStyle w:val="aff2"/>
            </w:pPr>
            <w:r>
              <w:t>normal</w:t>
            </w:r>
          </w:p>
        </w:tc>
        <w:tc>
          <w:tcPr>
            <w:tcW w:w="851" w:type="dxa"/>
            <w:shd w:val="clear" w:color="auto" w:fill="auto"/>
          </w:tcPr>
          <w:p w14:paraId="652AFB1A" w14:textId="77777777" w:rsidR="0034608C" w:rsidRDefault="0034608C" w:rsidP="00313EC0">
            <w:pPr>
              <w:pStyle w:val="aff2"/>
            </w:pPr>
            <w:r>
              <w:t>FALSE</w:t>
            </w:r>
          </w:p>
        </w:tc>
        <w:tc>
          <w:tcPr>
            <w:tcW w:w="851" w:type="dxa"/>
            <w:shd w:val="clear" w:color="auto" w:fill="auto"/>
          </w:tcPr>
          <w:p w14:paraId="3CF00391" w14:textId="77777777" w:rsidR="0034608C" w:rsidRDefault="0034608C" w:rsidP="00313EC0">
            <w:pPr>
              <w:pStyle w:val="aff2"/>
            </w:pPr>
            <w:r>
              <w:t>yes</w:t>
            </w:r>
          </w:p>
        </w:tc>
      </w:tr>
      <w:tr w:rsidR="0034608C" w14:paraId="6AB9771E" w14:textId="77777777" w:rsidTr="00313EC0">
        <w:trPr>
          <w:jc w:val="center"/>
        </w:trPr>
        <w:tc>
          <w:tcPr>
            <w:tcW w:w="851" w:type="dxa"/>
            <w:shd w:val="clear" w:color="auto" w:fill="auto"/>
          </w:tcPr>
          <w:p w14:paraId="5CB70223" w14:textId="77777777" w:rsidR="0034608C" w:rsidRDefault="0034608C" w:rsidP="00313EC0">
            <w:pPr>
              <w:pStyle w:val="aff2"/>
            </w:pPr>
            <w:r>
              <w:t>11</w:t>
            </w:r>
          </w:p>
        </w:tc>
        <w:tc>
          <w:tcPr>
            <w:tcW w:w="1134" w:type="dxa"/>
            <w:shd w:val="clear" w:color="auto" w:fill="auto"/>
          </w:tcPr>
          <w:p w14:paraId="73D9E49C" w14:textId="77777777" w:rsidR="0034608C" w:rsidRDefault="0034608C" w:rsidP="00313EC0">
            <w:pPr>
              <w:pStyle w:val="aff2"/>
            </w:pPr>
            <w:r>
              <w:t>Sunny</w:t>
            </w:r>
          </w:p>
        </w:tc>
        <w:tc>
          <w:tcPr>
            <w:tcW w:w="851" w:type="dxa"/>
            <w:shd w:val="clear" w:color="auto" w:fill="auto"/>
          </w:tcPr>
          <w:p w14:paraId="09242418" w14:textId="77777777" w:rsidR="0034608C" w:rsidRDefault="0034608C" w:rsidP="00313EC0">
            <w:pPr>
              <w:pStyle w:val="aff2"/>
            </w:pPr>
            <w:r>
              <w:t>mild</w:t>
            </w:r>
          </w:p>
        </w:tc>
        <w:tc>
          <w:tcPr>
            <w:tcW w:w="851" w:type="dxa"/>
            <w:shd w:val="clear" w:color="auto" w:fill="auto"/>
          </w:tcPr>
          <w:p w14:paraId="4A896417" w14:textId="77777777" w:rsidR="0034608C" w:rsidRDefault="0034608C" w:rsidP="00313EC0">
            <w:pPr>
              <w:pStyle w:val="aff2"/>
            </w:pPr>
            <w:r>
              <w:t>normal</w:t>
            </w:r>
          </w:p>
        </w:tc>
        <w:tc>
          <w:tcPr>
            <w:tcW w:w="851" w:type="dxa"/>
            <w:shd w:val="clear" w:color="auto" w:fill="auto"/>
          </w:tcPr>
          <w:p w14:paraId="13D1A91D" w14:textId="77777777" w:rsidR="0034608C" w:rsidRDefault="0034608C" w:rsidP="00313EC0">
            <w:pPr>
              <w:pStyle w:val="aff2"/>
            </w:pPr>
            <w:r>
              <w:t>TRUE</w:t>
            </w:r>
          </w:p>
        </w:tc>
        <w:tc>
          <w:tcPr>
            <w:tcW w:w="851" w:type="dxa"/>
            <w:shd w:val="clear" w:color="auto" w:fill="auto"/>
          </w:tcPr>
          <w:p w14:paraId="6D518072" w14:textId="77777777" w:rsidR="0034608C" w:rsidRDefault="0034608C" w:rsidP="00313EC0">
            <w:pPr>
              <w:pStyle w:val="aff2"/>
            </w:pPr>
            <w:r>
              <w:t>yes</w:t>
            </w:r>
          </w:p>
        </w:tc>
      </w:tr>
      <w:tr w:rsidR="0034608C" w14:paraId="276949AA" w14:textId="77777777" w:rsidTr="00313EC0">
        <w:trPr>
          <w:jc w:val="center"/>
        </w:trPr>
        <w:tc>
          <w:tcPr>
            <w:tcW w:w="851" w:type="dxa"/>
            <w:shd w:val="clear" w:color="auto" w:fill="auto"/>
          </w:tcPr>
          <w:p w14:paraId="681BB4B4" w14:textId="77777777" w:rsidR="0034608C" w:rsidRDefault="0034608C" w:rsidP="00313EC0">
            <w:pPr>
              <w:pStyle w:val="aff2"/>
            </w:pPr>
            <w:r>
              <w:t>12</w:t>
            </w:r>
          </w:p>
        </w:tc>
        <w:tc>
          <w:tcPr>
            <w:tcW w:w="1134" w:type="dxa"/>
            <w:shd w:val="clear" w:color="auto" w:fill="auto"/>
          </w:tcPr>
          <w:p w14:paraId="09F0526F" w14:textId="77777777" w:rsidR="0034608C" w:rsidRDefault="0034608C" w:rsidP="00313EC0">
            <w:pPr>
              <w:pStyle w:val="aff2"/>
            </w:pPr>
            <w:r>
              <w:t>overcast</w:t>
            </w:r>
          </w:p>
        </w:tc>
        <w:tc>
          <w:tcPr>
            <w:tcW w:w="851" w:type="dxa"/>
            <w:shd w:val="clear" w:color="auto" w:fill="auto"/>
          </w:tcPr>
          <w:p w14:paraId="63971529" w14:textId="77777777" w:rsidR="0034608C" w:rsidRDefault="0034608C" w:rsidP="00313EC0">
            <w:pPr>
              <w:pStyle w:val="aff2"/>
            </w:pPr>
            <w:r>
              <w:t>mild</w:t>
            </w:r>
          </w:p>
        </w:tc>
        <w:tc>
          <w:tcPr>
            <w:tcW w:w="851" w:type="dxa"/>
            <w:shd w:val="clear" w:color="auto" w:fill="auto"/>
          </w:tcPr>
          <w:p w14:paraId="36139F82" w14:textId="77777777" w:rsidR="0034608C" w:rsidRDefault="0034608C" w:rsidP="00313EC0">
            <w:pPr>
              <w:pStyle w:val="aff2"/>
            </w:pPr>
            <w:r>
              <w:t>high</w:t>
            </w:r>
          </w:p>
        </w:tc>
        <w:tc>
          <w:tcPr>
            <w:tcW w:w="851" w:type="dxa"/>
            <w:shd w:val="clear" w:color="auto" w:fill="auto"/>
          </w:tcPr>
          <w:p w14:paraId="29DB215C" w14:textId="77777777" w:rsidR="0034608C" w:rsidRDefault="0034608C" w:rsidP="00313EC0">
            <w:pPr>
              <w:pStyle w:val="aff2"/>
            </w:pPr>
            <w:r>
              <w:t>TRUE</w:t>
            </w:r>
          </w:p>
        </w:tc>
        <w:tc>
          <w:tcPr>
            <w:tcW w:w="851" w:type="dxa"/>
            <w:shd w:val="clear" w:color="auto" w:fill="auto"/>
          </w:tcPr>
          <w:p w14:paraId="569B85CF" w14:textId="77777777" w:rsidR="0034608C" w:rsidRDefault="0034608C" w:rsidP="00313EC0">
            <w:pPr>
              <w:pStyle w:val="aff2"/>
            </w:pPr>
            <w:r>
              <w:t>yes</w:t>
            </w:r>
          </w:p>
        </w:tc>
      </w:tr>
      <w:tr w:rsidR="0034608C" w14:paraId="715537ED" w14:textId="77777777" w:rsidTr="00313EC0">
        <w:trPr>
          <w:jc w:val="center"/>
        </w:trPr>
        <w:tc>
          <w:tcPr>
            <w:tcW w:w="851" w:type="dxa"/>
            <w:shd w:val="clear" w:color="auto" w:fill="auto"/>
          </w:tcPr>
          <w:p w14:paraId="0D3BD514" w14:textId="77777777" w:rsidR="0034608C" w:rsidRDefault="0034608C" w:rsidP="00313EC0">
            <w:pPr>
              <w:pStyle w:val="aff2"/>
            </w:pPr>
            <w:r>
              <w:t>13</w:t>
            </w:r>
          </w:p>
        </w:tc>
        <w:tc>
          <w:tcPr>
            <w:tcW w:w="1134" w:type="dxa"/>
            <w:shd w:val="clear" w:color="auto" w:fill="auto"/>
          </w:tcPr>
          <w:p w14:paraId="4B6A1D55" w14:textId="77777777" w:rsidR="0034608C" w:rsidRDefault="0034608C" w:rsidP="00313EC0">
            <w:pPr>
              <w:pStyle w:val="aff2"/>
            </w:pPr>
            <w:r>
              <w:t>overcast</w:t>
            </w:r>
          </w:p>
        </w:tc>
        <w:tc>
          <w:tcPr>
            <w:tcW w:w="851" w:type="dxa"/>
            <w:shd w:val="clear" w:color="auto" w:fill="auto"/>
          </w:tcPr>
          <w:p w14:paraId="40F42124" w14:textId="77777777" w:rsidR="0034608C" w:rsidRDefault="0034608C" w:rsidP="00313EC0">
            <w:pPr>
              <w:pStyle w:val="aff2"/>
            </w:pPr>
            <w:r>
              <w:t>hot</w:t>
            </w:r>
          </w:p>
        </w:tc>
        <w:tc>
          <w:tcPr>
            <w:tcW w:w="851" w:type="dxa"/>
            <w:shd w:val="clear" w:color="auto" w:fill="auto"/>
          </w:tcPr>
          <w:p w14:paraId="70A8450E" w14:textId="77777777" w:rsidR="0034608C" w:rsidRDefault="0034608C" w:rsidP="00313EC0">
            <w:pPr>
              <w:pStyle w:val="aff2"/>
            </w:pPr>
            <w:r>
              <w:t>normal</w:t>
            </w:r>
          </w:p>
        </w:tc>
        <w:tc>
          <w:tcPr>
            <w:tcW w:w="851" w:type="dxa"/>
            <w:shd w:val="clear" w:color="auto" w:fill="auto"/>
          </w:tcPr>
          <w:p w14:paraId="026E2845" w14:textId="77777777" w:rsidR="0034608C" w:rsidRDefault="0034608C" w:rsidP="00313EC0">
            <w:pPr>
              <w:pStyle w:val="aff2"/>
            </w:pPr>
            <w:r>
              <w:t>FALSE</w:t>
            </w:r>
          </w:p>
        </w:tc>
        <w:tc>
          <w:tcPr>
            <w:tcW w:w="851" w:type="dxa"/>
            <w:shd w:val="clear" w:color="auto" w:fill="auto"/>
          </w:tcPr>
          <w:p w14:paraId="570B8E0C" w14:textId="77777777" w:rsidR="0034608C" w:rsidRDefault="0034608C" w:rsidP="00313EC0">
            <w:pPr>
              <w:pStyle w:val="aff2"/>
            </w:pPr>
            <w:r>
              <w:t>yes</w:t>
            </w:r>
          </w:p>
        </w:tc>
      </w:tr>
      <w:tr w:rsidR="0034608C" w14:paraId="2207A0C3" w14:textId="77777777" w:rsidTr="00313EC0">
        <w:trPr>
          <w:jc w:val="center"/>
        </w:trPr>
        <w:tc>
          <w:tcPr>
            <w:tcW w:w="851" w:type="dxa"/>
            <w:tcBorders>
              <w:bottom w:val="single" w:sz="12" w:space="0" w:color="auto"/>
            </w:tcBorders>
            <w:shd w:val="clear" w:color="auto" w:fill="auto"/>
          </w:tcPr>
          <w:p w14:paraId="6D4F8092" w14:textId="77777777" w:rsidR="0034608C" w:rsidRDefault="0034608C" w:rsidP="00313EC0">
            <w:pPr>
              <w:pStyle w:val="aff2"/>
            </w:pPr>
            <w:r>
              <w:t>14</w:t>
            </w:r>
          </w:p>
        </w:tc>
        <w:tc>
          <w:tcPr>
            <w:tcW w:w="1134" w:type="dxa"/>
            <w:tcBorders>
              <w:bottom w:val="single" w:sz="12" w:space="0" w:color="auto"/>
            </w:tcBorders>
            <w:shd w:val="clear" w:color="auto" w:fill="auto"/>
          </w:tcPr>
          <w:p w14:paraId="1E045C73" w14:textId="77777777" w:rsidR="0034608C" w:rsidRDefault="0034608C" w:rsidP="00313EC0">
            <w:pPr>
              <w:pStyle w:val="aff2"/>
            </w:pPr>
            <w:r>
              <w:t>rainy</w:t>
            </w:r>
          </w:p>
        </w:tc>
        <w:tc>
          <w:tcPr>
            <w:tcW w:w="851" w:type="dxa"/>
            <w:tcBorders>
              <w:bottom w:val="single" w:sz="12" w:space="0" w:color="auto"/>
            </w:tcBorders>
            <w:shd w:val="clear" w:color="auto" w:fill="auto"/>
          </w:tcPr>
          <w:p w14:paraId="285B618D" w14:textId="77777777" w:rsidR="0034608C" w:rsidRDefault="0034608C" w:rsidP="00313EC0">
            <w:pPr>
              <w:pStyle w:val="aff2"/>
            </w:pPr>
            <w:r>
              <w:t>mild</w:t>
            </w:r>
          </w:p>
        </w:tc>
        <w:tc>
          <w:tcPr>
            <w:tcW w:w="851" w:type="dxa"/>
            <w:tcBorders>
              <w:bottom w:val="single" w:sz="12" w:space="0" w:color="auto"/>
            </w:tcBorders>
            <w:shd w:val="clear" w:color="auto" w:fill="auto"/>
          </w:tcPr>
          <w:p w14:paraId="54BA136C" w14:textId="77777777" w:rsidR="0034608C" w:rsidRDefault="0034608C" w:rsidP="00313EC0">
            <w:pPr>
              <w:pStyle w:val="aff2"/>
            </w:pPr>
            <w:r>
              <w:t>high</w:t>
            </w:r>
          </w:p>
        </w:tc>
        <w:tc>
          <w:tcPr>
            <w:tcW w:w="851" w:type="dxa"/>
            <w:tcBorders>
              <w:bottom w:val="single" w:sz="12" w:space="0" w:color="auto"/>
            </w:tcBorders>
            <w:shd w:val="clear" w:color="auto" w:fill="auto"/>
          </w:tcPr>
          <w:p w14:paraId="0187EEBB" w14:textId="77777777" w:rsidR="0034608C" w:rsidRDefault="0034608C" w:rsidP="00313EC0">
            <w:pPr>
              <w:pStyle w:val="aff2"/>
            </w:pPr>
            <w:r>
              <w:t>TRUE</w:t>
            </w:r>
          </w:p>
        </w:tc>
        <w:tc>
          <w:tcPr>
            <w:tcW w:w="851" w:type="dxa"/>
            <w:tcBorders>
              <w:bottom w:val="single" w:sz="12" w:space="0" w:color="auto"/>
            </w:tcBorders>
            <w:shd w:val="clear" w:color="auto" w:fill="auto"/>
          </w:tcPr>
          <w:p w14:paraId="56DE1CE7" w14:textId="77777777" w:rsidR="0034608C" w:rsidRDefault="0034608C" w:rsidP="00313EC0">
            <w:pPr>
              <w:pStyle w:val="aff2"/>
            </w:pPr>
            <w:r>
              <w:t>no</w:t>
            </w:r>
          </w:p>
        </w:tc>
      </w:tr>
    </w:tbl>
    <w:p w14:paraId="49B2BF37" w14:textId="242BF705" w:rsidR="0034608C" w:rsidRPr="0034608C" w:rsidRDefault="0034608C" w:rsidP="0034608C">
      <w:pPr>
        <w:pStyle w:val="a7"/>
        <w:ind w:firstLine="480"/>
        <w:rPr>
          <w:rFonts w:ascii="Arial" w:hAnsi="Arial" w:cs="Arial" w:hint="eastAsia"/>
          <w:color w:val="4D4D4D"/>
          <w:kern w:val="0"/>
        </w:rPr>
        <w:sectPr w:rsidR="0034608C" w:rsidRPr="0034608C" w:rsidSect="00A762B9">
          <w:headerReference w:type="default" r:id="rId35"/>
          <w:footerReference w:type="default" r:id="rId36"/>
          <w:pgSz w:w="11907" w:h="16840" w:code="9"/>
          <w:pgMar w:top="1701" w:right="1418" w:bottom="1418" w:left="1418" w:header="907" w:footer="851" w:gutter="567"/>
          <w:paperSrc w:first="15" w:other="15"/>
          <w:pgNumType w:start="1"/>
          <w:cols w:space="720"/>
          <w:docGrid w:type="lines" w:linePitch="312"/>
        </w:sectPr>
      </w:pPr>
    </w:p>
    <w:p w14:paraId="49A6FF37" w14:textId="57BFB233" w:rsidR="0079411E" w:rsidRDefault="00503A99">
      <w:pPr>
        <w:pStyle w:val="af5"/>
        <w:spacing w:before="340" w:after="320" w:line="360" w:lineRule="auto"/>
        <w:rPr>
          <w:rFonts w:ascii="宋体" w:eastAsia="宋体" w:hAnsi="宋体"/>
          <w:b/>
          <w:sz w:val="36"/>
          <w:szCs w:val="36"/>
        </w:rPr>
      </w:pPr>
      <w:bookmarkStart w:id="1" w:name="_Toc433701676"/>
      <w:r>
        <w:rPr>
          <w:rFonts w:ascii="宋体" w:eastAsia="宋体" w:hAnsi="宋体" w:hint="eastAsia"/>
          <w:b/>
          <w:sz w:val="36"/>
          <w:szCs w:val="36"/>
        </w:rPr>
        <w:lastRenderedPageBreak/>
        <w:t>参考文献</w:t>
      </w:r>
      <w:bookmarkEnd w:id="1"/>
    </w:p>
    <w:p w14:paraId="0A14AED5" w14:textId="58085C6F" w:rsidR="005F0BCE" w:rsidRDefault="005F0BCE" w:rsidP="005F0BCE">
      <w:pPr>
        <w:pStyle w:val="af6"/>
        <w:spacing w:line="360" w:lineRule="auto"/>
        <w:ind w:firstLine="480"/>
        <w:rPr>
          <w:sz w:val="24"/>
        </w:rPr>
      </w:pPr>
      <w:r w:rsidRPr="005F0BCE">
        <w:rPr>
          <w:rFonts w:hint="eastAsia"/>
          <w:sz w:val="24"/>
        </w:rPr>
        <w:t>[</w:t>
      </w:r>
      <w:r w:rsidRPr="005F0BCE">
        <w:rPr>
          <w:sz w:val="24"/>
        </w:rPr>
        <w:t>1]</w:t>
      </w:r>
    </w:p>
    <w:p w14:paraId="53CEFFD7" w14:textId="7E530BA4" w:rsidR="005F0BCE" w:rsidRPr="005F0BCE" w:rsidRDefault="005F0BCE" w:rsidP="005F0BCE">
      <w:pPr>
        <w:pStyle w:val="af6"/>
        <w:spacing w:line="360" w:lineRule="auto"/>
        <w:ind w:firstLine="480"/>
        <w:rPr>
          <w:sz w:val="24"/>
        </w:rPr>
      </w:pPr>
      <w:r>
        <w:rPr>
          <w:rFonts w:hint="eastAsia"/>
          <w:sz w:val="24"/>
        </w:rPr>
        <w:t>[</w:t>
      </w:r>
      <w:r>
        <w:rPr>
          <w:sz w:val="24"/>
        </w:rPr>
        <w:t xml:space="preserve">2] </w:t>
      </w:r>
      <w:r>
        <w:rPr>
          <w:rFonts w:hint="eastAsia"/>
          <w:sz w:val="24"/>
        </w:rPr>
        <w:t>百度百科，</w:t>
      </w:r>
      <w:r>
        <w:rPr>
          <w:rFonts w:hint="eastAsia"/>
          <w:sz w:val="24"/>
        </w:rPr>
        <w:t>URL</w:t>
      </w:r>
      <w:r>
        <w:rPr>
          <w:rFonts w:hint="eastAsia"/>
          <w:sz w:val="24"/>
        </w:rPr>
        <w:t>：</w:t>
      </w:r>
      <w:r w:rsidRPr="005F0BCE">
        <w:rPr>
          <w:sz w:val="24"/>
        </w:rPr>
        <w:t>https://baike.baidu.com/item/</w:t>
      </w:r>
      <w:r w:rsidR="00B262D6">
        <w:rPr>
          <w:sz w:val="24"/>
        </w:rPr>
        <w:t>Weka</w:t>
      </w:r>
      <w:r w:rsidRPr="005F0BCE">
        <w:rPr>
          <w:sz w:val="24"/>
        </w:rPr>
        <w:t>/10701215?fr=aladdin</w:t>
      </w:r>
    </w:p>
    <w:p w14:paraId="2699CDB4" w14:textId="77777777" w:rsidR="00104071" w:rsidRDefault="00104071" w:rsidP="00104071">
      <w:pPr>
        <w:pStyle w:val="af6"/>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34202B">
        <w:rPr>
          <w:sz w:val="24"/>
        </w:rPr>
        <w:fldChar w:fldCharType="separate"/>
      </w:r>
      <w:r>
        <w:rPr>
          <w:sz w:val="24"/>
        </w:rPr>
        <w:fldChar w:fldCharType="end"/>
      </w:r>
      <w:r>
        <w:rPr>
          <w:rFonts w:hint="eastAsia"/>
          <w:sz w:val="24"/>
        </w:rPr>
        <w:t>。</w:t>
      </w:r>
    </w:p>
    <w:p w14:paraId="75753B5E" w14:textId="77777777" w:rsidR="00104071" w:rsidRDefault="00104071" w:rsidP="00104071">
      <w:pPr>
        <w:pStyle w:val="af6"/>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2D738235" w14:textId="77777777" w:rsidR="00104071" w:rsidRDefault="00104071" w:rsidP="00104071">
      <w:pPr>
        <w:pStyle w:val="af6"/>
        <w:spacing w:line="360" w:lineRule="auto"/>
        <w:ind w:firstLine="480"/>
        <w:rPr>
          <w:sz w:val="24"/>
        </w:rPr>
      </w:pPr>
      <w:r>
        <w:rPr>
          <w:rFonts w:hint="eastAsia"/>
          <w:sz w:val="24"/>
        </w:rPr>
        <w:t>参考文献的表示格式为：</w:t>
      </w:r>
    </w:p>
    <w:p w14:paraId="4356E4E0" w14:textId="77777777" w:rsidR="00104071" w:rsidRDefault="00104071" w:rsidP="00104071">
      <w:pPr>
        <w:pStyle w:val="af6"/>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779732FF" w14:textId="77777777" w:rsidR="00104071" w:rsidRDefault="00104071" w:rsidP="00104071">
      <w:pPr>
        <w:spacing w:line="360" w:lineRule="auto"/>
        <w:ind w:firstLine="480"/>
        <w:rPr>
          <w:rFonts w:ascii="宋体" w:hAnsi="宋体"/>
        </w:rPr>
      </w:pPr>
      <w:r>
        <w:rPr>
          <w:rFonts w:ascii="宋体" w:hAnsi="宋体" w:hint="eastAsia"/>
        </w:rPr>
        <w:t>专著、论文集、学位论文、报告</w:t>
      </w:r>
      <w:r>
        <w:rPr>
          <w:rFonts w:hint="eastAsia"/>
        </w:rPr>
        <w:t>：</w:t>
      </w:r>
      <w:r>
        <w:rPr>
          <w:rFonts w:hint="eastAsia"/>
        </w:rPr>
        <w:t xml:space="preserve"> </w:t>
      </w:r>
      <w:r>
        <w:rPr>
          <w:rFonts w:ascii="宋体" w:hAnsi="宋体" w:hint="eastAsia"/>
        </w:rPr>
        <w:t>［</w:t>
      </w:r>
      <w:r>
        <w:rPr>
          <w:rFonts w:hint="eastAsia"/>
        </w:rPr>
        <w:t>序号</w:t>
      </w:r>
      <w:r>
        <w:rPr>
          <w:rFonts w:ascii="宋体" w:hAnsi="宋体" w:hint="eastAsia"/>
        </w:rPr>
        <w:t>］</w:t>
      </w:r>
      <w:r>
        <w:rPr>
          <w:rFonts w:hint="eastAsia"/>
        </w:rPr>
        <w:t xml:space="preserve">  </w:t>
      </w:r>
      <w:r>
        <w:rPr>
          <w:rFonts w:ascii="宋体" w:hAnsi="宋体" w:hint="eastAsia"/>
        </w:rPr>
        <w:t>主要责任者．文献题名［文献类型标识］．出版地：出版者，出版年. 引用部分起止页码．</w:t>
      </w:r>
    </w:p>
    <w:p w14:paraId="7E8C67BB" w14:textId="77777777" w:rsidR="00104071" w:rsidRDefault="00104071" w:rsidP="00104071">
      <w:pPr>
        <w:spacing w:line="360" w:lineRule="auto"/>
        <w:ind w:firstLine="480"/>
        <w:rPr>
          <w:rFonts w:ascii="宋体" w:hAnsi="宋体"/>
        </w:rPr>
      </w:pPr>
      <w:r>
        <w:rPr>
          <w:rFonts w:ascii="宋体" w:hAnsi="宋体" w:hint="eastAsia"/>
        </w:rPr>
        <w:t>论文集中的析出文献</w:t>
      </w:r>
      <w:r>
        <w:rPr>
          <w:rFonts w:hint="eastAsia"/>
        </w:rPr>
        <w:t>：</w:t>
      </w:r>
      <w:r>
        <w:rPr>
          <w:rFonts w:ascii="宋体" w:hAnsi="宋体" w:hint="eastAsia"/>
        </w:rPr>
        <w:t>［序号］主要责任者. 析出文献题名［</w:t>
      </w:r>
      <w:r>
        <w:t>A</w:t>
      </w:r>
      <w:r>
        <w:rPr>
          <w:rFonts w:ascii="宋体" w:hAnsi="宋体" w:hint="eastAsia"/>
        </w:rPr>
        <w:t>］. 原文献主要责任者(任选)．原文献题名［</w:t>
      </w:r>
      <w:r>
        <w:t>C</w:t>
      </w:r>
      <w:r>
        <w:rPr>
          <w:rFonts w:ascii="宋体" w:hAnsi="宋体" w:hint="eastAsia"/>
        </w:rPr>
        <w:t>］. 出版地：出版者，出版年. 析出文献起止页码.</w:t>
      </w:r>
    </w:p>
    <w:p w14:paraId="6B745DF4" w14:textId="77777777" w:rsidR="00104071" w:rsidRDefault="00104071" w:rsidP="00104071">
      <w:pPr>
        <w:pStyle w:val="af6"/>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6A453E91" w14:textId="77777777" w:rsidR="00104071" w:rsidRDefault="00104071" w:rsidP="00104071">
      <w:pPr>
        <w:pStyle w:val="af6"/>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7D7E3449" w14:textId="77777777" w:rsidR="00104071" w:rsidRDefault="00104071" w:rsidP="00104071">
      <w:pPr>
        <w:pStyle w:val="af6"/>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6DA8DF22" w14:textId="77777777" w:rsidR="00104071" w:rsidRDefault="00104071" w:rsidP="00104071">
      <w:pPr>
        <w:pStyle w:val="af6"/>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5A98DADF" w14:textId="77777777" w:rsidR="0079411E" w:rsidRDefault="0079411E">
      <w:pPr>
        <w:pStyle w:val="af6"/>
        <w:spacing w:line="360" w:lineRule="auto"/>
        <w:ind w:firstLine="480"/>
        <w:rPr>
          <w:sz w:val="24"/>
        </w:rPr>
      </w:pPr>
    </w:p>
    <w:p w14:paraId="3511828A" w14:textId="77777777" w:rsidR="0079411E" w:rsidRDefault="0079411E">
      <w:pPr>
        <w:pStyle w:val="af5"/>
      </w:pPr>
    </w:p>
    <w:sectPr w:rsidR="0079411E">
      <w:footerReference w:type="default" r:id="rId37"/>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FBD0" w14:textId="77777777" w:rsidR="0034202B" w:rsidRDefault="0034202B">
      <w:pPr>
        <w:ind w:firstLine="480"/>
      </w:pPr>
      <w:r>
        <w:separator/>
      </w:r>
    </w:p>
  </w:endnote>
  <w:endnote w:type="continuationSeparator" w:id="0">
    <w:p w14:paraId="7670D986" w14:textId="77777777" w:rsidR="0034202B" w:rsidRDefault="0034202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STZhongsong">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98AC" w14:textId="77777777" w:rsidR="00ED05BF" w:rsidRDefault="00ED05BF" w:rsidP="00ED05BF">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B0B7" w14:textId="77777777" w:rsidR="0079411E" w:rsidRDefault="0079411E">
    <w:pPr>
      <w:pStyle w:val="af2"/>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0F84" w14:textId="77777777" w:rsidR="00ED05BF" w:rsidRDefault="00ED05BF" w:rsidP="00ED05BF">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B2EC" w14:textId="77777777" w:rsidR="0079411E" w:rsidRDefault="0079411E">
    <w:pPr>
      <w:pStyle w:val="af2"/>
      <w:ind w:firstLine="360"/>
      <w:jc w:val="center"/>
      <w:rPr>
        <w:rFonts w:ascii="宋体" w:hAnsi="宋体"/>
      </w:rPr>
    </w:pPr>
    <w:r>
      <w:rPr>
        <w:rFonts w:ascii="宋体" w:hAnsi="宋体"/>
      </w:rPr>
      <w:fldChar w:fldCharType="begin"/>
    </w:r>
    <w:r>
      <w:rPr>
        <w:rStyle w:val="a3"/>
        <w:rFonts w:ascii="宋体" w:hAnsi="宋体"/>
      </w:rPr>
      <w:instrText xml:space="preserve"> PAGE </w:instrText>
    </w:r>
    <w:r>
      <w:rPr>
        <w:rFonts w:ascii="宋体" w:hAnsi="宋体"/>
      </w:rPr>
      <w:fldChar w:fldCharType="separate"/>
    </w:r>
    <w:r w:rsidR="00603825">
      <w:rPr>
        <w:rStyle w:val="a3"/>
        <w:rFonts w:ascii="宋体" w:hAnsi="宋体"/>
        <w:noProof/>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4159" w14:textId="77777777" w:rsidR="0079411E" w:rsidRDefault="0079411E">
    <w:pPr>
      <w:pStyle w:val="af2"/>
      <w:ind w:firstLine="360"/>
      <w:jc w:val="center"/>
    </w:pPr>
    <w:r>
      <w:fldChar w:fldCharType="begin"/>
    </w:r>
    <w:r>
      <w:instrText xml:space="preserve"> PAGE  \* MERGEFORMAT </w:instrText>
    </w:r>
    <w:r>
      <w:fldChar w:fldCharType="separate"/>
    </w:r>
    <w:r w:rsidR="0060382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797A9" w14:textId="77777777" w:rsidR="0034202B" w:rsidRDefault="0034202B">
      <w:pPr>
        <w:ind w:firstLine="480"/>
      </w:pPr>
      <w:r>
        <w:separator/>
      </w:r>
    </w:p>
  </w:footnote>
  <w:footnote w:type="continuationSeparator" w:id="0">
    <w:p w14:paraId="4ECE1198" w14:textId="77777777" w:rsidR="0034202B" w:rsidRDefault="0034202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3596" w14:textId="77777777" w:rsidR="00ED05BF" w:rsidRDefault="00ED05BF">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9058" w14:textId="77777777" w:rsidR="0079411E" w:rsidRDefault="0079411E">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11D6" w14:textId="77777777" w:rsidR="00ED05BF" w:rsidRDefault="00ED05BF">
    <w:pPr>
      <w:pStyle w:val="af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983C" w14:textId="5F8A0EC1" w:rsidR="0079411E" w:rsidRPr="00A762B9" w:rsidRDefault="0079411E" w:rsidP="00A762B9">
    <w:pPr>
      <w:pStyle w:val="af4"/>
      <w:pBdr>
        <w:bottom w:val="single" w:sz="4" w:space="1" w:color="auto"/>
      </w:pBdr>
      <w:jc w:val="center"/>
      <w:rPr>
        <w:rFonts w:ascii="STZhongsong" w:eastAsia="STZhongsong" w:hAnsi="STZhongsong"/>
        <w:sz w:val="24"/>
        <w:szCs w:val="24"/>
        <w:u w:val="none"/>
      </w:rPr>
    </w:pPr>
    <w:r>
      <w:rPr>
        <w:rFonts w:ascii="STZhongsong" w:eastAsia="STZhongsong" w:hAnsi="STZhongsong" w:hint="eastAsia"/>
        <w:sz w:val="24"/>
        <w:szCs w:val="24"/>
        <w:u w:val="none"/>
      </w:rPr>
      <w:t>北京交通大学海滨学院</w:t>
    </w:r>
    <w:r w:rsidR="00E2198C">
      <w:rPr>
        <w:rFonts w:ascii="STZhongsong" w:eastAsia="STZhongsong" w:hAnsi="STZhongsong" w:hint="eastAsia"/>
        <w:sz w:val="24"/>
        <w:szCs w:val="24"/>
        <w:u w:val="none"/>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BB3181"/>
    <w:multiLevelType w:val="singleLevel"/>
    <w:tmpl w:val="89BB3181"/>
    <w:lvl w:ilvl="0">
      <w:start w:val="1"/>
      <w:numFmt w:val="decimal"/>
      <w:suff w:val="space"/>
      <w:lvlText w:val="[%1]"/>
      <w:lvlJc w:val="left"/>
      <w:pPr>
        <w:ind w:left="0" w:firstLine="0"/>
      </w:pPr>
    </w:lvl>
  </w:abstractNum>
  <w:abstractNum w:abstractNumId="1" w15:restartNumberingAfterBreak="0">
    <w:nsid w:val="0000000C"/>
    <w:multiLevelType w:val="multilevel"/>
    <w:tmpl w:val="0000000C"/>
    <w:lvl w:ilvl="0">
      <w:start w:val="1"/>
      <w:numFmt w:val="decimal"/>
      <w:pStyle w:val="1"/>
      <w:lvlText w:val="%1"/>
      <w:lvlJc w:val="left"/>
      <w:pPr>
        <w:tabs>
          <w:tab w:val="num" w:pos="360"/>
        </w:tabs>
        <w:ind w:left="0" w:firstLine="0"/>
      </w:pPr>
      <w:rPr>
        <w:rFonts w:ascii="Times New Roman" w:hAnsi="Times New Roman" w:cs="Times New Roman" w:hint="default"/>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4534D22"/>
    <w:multiLevelType w:val="multilevel"/>
    <w:tmpl w:val="5EE877EE"/>
    <w:lvl w:ilvl="0">
      <w:start w:val="1"/>
      <w:numFmt w:val="decimal"/>
      <w:lvlText w:val="%1"/>
      <w:lvlJc w:val="left"/>
      <w:pPr>
        <w:ind w:left="552" w:hanging="552"/>
      </w:pPr>
      <w:rPr>
        <w:rFonts w:hint="default"/>
      </w:rPr>
    </w:lvl>
    <w:lvl w:ilvl="1">
      <w:start w:val="1"/>
      <w:numFmt w:val="decimal"/>
      <w:isLgl/>
      <w:lvlText w:val="%1.%2"/>
      <w:lvlJc w:val="left"/>
      <w:pPr>
        <w:ind w:left="1171" w:hanging="528"/>
      </w:pPr>
      <w:rPr>
        <w:rFonts w:hint="default"/>
      </w:rPr>
    </w:lvl>
    <w:lvl w:ilvl="2">
      <w:start w:val="1"/>
      <w:numFmt w:val="decimal"/>
      <w:isLgl/>
      <w:lvlText w:val="%1.%2.%3"/>
      <w:lvlJc w:val="left"/>
      <w:pPr>
        <w:ind w:left="2006" w:hanging="720"/>
      </w:pPr>
      <w:rPr>
        <w:rFonts w:hint="default"/>
      </w:rPr>
    </w:lvl>
    <w:lvl w:ilvl="3">
      <w:start w:val="1"/>
      <w:numFmt w:val="decimal"/>
      <w:isLgl/>
      <w:lvlText w:val="%1.%2.%3.%4"/>
      <w:lvlJc w:val="left"/>
      <w:pPr>
        <w:ind w:left="2649" w:hanging="720"/>
      </w:pPr>
      <w:rPr>
        <w:rFonts w:hint="default"/>
      </w:rPr>
    </w:lvl>
    <w:lvl w:ilvl="4">
      <w:start w:val="1"/>
      <w:numFmt w:val="decimal"/>
      <w:isLgl/>
      <w:lvlText w:val="%1.%2.%3.%4.%5"/>
      <w:lvlJc w:val="left"/>
      <w:pPr>
        <w:ind w:left="3652" w:hanging="1080"/>
      </w:pPr>
      <w:rPr>
        <w:rFonts w:hint="default"/>
      </w:rPr>
    </w:lvl>
    <w:lvl w:ilvl="5">
      <w:start w:val="1"/>
      <w:numFmt w:val="decimal"/>
      <w:isLgl/>
      <w:lvlText w:val="%1.%2.%3.%4.%5.%6"/>
      <w:lvlJc w:val="left"/>
      <w:pPr>
        <w:ind w:left="4295" w:hanging="1080"/>
      </w:pPr>
      <w:rPr>
        <w:rFonts w:hint="default"/>
      </w:rPr>
    </w:lvl>
    <w:lvl w:ilvl="6">
      <w:start w:val="1"/>
      <w:numFmt w:val="decimal"/>
      <w:isLgl/>
      <w:lvlText w:val="%1.%2.%3.%4.%5.%6.%7"/>
      <w:lvlJc w:val="left"/>
      <w:pPr>
        <w:ind w:left="5298" w:hanging="1440"/>
      </w:pPr>
      <w:rPr>
        <w:rFonts w:hint="default"/>
      </w:rPr>
    </w:lvl>
    <w:lvl w:ilvl="7">
      <w:start w:val="1"/>
      <w:numFmt w:val="decimal"/>
      <w:isLgl/>
      <w:lvlText w:val="%1.%2.%3.%4.%5.%6.%7.%8"/>
      <w:lvlJc w:val="left"/>
      <w:pPr>
        <w:ind w:left="5941" w:hanging="1440"/>
      </w:pPr>
      <w:rPr>
        <w:rFonts w:hint="default"/>
      </w:rPr>
    </w:lvl>
    <w:lvl w:ilvl="8">
      <w:start w:val="1"/>
      <w:numFmt w:val="decimal"/>
      <w:isLgl/>
      <w:lvlText w:val="%1.%2.%3.%4.%5.%6.%7.%8.%9"/>
      <w:lvlJc w:val="left"/>
      <w:pPr>
        <w:ind w:left="6944" w:hanging="1800"/>
      </w:pPr>
      <w:rPr>
        <w:rFonts w:hint="default"/>
      </w:rPr>
    </w:lvl>
  </w:abstractNum>
  <w:abstractNum w:abstractNumId="3" w15:restartNumberingAfterBreak="0">
    <w:nsid w:val="5C2C3E3E"/>
    <w:multiLevelType w:val="multilevel"/>
    <w:tmpl w:val="3238E7EC"/>
    <w:lvl w:ilvl="0">
      <w:start w:val="2"/>
      <w:numFmt w:val="decimal"/>
      <w:lvlText w:val="%1"/>
      <w:lvlJc w:val="left"/>
      <w:pPr>
        <w:ind w:left="456" w:hanging="456"/>
      </w:pPr>
      <w:rPr>
        <w:rFonts w:hint="default"/>
      </w:rPr>
    </w:lvl>
    <w:lvl w:ilvl="1">
      <w:start w:val="2"/>
      <w:numFmt w:val="decimal"/>
      <w:lvlText w:val="%1.%2"/>
      <w:lvlJc w:val="left"/>
      <w:pPr>
        <w:ind w:left="1891" w:hanging="720"/>
      </w:pPr>
      <w:rPr>
        <w:rFonts w:hint="default"/>
      </w:rPr>
    </w:lvl>
    <w:lvl w:ilvl="2">
      <w:start w:val="1"/>
      <w:numFmt w:val="decimal"/>
      <w:lvlText w:val="%1.%2.%3"/>
      <w:lvlJc w:val="left"/>
      <w:pPr>
        <w:ind w:left="3062" w:hanging="720"/>
      </w:pPr>
      <w:rPr>
        <w:rFonts w:hint="default"/>
      </w:rPr>
    </w:lvl>
    <w:lvl w:ilvl="3">
      <w:start w:val="1"/>
      <w:numFmt w:val="decimal"/>
      <w:lvlText w:val="%1.%2.%3.%4"/>
      <w:lvlJc w:val="left"/>
      <w:pPr>
        <w:ind w:left="4593" w:hanging="1080"/>
      </w:pPr>
      <w:rPr>
        <w:rFonts w:hint="default"/>
      </w:rPr>
    </w:lvl>
    <w:lvl w:ilvl="4">
      <w:start w:val="1"/>
      <w:numFmt w:val="decimal"/>
      <w:lvlText w:val="%1.%2.%3.%4.%5"/>
      <w:lvlJc w:val="left"/>
      <w:pPr>
        <w:ind w:left="6124" w:hanging="1440"/>
      </w:pPr>
      <w:rPr>
        <w:rFonts w:hint="default"/>
      </w:rPr>
    </w:lvl>
    <w:lvl w:ilvl="5">
      <w:start w:val="1"/>
      <w:numFmt w:val="decimal"/>
      <w:lvlText w:val="%1.%2.%3.%4.%5.%6"/>
      <w:lvlJc w:val="left"/>
      <w:pPr>
        <w:ind w:left="7655" w:hanging="1800"/>
      </w:pPr>
      <w:rPr>
        <w:rFonts w:hint="default"/>
      </w:rPr>
    </w:lvl>
    <w:lvl w:ilvl="6">
      <w:start w:val="1"/>
      <w:numFmt w:val="decimal"/>
      <w:lvlText w:val="%1.%2.%3.%4.%5.%6.%7"/>
      <w:lvlJc w:val="left"/>
      <w:pPr>
        <w:ind w:left="8826" w:hanging="1800"/>
      </w:pPr>
      <w:rPr>
        <w:rFonts w:hint="default"/>
      </w:rPr>
    </w:lvl>
    <w:lvl w:ilvl="7">
      <w:start w:val="1"/>
      <w:numFmt w:val="decimal"/>
      <w:lvlText w:val="%1.%2.%3.%4.%5.%6.%7.%8"/>
      <w:lvlJc w:val="left"/>
      <w:pPr>
        <w:ind w:left="10357" w:hanging="2160"/>
      </w:pPr>
      <w:rPr>
        <w:rFonts w:hint="default"/>
      </w:rPr>
    </w:lvl>
    <w:lvl w:ilvl="8">
      <w:start w:val="1"/>
      <w:numFmt w:val="decimal"/>
      <w:lvlText w:val="%1.%2.%3.%4.%5.%6.%7.%8.%9"/>
      <w:lvlJc w:val="left"/>
      <w:pPr>
        <w:ind w:left="11888" w:hanging="2520"/>
      </w:pPr>
      <w:rPr>
        <w:rFonts w:hint="default"/>
      </w:rPr>
    </w:lvl>
  </w:abstractNum>
  <w:num w:numId="1" w16cid:durableId="61561905">
    <w:abstractNumId w:val="1"/>
  </w:num>
  <w:num w:numId="2" w16cid:durableId="859928316">
    <w:abstractNumId w:val="0"/>
    <w:lvlOverride w:ilvl="0">
      <w:startOverride w:val="1"/>
    </w:lvlOverride>
  </w:num>
  <w:num w:numId="3" w16cid:durableId="425082409">
    <w:abstractNumId w:val="2"/>
  </w:num>
  <w:num w:numId="4" w16cid:durableId="131095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2A7"/>
    <w:rsid w:val="00036B13"/>
    <w:rsid w:val="000B7F19"/>
    <w:rsid w:val="00104071"/>
    <w:rsid w:val="00172A27"/>
    <w:rsid w:val="00192DF7"/>
    <w:rsid w:val="001A6547"/>
    <w:rsid w:val="00267926"/>
    <w:rsid w:val="002B0674"/>
    <w:rsid w:val="002F6CE7"/>
    <w:rsid w:val="0034202B"/>
    <w:rsid w:val="0034608C"/>
    <w:rsid w:val="00365053"/>
    <w:rsid w:val="003E10AD"/>
    <w:rsid w:val="003E3929"/>
    <w:rsid w:val="004545C7"/>
    <w:rsid w:val="00485A61"/>
    <w:rsid w:val="00503A99"/>
    <w:rsid w:val="005B268A"/>
    <w:rsid w:val="005C42F8"/>
    <w:rsid w:val="005F0BCE"/>
    <w:rsid w:val="00603825"/>
    <w:rsid w:val="0062088A"/>
    <w:rsid w:val="00653BCE"/>
    <w:rsid w:val="006A358E"/>
    <w:rsid w:val="006B09BF"/>
    <w:rsid w:val="006C67CB"/>
    <w:rsid w:val="007617A8"/>
    <w:rsid w:val="007774F3"/>
    <w:rsid w:val="0079146D"/>
    <w:rsid w:val="0079411E"/>
    <w:rsid w:val="007B6C9A"/>
    <w:rsid w:val="007C330C"/>
    <w:rsid w:val="00843D61"/>
    <w:rsid w:val="009652E5"/>
    <w:rsid w:val="009749C6"/>
    <w:rsid w:val="00995C8B"/>
    <w:rsid w:val="00A002B6"/>
    <w:rsid w:val="00A762B9"/>
    <w:rsid w:val="00B03B97"/>
    <w:rsid w:val="00B0522E"/>
    <w:rsid w:val="00B262D6"/>
    <w:rsid w:val="00B76F6F"/>
    <w:rsid w:val="00B81B43"/>
    <w:rsid w:val="00B86153"/>
    <w:rsid w:val="00C14D4B"/>
    <w:rsid w:val="00C72E3A"/>
    <w:rsid w:val="00C94856"/>
    <w:rsid w:val="00D12342"/>
    <w:rsid w:val="00D25C88"/>
    <w:rsid w:val="00D54E0F"/>
    <w:rsid w:val="00D854FD"/>
    <w:rsid w:val="00DA276D"/>
    <w:rsid w:val="00DD38E6"/>
    <w:rsid w:val="00E10D4C"/>
    <w:rsid w:val="00E2198C"/>
    <w:rsid w:val="00EB0857"/>
    <w:rsid w:val="00EB229B"/>
    <w:rsid w:val="00ED05BF"/>
    <w:rsid w:val="00F50CBA"/>
    <w:rsid w:val="00F75A5F"/>
    <w:rsid w:val="00F86C01"/>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756DF"/>
  <w15:chartTrackingRefBased/>
  <w15:docId w15:val="{0466FF15-831C-4DF2-B9C2-067384B5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62B9"/>
    <w:pPr>
      <w:widowControl w:val="0"/>
      <w:adjustRightInd w:val="0"/>
      <w:snapToGrid w:val="0"/>
      <w:spacing w:line="400" w:lineRule="exact"/>
      <w:ind w:firstLineChars="200" w:firstLine="200"/>
      <w:jc w:val="both"/>
    </w:pPr>
    <w:rPr>
      <w:kern w:val="2"/>
      <w:sz w:val="24"/>
      <w:szCs w:val="24"/>
    </w:rPr>
  </w:style>
  <w:style w:type="paragraph" w:styleId="10">
    <w:name w:val="heading 1"/>
    <w:basedOn w:val="a"/>
    <w:next w:val="a"/>
    <w:qFormat/>
    <w:pPr>
      <w:keepNext/>
      <w:keepLines/>
      <w:spacing w:before="340" w:after="330" w:line="578" w:lineRule="atLeast"/>
      <w:outlineLvl w:val="0"/>
    </w:pPr>
    <w:rPr>
      <w:b/>
      <w:bCs/>
      <w:kern w:val="44"/>
      <w:sz w:val="44"/>
      <w:szCs w:val="44"/>
    </w:rPr>
  </w:style>
  <w:style w:type="paragraph" w:styleId="20">
    <w:name w:val="heading 2"/>
    <w:basedOn w:val="a"/>
    <w:next w:val="a"/>
    <w:qFormat/>
    <w:pPr>
      <w:keepNext/>
      <w:keepLines/>
      <w:spacing w:before="260" w:after="260" w:line="416" w:lineRule="atLeast"/>
      <w:outlineLvl w:val="1"/>
    </w:pPr>
    <w:rPr>
      <w:rFonts w:ascii="Arial" w:eastAsia="黑体" w:hAnsi="Arial"/>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封面-培养单位"/>
    <w:basedOn w:val="40"/>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basedOn w:val="5"/>
    <w:rPr>
      <w:rFonts w:ascii="Times New Roman" w:eastAsia="宋体" w:hAnsi="Times New Roman"/>
      <w:sz w:val="21"/>
    </w:rPr>
  </w:style>
  <w:style w:type="character" w:customStyle="1" w:styleId="-0">
    <w:name w:val="题名页-大学名称"/>
    <w:basedOn w:val="11"/>
    <w:rPr>
      <w:rFonts w:ascii="Times New Roman" w:eastAsia="楷体_GB2312" w:hAnsi="Times New Roman"/>
      <w:spacing w:val="60"/>
      <w:sz w:val="84"/>
    </w:rPr>
  </w:style>
  <w:style w:type="character" w:customStyle="1" w:styleId="-1">
    <w:name w:val="题名页-学号"/>
    <w:basedOn w:val="41"/>
    <w:rPr>
      <w:rFonts w:ascii="Times New Roman" w:eastAsia="宋体" w:hAnsi="Times New Roman"/>
      <w:sz w:val="28"/>
    </w:rPr>
  </w:style>
  <w:style w:type="character" w:customStyle="1" w:styleId="-2">
    <w:name w:val="题名页-日期"/>
    <w:basedOn w:val="41"/>
    <w:rPr>
      <w:rFonts w:ascii="Times New Roman" w:eastAsia="宋体" w:hAnsi="Times New Roman"/>
      <w:sz w:val="28"/>
    </w:rPr>
  </w:style>
  <w:style w:type="character" w:customStyle="1" w:styleId="-3">
    <w:name w:val="题名页-学位级别"/>
    <w:basedOn w:val="41"/>
    <w:rPr>
      <w:rFonts w:ascii="Times New Roman" w:eastAsia="宋体" w:hAnsi="Times New Roman"/>
      <w:sz w:val="28"/>
    </w:rPr>
  </w:style>
  <w:style w:type="character" w:styleId="a3">
    <w:name w:val="page number"/>
    <w:basedOn w:val="a0"/>
  </w:style>
  <w:style w:type="character" w:customStyle="1" w:styleId="12">
    <w:name w:val="封面1"/>
    <w:rPr>
      <w:rFonts w:ascii="Times New Roman" w:eastAsia="楷体_GB2312" w:hAnsi="Times New Roman"/>
      <w:spacing w:val="60"/>
      <w:kern w:val="84"/>
      <w:sz w:val="84"/>
    </w:rPr>
  </w:style>
  <w:style w:type="character" w:customStyle="1" w:styleId="-4">
    <w:name w:val="封面-日期"/>
    <w:basedOn w:val="40"/>
    <w:rPr>
      <w:rFonts w:ascii="Times New Roman" w:eastAsia="宋体" w:hAnsi="Times New Roman"/>
      <w:sz w:val="28"/>
    </w:rPr>
  </w:style>
  <w:style w:type="character" w:customStyle="1" w:styleId="11">
    <w:name w:val="题名页1"/>
    <w:rPr>
      <w:rFonts w:ascii="Times New Roman" w:eastAsia="楷体_GB2312" w:hAnsi="Times New Roman"/>
      <w:spacing w:val="60"/>
      <w:sz w:val="84"/>
    </w:rPr>
  </w:style>
  <w:style w:type="character" w:customStyle="1" w:styleId="-5">
    <w:name w:val="题名页-研究方向"/>
    <w:basedOn w:val="41"/>
    <w:rPr>
      <w:rFonts w:ascii="Times New Roman" w:eastAsia="宋体" w:hAnsi="Times New Roman"/>
      <w:sz w:val="28"/>
    </w:rPr>
  </w:style>
  <w:style w:type="character" w:customStyle="1" w:styleId="-6">
    <w:name w:val="题名页-学位类别"/>
    <w:basedOn w:val="41"/>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5">
    <w:name w:val="题名页5"/>
    <w:rPr>
      <w:rFonts w:ascii="Times New Roman" w:eastAsia="宋体" w:hAnsi="Times New Roman"/>
      <w:sz w:val="21"/>
    </w:rPr>
  </w:style>
  <w:style w:type="character" w:customStyle="1" w:styleId="31">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9">
    <w:name w:val="题名页-学校代码"/>
    <w:basedOn w:val="5"/>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basedOn w:val="41"/>
    <w:rPr>
      <w:rFonts w:ascii="Times New Roman" w:eastAsia="宋体" w:hAnsi="Times New Roman"/>
      <w:sz w:val="28"/>
    </w:rPr>
  </w:style>
  <w:style w:type="character" w:customStyle="1" w:styleId="-c">
    <w:name w:val="题名页-导师"/>
    <w:basedOn w:val="41"/>
    <w:rPr>
      <w:rFonts w:ascii="Times New Roman" w:eastAsia="宋体" w:hAnsi="Times New Roman"/>
      <w:sz w:val="28"/>
    </w:rPr>
  </w:style>
  <w:style w:type="character" w:customStyle="1" w:styleId="a4">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basedOn w:val="40"/>
    <w:rPr>
      <w:rFonts w:ascii="Times New Roman" w:eastAsia="宋体" w:hAnsi="Times New Roman"/>
      <w:sz w:val="28"/>
    </w:rPr>
  </w:style>
  <w:style w:type="character" w:customStyle="1" w:styleId="-f">
    <w:name w:val="封面-导师"/>
    <w:basedOn w:val="40"/>
    <w:rPr>
      <w:rFonts w:ascii="Times New Roman" w:eastAsia="宋体" w:hAnsi="Times New Roman"/>
      <w:sz w:val="28"/>
    </w:rPr>
  </w:style>
  <w:style w:type="character" w:customStyle="1" w:styleId="-f0">
    <w:name w:val="题名页-中图分类号"/>
    <w:basedOn w:val="5"/>
    <w:rPr>
      <w:rFonts w:ascii="Times New Roman" w:eastAsia="宋体" w:hAnsi="Times New Roman"/>
      <w:sz w:val="21"/>
    </w:rPr>
  </w:style>
  <w:style w:type="character" w:customStyle="1" w:styleId="-f1">
    <w:name w:val="题名页-密级"/>
    <w:basedOn w:val="5"/>
    <w:rPr>
      <w:rFonts w:ascii="Times New Roman" w:eastAsia="宋体" w:hAnsi="Times New Roman"/>
      <w:sz w:val="21"/>
    </w:rPr>
  </w:style>
  <w:style w:type="character" w:customStyle="1" w:styleId="-f2">
    <w:name w:val="题名页-论文英文题目"/>
    <w:basedOn w:val="31"/>
    <w:rPr>
      <w:rFonts w:ascii="Times New Roman" w:eastAsia="宋体" w:hAnsi="Times New Roman"/>
      <w:sz w:val="30"/>
    </w:rPr>
  </w:style>
  <w:style w:type="character" w:customStyle="1" w:styleId="-f3">
    <w:name w:val="题名页-作者"/>
    <w:basedOn w:val="41"/>
    <w:rPr>
      <w:rFonts w:ascii="Times New Roman" w:eastAsia="宋体" w:hAnsi="Times New Roman"/>
      <w:sz w:val="28"/>
    </w:rPr>
  </w:style>
  <w:style w:type="character" w:customStyle="1" w:styleId="-f4">
    <w:name w:val="题名页-学科专业"/>
    <w:basedOn w:val="41"/>
    <w:rPr>
      <w:rFonts w:ascii="Times New Roman" w:eastAsia="宋体" w:hAnsi="Times New Roman"/>
      <w:sz w:val="28"/>
    </w:rPr>
  </w:style>
  <w:style w:type="character" w:customStyle="1" w:styleId="-f5">
    <w:name w:val="题名页-职称"/>
    <w:basedOn w:val="41"/>
    <w:rPr>
      <w:rFonts w:ascii="Times New Roman" w:eastAsia="宋体" w:hAnsi="Times New Roman"/>
      <w:sz w:val="28"/>
    </w:rPr>
  </w:style>
  <w:style w:type="character" w:customStyle="1" w:styleId="a5">
    <w:name w:val="英文关键词"/>
    <w:rPr>
      <w:rFonts w:ascii="Times New Roman" w:eastAsia="宋体" w:hAnsi="Times New Roman"/>
      <w:sz w:val="24"/>
    </w:rPr>
  </w:style>
  <w:style w:type="character" w:styleId="a6">
    <w:name w:val="Hyperlink"/>
    <w:uiPriority w:val="99"/>
    <w:rPr>
      <w:color w:val="0000FF"/>
      <w:u w:val="single"/>
    </w:rPr>
  </w:style>
  <w:style w:type="character" w:customStyle="1" w:styleId="32">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paragraph" w:customStyle="1" w:styleId="9">
    <w:name w:val="目录 9"/>
    <w:basedOn w:val="a"/>
    <w:next w:val="a"/>
    <w:pPr>
      <w:ind w:leftChars="1600" w:left="3360"/>
    </w:pPr>
  </w:style>
  <w:style w:type="paragraph" w:customStyle="1" w:styleId="50">
    <w:name w:val="目录 5"/>
    <w:basedOn w:val="a"/>
    <w:next w:val="a"/>
    <w:pPr>
      <w:ind w:leftChars="800" w:left="1680"/>
    </w:pPr>
  </w:style>
  <w:style w:type="paragraph" w:customStyle="1" w:styleId="a7">
    <w:name w:val="正文一般"/>
    <w:link w:val="a8"/>
    <w:qFormat/>
    <w:rsid w:val="00A762B9"/>
    <w:pPr>
      <w:spacing w:line="360" w:lineRule="auto"/>
      <w:ind w:firstLineChars="200" w:firstLine="200"/>
      <w:jc w:val="both"/>
    </w:pPr>
    <w:rPr>
      <w:kern w:val="2"/>
      <w:sz w:val="24"/>
      <w:szCs w:val="24"/>
    </w:rPr>
  </w:style>
  <w:style w:type="paragraph" w:customStyle="1" w:styleId="33">
    <w:name w:val="目录 3"/>
    <w:basedOn w:val="a"/>
    <w:next w:val="a"/>
    <w:uiPriority w:val="39"/>
    <w:pPr>
      <w:ind w:leftChars="400" w:left="840"/>
    </w:pPr>
  </w:style>
  <w:style w:type="paragraph" w:customStyle="1" w:styleId="a9">
    <w:name w:val="注："/>
    <w:next w:val="aa"/>
    <w:pPr>
      <w:widowControl w:val="0"/>
      <w:tabs>
        <w:tab w:val="left" w:pos="360"/>
      </w:tabs>
      <w:autoSpaceDE w:val="0"/>
      <w:autoSpaceDN w:val="0"/>
      <w:jc w:val="both"/>
    </w:pPr>
    <w:rPr>
      <w:rFonts w:ascii="宋体"/>
      <w:sz w:val="18"/>
    </w:rPr>
  </w:style>
  <w:style w:type="paragraph" w:styleId="ab">
    <w:name w:val="Signature"/>
    <w:basedOn w:val="a"/>
    <w:pPr>
      <w:ind w:leftChars="2100" w:left="100"/>
    </w:pPr>
  </w:style>
  <w:style w:type="paragraph" w:customStyle="1" w:styleId="1">
    <w:name w:val="1级标题"/>
    <w:basedOn w:val="a"/>
    <w:pPr>
      <w:numPr>
        <w:numId w:val="1"/>
      </w:numPr>
      <w:tabs>
        <w:tab w:val="left" w:pos="240"/>
        <w:tab w:val="left" w:pos="360"/>
      </w:tabs>
      <w:spacing w:before="340" w:after="320" w:line="240" w:lineRule="auto"/>
      <w:ind w:firstLineChars="0"/>
      <w:jc w:val="center"/>
      <w:outlineLvl w:val="0"/>
    </w:pPr>
    <w:rPr>
      <w:rFonts w:ascii="宋体" w:hAnsi="宋体"/>
      <w:b/>
      <w:sz w:val="36"/>
      <w:szCs w:val="36"/>
    </w:rPr>
  </w:style>
  <w:style w:type="paragraph" w:customStyle="1" w:styleId="ac">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2">
    <w:name w:val="目录 4"/>
    <w:basedOn w:val="a"/>
    <w:next w:val="a"/>
    <w:pPr>
      <w:ind w:leftChars="600" w:left="1260"/>
    </w:pPr>
  </w:style>
  <w:style w:type="paragraph" w:customStyle="1" w:styleId="ad">
    <w:name w:val="附录五级条标题"/>
    <w:basedOn w:val="a"/>
    <w:next w:val="aa"/>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e">
    <w:name w:val="图题"/>
    <w:basedOn w:val="af"/>
  </w:style>
  <w:style w:type="paragraph" w:customStyle="1" w:styleId="af">
    <w:name w:val="图表题"/>
    <w:basedOn w:val="a"/>
    <w:pPr>
      <w:ind w:firstLineChars="0" w:firstLine="0"/>
      <w:jc w:val="center"/>
    </w:pPr>
    <w:rPr>
      <w:sz w:val="21"/>
    </w:rPr>
  </w:style>
  <w:style w:type="paragraph" w:styleId="af0">
    <w:name w:val="Date"/>
    <w:basedOn w:val="a"/>
    <w:next w:val="a"/>
    <w:pPr>
      <w:ind w:leftChars="2500" w:left="100"/>
    </w:pPr>
  </w:style>
  <w:style w:type="paragraph" w:customStyle="1" w:styleId="af1">
    <w:name w:val="示例"/>
    <w:next w:val="aa"/>
    <w:pPr>
      <w:tabs>
        <w:tab w:val="left" w:pos="360"/>
        <w:tab w:val="left" w:pos="816"/>
      </w:tabs>
      <w:ind w:firstLineChars="233" w:firstLine="419"/>
      <w:jc w:val="both"/>
    </w:pPr>
    <w:rPr>
      <w:rFonts w:ascii="宋体"/>
      <w:sz w:val="18"/>
    </w:rPr>
  </w:style>
  <w:style w:type="paragraph" w:customStyle="1" w:styleId="8">
    <w:name w:val="目录 8"/>
    <w:basedOn w:val="a"/>
    <w:next w:val="a"/>
    <w:pPr>
      <w:ind w:leftChars="1400" w:left="2940"/>
    </w:pPr>
  </w:style>
  <w:style w:type="paragraph" w:customStyle="1" w:styleId="23">
    <w:name w:val="目录 2"/>
    <w:basedOn w:val="a"/>
    <w:next w:val="a"/>
    <w:uiPriority w:val="39"/>
    <w:pPr>
      <w:ind w:leftChars="200" w:left="420"/>
    </w:pPr>
  </w:style>
  <w:style w:type="paragraph" w:customStyle="1" w:styleId="6">
    <w:name w:val="目录 6"/>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aa">
    <w:name w:val="段"/>
    <w:pPr>
      <w:autoSpaceDE w:val="0"/>
      <w:autoSpaceDN w:val="0"/>
      <w:ind w:firstLineChars="200" w:firstLine="200"/>
      <w:jc w:val="both"/>
    </w:pPr>
    <w:rPr>
      <w:rFonts w:ascii="宋体"/>
      <w:sz w:val="21"/>
    </w:rPr>
  </w:style>
  <w:style w:type="paragraph" w:customStyle="1" w:styleId="7">
    <w:name w:val="目录 7"/>
    <w:basedOn w:val="a"/>
    <w:next w:val="a"/>
    <w:pPr>
      <w:ind w:leftChars="1200" w:left="2520"/>
    </w:pPr>
  </w:style>
  <w:style w:type="paragraph" w:styleId="af2">
    <w:name w:val="footer"/>
    <w:basedOn w:val="a"/>
    <w:pPr>
      <w:tabs>
        <w:tab w:val="center" w:pos="4153"/>
        <w:tab w:val="right" w:pos="8306"/>
      </w:tabs>
      <w:spacing w:line="240" w:lineRule="atLeast"/>
      <w:jc w:val="left"/>
    </w:pPr>
    <w:rPr>
      <w:sz w:val="18"/>
      <w:szCs w:val="18"/>
    </w:rPr>
  </w:style>
  <w:style w:type="paragraph" w:customStyle="1" w:styleId="af3">
    <w:name w:val="标题名（不入目录）"/>
    <w:basedOn w:val="a"/>
    <w:pPr>
      <w:spacing w:before="480" w:after="360" w:line="240" w:lineRule="auto"/>
      <w:ind w:firstLineChars="0" w:firstLine="0"/>
      <w:jc w:val="center"/>
    </w:pPr>
    <w:rPr>
      <w:rFonts w:eastAsia="黑体"/>
      <w:kern w:val="0"/>
      <w:sz w:val="32"/>
    </w:rPr>
  </w:style>
  <w:style w:type="paragraph" w:styleId="af4">
    <w:name w:val="header"/>
    <w:basedOn w:val="a"/>
    <w:pPr>
      <w:tabs>
        <w:tab w:val="center" w:pos="4153"/>
        <w:tab w:val="right" w:pos="8306"/>
      </w:tabs>
      <w:spacing w:line="240" w:lineRule="atLeast"/>
      <w:ind w:firstLineChars="0" w:firstLine="0"/>
      <w:jc w:val="distribute"/>
    </w:pPr>
    <w:rPr>
      <w:sz w:val="21"/>
      <w:szCs w:val="18"/>
      <w:u w:val="single"/>
    </w:rPr>
  </w:style>
  <w:style w:type="paragraph" w:customStyle="1" w:styleId="af5">
    <w:name w:val="标题名"/>
    <w:basedOn w:val="a"/>
    <w:pPr>
      <w:spacing w:before="480" w:after="360" w:line="240" w:lineRule="auto"/>
      <w:ind w:firstLineChars="0" w:firstLine="0"/>
      <w:jc w:val="center"/>
      <w:outlineLvl w:val="0"/>
    </w:pPr>
    <w:rPr>
      <w:rFonts w:eastAsia="黑体"/>
      <w:sz w:val="32"/>
    </w:rPr>
  </w:style>
  <w:style w:type="paragraph" w:customStyle="1" w:styleId="af6">
    <w:name w:val="正文（结尾部分）"/>
    <w:basedOn w:val="a"/>
    <w:pPr>
      <w:spacing w:line="320" w:lineRule="exact"/>
    </w:pPr>
    <w:rPr>
      <w:sz w:val="21"/>
    </w:rPr>
  </w:style>
  <w:style w:type="paragraph" w:styleId="af7">
    <w:name w:val="Document Map"/>
    <w:basedOn w:val="a"/>
    <w:pPr>
      <w:shd w:val="clear" w:color="auto" w:fill="000080"/>
    </w:pPr>
  </w:style>
  <w:style w:type="paragraph" w:styleId="af8">
    <w:name w:val="Body Text Indent"/>
    <w:basedOn w:val="a"/>
    <w:pPr>
      <w:ind w:firstLine="480"/>
    </w:pPr>
  </w:style>
  <w:style w:type="paragraph" w:styleId="af9">
    <w:name w:val="Balloon Text"/>
    <w:basedOn w:val="a"/>
    <w:link w:val="afa"/>
    <w:rsid w:val="00104071"/>
    <w:pPr>
      <w:spacing w:line="240" w:lineRule="auto"/>
    </w:pPr>
    <w:rPr>
      <w:sz w:val="18"/>
      <w:szCs w:val="18"/>
    </w:rPr>
  </w:style>
  <w:style w:type="character" w:customStyle="1" w:styleId="afa">
    <w:name w:val="批注框文本 字符"/>
    <w:link w:val="af9"/>
    <w:rsid w:val="00104071"/>
    <w:rPr>
      <w:kern w:val="2"/>
      <w:sz w:val="18"/>
      <w:szCs w:val="18"/>
    </w:rPr>
  </w:style>
  <w:style w:type="paragraph" w:styleId="afb">
    <w:name w:val="Normal (Web)"/>
    <w:basedOn w:val="a"/>
    <w:uiPriority w:val="99"/>
    <w:unhideWhenUsed/>
    <w:qFormat/>
    <w:rsid w:val="00E10D4C"/>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styleId="afc">
    <w:name w:val="Unresolved Mention"/>
    <w:basedOn w:val="a0"/>
    <w:uiPriority w:val="99"/>
    <w:semiHidden/>
    <w:unhideWhenUsed/>
    <w:rsid w:val="00DD38E6"/>
    <w:rPr>
      <w:color w:val="605E5C"/>
      <w:shd w:val="clear" w:color="auto" w:fill="E1DFDD"/>
    </w:rPr>
  </w:style>
  <w:style w:type="paragraph" w:customStyle="1" w:styleId="afd">
    <w:name w:val="参考文献"/>
    <w:basedOn w:val="a7"/>
    <w:link w:val="afe"/>
    <w:qFormat/>
    <w:rsid w:val="0062088A"/>
    <w:pPr>
      <w:ind w:left="100" w:hangingChars="100" w:hanging="100"/>
    </w:pPr>
    <w:rPr>
      <w:sz w:val="21"/>
    </w:rPr>
  </w:style>
  <w:style w:type="character" w:customStyle="1" w:styleId="a8">
    <w:name w:val="正文一般 字符"/>
    <w:basedOn w:val="a0"/>
    <w:link w:val="a7"/>
    <w:rsid w:val="0062088A"/>
    <w:rPr>
      <w:kern w:val="2"/>
      <w:sz w:val="24"/>
      <w:szCs w:val="24"/>
    </w:rPr>
  </w:style>
  <w:style w:type="character" w:customStyle="1" w:styleId="afe">
    <w:name w:val="参考文献 字符"/>
    <w:basedOn w:val="a8"/>
    <w:link w:val="afd"/>
    <w:rsid w:val="0062088A"/>
    <w:rPr>
      <w:kern w:val="2"/>
      <w:sz w:val="21"/>
      <w:szCs w:val="24"/>
    </w:rPr>
  </w:style>
  <w:style w:type="paragraph" w:styleId="aff">
    <w:name w:val="List Paragraph"/>
    <w:basedOn w:val="a"/>
    <w:uiPriority w:val="34"/>
    <w:qFormat/>
    <w:rsid w:val="00C72E3A"/>
    <w:pPr>
      <w:ind w:firstLine="420"/>
    </w:pPr>
  </w:style>
  <w:style w:type="character" w:customStyle="1" w:styleId="token">
    <w:name w:val="token"/>
    <w:basedOn w:val="a0"/>
    <w:rsid w:val="007B6C9A"/>
  </w:style>
  <w:style w:type="character" w:styleId="aff0">
    <w:name w:val="Strong"/>
    <w:basedOn w:val="a0"/>
    <w:uiPriority w:val="22"/>
    <w:qFormat/>
    <w:rsid w:val="007B6C9A"/>
    <w:rPr>
      <w:b/>
      <w:bCs/>
    </w:rPr>
  </w:style>
  <w:style w:type="character" w:styleId="aff1">
    <w:name w:val="Emphasis"/>
    <w:basedOn w:val="a0"/>
    <w:uiPriority w:val="20"/>
    <w:qFormat/>
    <w:rsid w:val="007B6C9A"/>
    <w:rPr>
      <w:i/>
      <w:iCs/>
    </w:rPr>
  </w:style>
  <w:style w:type="paragraph" w:customStyle="1" w:styleId="aff2">
    <w:name w:val="表格居中"/>
    <w:basedOn w:val="a7"/>
    <w:qFormat/>
    <w:rsid w:val="0034608C"/>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1998">
      <w:bodyDiv w:val="1"/>
      <w:marLeft w:val="0"/>
      <w:marRight w:val="0"/>
      <w:marTop w:val="0"/>
      <w:marBottom w:val="0"/>
      <w:divBdr>
        <w:top w:val="none" w:sz="0" w:space="0" w:color="auto"/>
        <w:left w:val="none" w:sz="0" w:space="0" w:color="auto"/>
        <w:bottom w:val="none" w:sz="0" w:space="0" w:color="auto"/>
        <w:right w:val="none" w:sz="0" w:space="0" w:color="auto"/>
      </w:divBdr>
    </w:div>
    <w:div w:id="246808660">
      <w:bodyDiv w:val="1"/>
      <w:marLeft w:val="0"/>
      <w:marRight w:val="0"/>
      <w:marTop w:val="0"/>
      <w:marBottom w:val="0"/>
      <w:divBdr>
        <w:top w:val="none" w:sz="0" w:space="0" w:color="auto"/>
        <w:left w:val="none" w:sz="0" w:space="0" w:color="auto"/>
        <w:bottom w:val="none" w:sz="0" w:space="0" w:color="auto"/>
        <w:right w:val="none" w:sz="0" w:space="0" w:color="auto"/>
      </w:divBdr>
    </w:div>
    <w:div w:id="307902267">
      <w:bodyDiv w:val="1"/>
      <w:marLeft w:val="0"/>
      <w:marRight w:val="0"/>
      <w:marTop w:val="0"/>
      <w:marBottom w:val="0"/>
      <w:divBdr>
        <w:top w:val="none" w:sz="0" w:space="0" w:color="auto"/>
        <w:left w:val="none" w:sz="0" w:space="0" w:color="auto"/>
        <w:bottom w:val="none" w:sz="0" w:space="0" w:color="auto"/>
        <w:right w:val="none" w:sz="0" w:space="0" w:color="auto"/>
      </w:divBdr>
      <w:divsChild>
        <w:div w:id="949893987">
          <w:marLeft w:val="0"/>
          <w:marRight w:val="0"/>
          <w:marTop w:val="0"/>
          <w:marBottom w:val="225"/>
          <w:divBdr>
            <w:top w:val="none" w:sz="0" w:space="0" w:color="auto"/>
            <w:left w:val="none" w:sz="0" w:space="0" w:color="auto"/>
            <w:bottom w:val="none" w:sz="0" w:space="0" w:color="auto"/>
            <w:right w:val="none" w:sz="0" w:space="0" w:color="auto"/>
          </w:divBdr>
        </w:div>
        <w:div w:id="1423140127">
          <w:marLeft w:val="0"/>
          <w:marRight w:val="0"/>
          <w:marTop w:val="0"/>
          <w:marBottom w:val="225"/>
          <w:divBdr>
            <w:top w:val="none" w:sz="0" w:space="0" w:color="auto"/>
            <w:left w:val="none" w:sz="0" w:space="0" w:color="auto"/>
            <w:bottom w:val="none" w:sz="0" w:space="0" w:color="auto"/>
            <w:right w:val="none" w:sz="0" w:space="0" w:color="auto"/>
          </w:divBdr>
        </w:div>
        <w:div w:id="2104372491">
          <w:marLeft w:val="0"/>
          <w:marRight w:val="0"/>
          <w:marTop w:val="0"/>
          <w:marBottom w:val="225"/>
          <w:divBdr>
            <w:top w:val="none" w:sz="0" w:space="0" w:color="auto"/>
            <w:left w:val="none" w:sz="0" w:space="0" w:color="auto"/>
            <w:bottom w:val="none" w:sz="0" w:space="0" w:color="auto"/>
            <w:right w:val="none" w:sz="0" w:space="0" w:color="auto"/>
          </w:divBdr>
        </w:div>
      </w:divsChild>
    </w:div>
    <w:div w:id="936593165">
      <w:bodyDiv w:val="1"/>
      <w:marLeft w:val="0"/>
      <w:marRight w:val="0"/>
      <w:marTop w:val="0"/>
      <w:marBottom w:val="0"/>
      <w:divBdr>
        <w:top w:val="none" w:sz="0" w:space="0" w:color="auto"/>
        <w:left w:val="none" w:sz="0" w:space="0" w:color="auto"/>
        <w:bottom w:val="none" w:sz="0" w:space="0" w:color="auto"/>
        <w:right w:val="none" w:sz="0" w:space="0" w:color="auto"/>
      </w:divBdr>
    </w:div>
    <w:div w:id="1230189353">
      <w:bodyDiv w:val="1"/>
      <w:marLeft w:val="0"/>
      <w:marRight w:val="0"/>
      <w:marTop w:val="0"/>
      <w:marBottom w:val="0"/>
      <w:divBdr>
        <w:top w:val="none" w:sz="0" w:space="0" w:color="auto"/>
        <w:left w:val="none" w:sz="0" w:space="0" w:color="auto"/>
        <w:bottom w:val="none" w:sz="0" w:space="0" w:color="auto"/>
        <w:right w:val="none" w:sz="0" w:space="0" w:color="auto"/>
      </w:divBdr>
    </w:div>
    <w:div w:id="1569073727">
      <w:bodyDiv w:val="1"/>
      <w:marLeft w:val="0"/>
      <w:marRight w:val="0"/>
      <w:marTop w:val="0"/>
      <w:marBottom w:val="0"/>
      <w:divBdr>
        <w:top w:val="none" w:sz="0" w:space="0" w:color="auto"/>
        <w:left w:val="none" w:sz="0" w:space="0" w:color="auto"/>
        <w:bottom w:val="none" w:sz="0" w:space="0" w:color="auto"/>
        <w:right w:val="none" w:sz="0" w:space="0" w:color="auto"/>
      </w:divBdr>
      <w:divsChild>
        <w:div w:id="1217663945">
          <w:marLeft w:val="0"/>
          <w:marRight w:val="0"/>
          <w:marTop w:val="0"/>
          <w:marBottom w:val="225"/>
          <w:divBdr>
            <w:top w:val="none" w:sz="0" w:space="0" w:color="auto"/>
            <w:left w:val="none" w:sz="0" w:space="0" w:color="auto"/>
            <w:bottom w:val="none" w:sz="0" w:space="0" w:color="auto"/>
            <w:right w:val="none" w:sz="0" w:space="0" w:color="auto"/>
          </w:divBdr>
        </w:div>
        <w:div w:id="583494365">
          <w:marLeft w:val="0"/>
          <w:marRight w:val="0"/>
          <w:marTop w:val="0"/>
          <w:marBottom w:val="225"/>
          <w:divBdr>
            <w:top w:val="none" w:sz="0" w:space="0" w:color="auto"/>
            <w:left w:val="none" w:sz="0" w:space="0" w:color="auto"/>
            <w:bottom w:val="none" w:sz="0" w:space="0" w:color="auto"/>
            <w:right w:val="none" w:sz="0" w:space="0" w:color="auto"/>
          </w:divBdr>
        </w:div>
        <w:div w:id="918171504">
          <w:marLeft w:val="0"/>
          <w:marRight w:val="0"/>
          <w:marTop w:val="0"/>
          <w:marBottom w:val="225"/>
          <w:divBdr>
            <w:top w:val="none" w:sz="0" w:space="0" w:color="auto"/>
            <w:left w:val="none" w:sz="0" w:space="0" w:color="auto"/>
            <w:bottom w:val="none" w:sz="0" w:space="0" w:color="auto"/>
            <w:right w:val="none" w:sz="0" w:space="0" w:color="auto"/>
          </w:divBdr>
        </w:div>
        <w:div w:id="2079403567">
          <w:marLeft w:val="0"/>
          <w:marRight w:val="0"/>
          <w:marTop w:val="0"/>
          <w:marBottom w:val="225"/>
          <w:divBdr>
            <w:top w:val="none" w:sz="0" w:space="0" w:color="auto"/>
            <w:left w:val="none" w:sz="0" w:space="0" w:color="auto"/>
            <w:bottom w:val="none" w:sz="0" w:space="0" w:color="auto"/>
            <w:right w:val="none" w:sz="0" w:space="0" w:color="auto"/>
          </w:divBdr>
        </w:div>
      </w:divsChild>
    </w:div>
    <w:div w:id="1773933841">
      <w:bodyDiv w:val="1"/>
      <w:marLeft w:val="0"/>
      <w:marRight w:val="0"/>
      <w:marTop w:val="0"/>
      <w:marBottom w:val="0"/>
      <w:divBdr>
        <w:top w:val="none" w:sz="0" w:space="0" w:color="auto"/>
        <w:left w:val="none" w:sz="0" w:space="0" w:color="auto"/>
        <w:bottom w:val="none" w:sz="0" w:space="0" w:color="auto"/>
        <w:right w:val="none" w:sz="0" w:space="0" w:color="auto"/>
      </w:divBdr>
      <w:divsChild>
        <w:div w:id="499469753">
          <w:marLeft w:val="0"/>
          <w:marRight w:val="0"/>
          <w:marTop w:val="0"/>
          <w:marBottom w:val="225"/>
          <w:divBdr>
            <w:top w:val="none" w:sz="0" w:space="0" w:color="auto"/>
            <w:left w:val="none" w:sz="0" w:space="0" w:color="auto"/>
            <w:bottom w:val="none" w:sz="0" w:space="0" w:color="auto"/>
            <w:right w:val="none" w:sz="0" w:space="0" w:color="auto"/>
          </w:divBdr>
        </w:div>
        <w:div w:id="1568804735">
          <w:marLeft w:val="0"/>
          <w:marRight w:val="0"/>
          <w:marTop w:val="0"/>
          <w:marBottom w:val="225"/>
          <w:divBdr>
            <w:top w:val="none" w:sz="0" w:space="0" w:color="auto"/>
            <w:left w:val="none" w:sz="0" w:space="0" w:color="auto"/>
            <w:bottom w:val="none" w:sz="0" w:space="0" w:color="auto"/>
            <w:right w:val="none" w:sz="0" w:space="0" w:color="auto"/>
          </w:divBdr>
        </w:div>
        <w:div w:id="164983070">
          <w:marLeft w:val="0"/>
          <w:marRight w:val="0"/>
          <w:marTop w:val="0"/>
          <w:marBottom w:val="225"/>
          <w:divBdr>
            <w:top w:val="none" w:sz="0" w:space="0" w:color="auto"/>
            <w:left w:val="none" w:sz="0" w:space="0" w:color="auto"/>
            <w:bottom w:val="none" w:sz="0" w:space="0" w:color="auto"/>
            <w:right w:val="none" w:sz="0" w:space="0" w:color="auto"/>
          </w:divBdr>
        </w:div>
        <w:div w:id="888611481">
          <w:marLeft w:val="0"/>
          <w:marRight w:val="0"/>
          <w:marTop w:val="0"/>
          <w:marBottom w:val="225"/>
          <w:divBdr>
            <w:top w:val="none" w:sz="0" w:space="0" w:color="auto"/>
            <w:left w:val="none" w:sz="0" w:space="0" w:color="auto"/>
            <w:bottom w:val="none" w:sz="0" w:space="0" w:color="auto"/>
            <w:right w:val="none" w:sz="0" w:space="0" w:color="auto"/>
          </w:divBdr>
        </w:div>
      </w:divsChild>
    </w:div>
    <w:div w:id="1893999525">
      <w:bodyDiv w:val="1"/>
      <w:marLeft w:val="0"/>
      <w:marRight w:val="0"/>
      <w:marTop w:val="0"/>
      <w:marBottom w:val="0"/>
      <w:divBdr>
        <w:top w:val="none" w:sz="0" w:space="0" w:color="auto"/>
        <w:left w:val="none" w:sz="0" w:space="0" w:color="auto"/>
        <w:bottom w:val="none" w:sz="0" w:space="0" w:color="auto"/>
        <w:right w:val="none" w:sz="0" w:space="0" w:color="auto"/>
      </w:divBdr>
    </w:div>
    <w:div w:id="1943994727">
      <w:bodyDiv w:val="1"/>
      <w:marLeft w:val="0"/>
      <w:marRight w:val="0"/>
      <w:marTop w:val="0"/>
      <w:marBottom w:val="0"/>
      <w:divBdr>
        <w:top w:val="none" w:sz="0" w:space="0" w:color="auto"/>
        <w:left w:val="none" w:sz="0" w:space="0" w:color="auto"/>
        <w:bottom w:val="none" w:sz="0" w:space="0" w:color="auto"/>
        <w:right w:val="none" w:sz="0" w:space="0" w:color="auto"/>
      </w:divBdr>
      <w:divsChild>
        <w:div w:id="999386011">
          <w:marLeft w:val="0"/>
          <w:marRight w:val="0"/>
          <w:marTop w:val="0"/>
          <w:marBottom w:val="225"/>
          <w:divBdr>
            <w:top w:val="none" w:sz="0" w:space="0" w:color="auto"/>
            <w:left w:val="none" w:sz="0" w:space="0" w:color="auto"/>
            <w:bottom w:val="none" w:sz="0" w:space="0" w:color="auto"/>
            <w:right w:val="none" w:sz="0" w:space="0" w:color="auto"/>
          </w:divBdr>
        </w:div>
        <w:div w:id="1379551353">
          <w:marLeft w:val="0"/>
          <w:marRight w:val="0"/>
          <w:marTop w:val="0"/>
          <w:marBottom w:val="225"/>
          <w:divBdr>
            <w:top w:val="none" w:sz="0" w:space="0" w:color="auto"/>
            <w:left w:val="none" w:sz="0" w:space="0" w:color="auto"/>
            <w:bottom w:val="none" w:sz="0" w:space="0" w:color="auto"/>
            <w:right w:val="none" w:sz="0" w:space="0" w:color="auto"/>
          </w:divBdr>
        </w:div>
      </w:divsChild>
    </w:div>
    <w:div w:id="2011637474">
      <w:bodyDiv w:val="1"/>
      <w:marLeft w:val="0"/>
      <w:marRight w:val="0"/>
      <w:marTop w:val="0"/>
      <w:marBottom w:val="0"/>
      <w:divBdr>
        <w:top w:val="none" w:sz="0" w:space="0" w:color="auto"/>
        <w:left w:val="none" w:sz="0" w:space="0" w:color="auto"/>
        <w:bottom w:val="none" w:sz="0" w:space="0" w:color="auto"/>
        <w:right w:val="none" w:sz="0" w:space="0" w:color="auto"/>
      </w:divBdr>
    </w:div>
    <w:div w:id="2064253371">
      <w:bodyDiv w:val="1"/>
      <w:marLeft w:val="0"/>
      <w:marRight w:val="0"/>
      <w:marTop w:val="0"/>
      <w:marBottom w:val="0"/>
      <w:divBdr>
        <w:top w:val="none" w:sz="0" w:space="0" w:color="auto"/>
        <w:left w:val="none" w:sz="0" w:space="0" w:color="auto"/>
        <w:bottom w:val="none" w:sz="0" w:space="0" w:color="auto"/>
        <w:right w:val="none" w:sz="0" w:space="0" w:color="auto"/>
      </w:divBdr>
    </w:div>
    <w:div w:id="2084914094">
      <w:bodyDiv w:val="1"/>
      <w:marLeft w:val="0"/>
      <w:marRight w:val="0"/>
      <w:marTop w:val="0"/>
      <w:marBottom w:val="0"/>
      <w:divBdr>
        <w:top w:val="none" w:sz="0" w:space="0" w:color="auto"/>
        <w:left w:val="none" w:sz="0" w:space="0" w:color="auto"/>
        <w:bottom w:val="none" w:sz="0" w:space="0" w:color="auto"/>
        <w:right w:val="none" w:sz="0" w:space="0" w:color="auto"/>
      </w:divBdr>
      <w:divsChild>
        <w:div w:id="829902253">
          <w:marLeft w:val="0"/>
          <w:marRight w:val="0"/>
          <w:marTop w:val="0"/>
          <w:marBottom w:val="225"/>
          <w:divBdr>
            <w:top w:val="none" w:sz="0" w:space="0" w:color="auto"/>
            <w:left w:val="none" w:sz="0" w:space="0" w:color="auto"/>
            <w:bottom w:val="none" w:sz="0" w:space="0" w:color="auto"/>
            <w:right w:val="none" w:sz="0" w:space="0" w:color="auto"/>
          </w:divBdr>
        </w:div>
        <w:div w:id="303244443">
          <w:marLeft w:val="0"/>
          <w:marRight w:val="0"/>
          <w:marTop w:val="0"/>
          <w:marBottom w:val="225"/>
          <w:divBdr>
            <w:top w:val="none" w:sz="0" w:space="0" w:color="auto"/>
            <w:left w:val="none" w:sz="0" w:space="0" w:color="auto"/>
            <w:bottom w:val="none" w:sz="0" w:space="0" w:color="auto"/>
            <w:right w:val="none" w:sz="0" w:space="0" w:color="auto"/>
          </w:divBdr>
        </w:div>
        <w:div w:id="1918830812">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aike.baidu.com/item/%E6%BA%90%E4%BB%A3%E7%A0%81/3969" TargetMode="External"/><Relationship Id="rId26" Type="http://schemas.openxmlformats.org/officeDocument/2006/relationships/hyperlink" Target="https://baike.baidu.com/item/%E5%AE%89%E8%A3%85%E7%9B%AE%E5%BD%95"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6%9C%BA%E5%99%A8%E5%AD%A6%E4%B9%A0%E7%AE%97%E6%B3%95/18635836" TargetMode="External"/><Relationship Id="rId34" Type="http://schemas.openxmlformats.org/officeDocument/2006/relationships/hyperlink" Target="https://so.csdn.net/so/search?q=%E6%95%B0%E6%8D%AE%E9%9B%86&amp;spm=1001.2101.3001.70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6%95%B0%E6%8D%AE%E6%8C%96%E6%8E%98/216477" TargetMode="External"/><Relationship Id="rId25" Type="http://schemas.openxmlformats.org/officeDocument/2006/relationships/hyperlink" Target="https://baike.baidu.com/item/%E4%BA%8C%E7%BB%B4%E8%A1%A8%E6%A0%BC" TargetMode="External"/><Relationship Id="rId33" Type="http://schemas.openxmlformats.org/officeDocument/2006/relationships/hyperlink" Target="https://so.csdn.net/so/search?q=%E6%95%B0%E6%8D%AE%E6%8C%96%E6%8E%98&amp;spm=1001.2101.3001.70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6%9C%BA%E5%99%A8%E5%AD%A6%E4%B9%A0/217599" TargetMode="External"/><Relationship Id="rId20" Type="http://schemas.openxmlformats.org/officeDocument/2006/relationships/hyperlink" Target="https://baike.baidu.com/item/%E6%80%80%E5%8D%A1%E6%89%98%E5%A4%A7%E5%AD%A6/7082322" TargetMode="External"/><Relationship Id="rId29" Type="http://schemas.openxmlformats.org/officeDocument/2006/relationships/hyperlink" Target="https://baike.baidu.com/item/%E5%85%B3%E8%81%94%E8%A7%84%E5%88%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7%94%B5%E5%AD%90%E8%A1%A8%E6%A0%BC" TargetMode="External"/><Relationship Id="rId32" Type="http://schemas.openxmlformats.org/officeDocument/2006/relationships/image" Target="https://mmbiz.qpic.cn/mmbiz_jpg/mAfNFy9uC8oX9ibgTSxyb6SofM6wgXa2311NeB8xbyShFyBSAA8aNcaJgL8c5hcvjbqI4tYf1RG1GFsSjEqBsRQ/640?wx_fmt=jpeg&amp;wxfrom=5&amp;wx_lazy=1&amp;wx_co=1"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baike.baidu.com/item/%E5%85%8D%E8%B4%B9/131326" TargetMode="External"/><Relationship Id="rId23" Type="http://schemas.openxmlformats.org/officeDocument/2006/relationships/hyperlink" Target="https://baike.baidu.com/item/%E6%96%B0%E8%A5%BF%E5%85%B0%E6%80%80%E5%8D%A1%E6%89%98%E5%A4%A7%E5%AD%A6/417707" TargetMode="External"/><Relationship Id="rId28" Type="http://schemas.openxmlformats.org/officeDocument/2006/relationships/hyperlink" Target="https://baike.baidu.com/item/%E6%9C%BA%E5%99%A8%E5%AD%A6%E4%B9%A0%E7%AE%97%E6%B3%95/18635836" TargetMode="Externa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baike.baidu.com/item/%E6%96%B0%E8%A5%BF%E5%85%B0%E7%A7%A7%E9%B8%A1/5991395"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5%85%B3%E8%81%94%E8%A7%84%E5%88%99" TargetMode="External"/><Relationship Id="rId27" Type="http://schemas.openxmlformats.org/officeDocument/2006/relationships/hyperlink" Target="https://baike.baidu.com/item/%E5%85%B3%E8%81%94%E8%A7%84%E5%88%99" TargetMode="External"/><Relationship Id="rId30" Type="http://schemas.openxmlformats.org/officeDocument/2006/relationships/hyperlink" Target="https://so.csdn.net/so/search?q=weka&amp;spm=1001.2101.3001.7020" TargetMode="Externa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Template>
  <TotalTime>393</TotalTime>
  <Pages>15</Pages>
  <Words>1714</Words>
  <Characters>9773</Characters>
  <Application>Microsoft Office Word</Application>
  <DocSecurity>0</DocSecurity>
  <PresentationFormat/>
  <Lines>81</Lines>
  <Paragraphs>22</Paragraphs>
  <Slides>0</Slides>
  <Notes>0</Notes>
  <HiddenSlides>0</HiddenSlides>
  <MMClips>0</MMClips>
  <ScaleCrop>false</ScaleCrop>
  <Manager/>
  <Company>netcores</Company>
  <LinksUpToDate>false</LinksUpToDate>
  <CharactersWithSpaces>11465</CharactersWithSpaces>
  <SharedDoc>false</SharedDoc>
  <HLinks>
    <vt:vector size="108" baseType="variant">
      <vt:variant>
        <vt:i4>1376305</vt:i4>
      </vt:variant>
      <vt:variant>
        <vt:i4>148</vt:i4>
      </vt:variant>
      <vt:variant>
        <vt:i4>0</vt:i4>
      </vt:variant>
      <vt:variant>
        <vt:i4>5</vt:i4>
      </vt:variant>
      <vt:variant>
        <vt:lpwstr/>
      </vt:variant>
      <vt:variant>
        <vt:lpwstr>_Toc433701679</vt:lpwstr>
      </vt:variant>
      <vt:variant>
        <vt:i4>1376305</vt:i4>
      </vt:variant>
      <vt:variant>
        <vt:i4>142</vt:i4>
      </vt:variant>
      <vt:variant>
        <vt:i4>0</vt:i4>
      </vt:variant>
      <vt:variant>
        <vt:i4>5</vt:i4>
      </vt:variant>
      <vt:variant>
        <vt:lpwstr/>
      </vt:variant>
      <vt:variant>
        <vt:lpwstr>_Toc433701678</vt:lpwstr>
      </vt:variant>
      <vt:variant>
        <vt:i4>1376305</vt:i4>
      </vt:variant>
      <vt:variant>
        <vt:i4>136</vt:i4>
      </vt:variant>
      <vt:variant>
        <vt:i4>0</vt:i4>
      </vt:variant>
      <vt:variant>
        <vt:i4>5</vt:i4>
      </vt:variant>
      <vt:variant>
        <vt:lpwstr/>
      </vt:variant>
      <vt:variant>
        <vt:lpwstr>_Toc433701677</vt:lpwstr>
      </vt:variant>
      <vt:variant>
        <vt:i4>1376305</vt:i4>
      </vt:variant>
      <vt:variant>
        <vt:i4>130</vt:i4>
      </vt:variant>
      <vt:variant>
        <vt:i4>0</vt:i4>
      </vt:variant>
      <vt:variant>
        <vt:i4>5</vt:i4>
      </vt:variant>
      <vt:variant>
        <vt:lpwstr/>
      </vt:variant>
      <vt:variant>
        <vt:lpwstr>_Toc433701676</vt:lpwstr>
      </vt:variant>
      <vt:variant>
        <vt:i4>1376305</vt:i4>
      </vt:variant>
      <vt:variant>
        <vt:i4>124</vt:i4>
      </vt:variant>
      <vt:variant>
        <vt:i4>0</vt:i4>
      </vt:variant>
      <vt:variant>
        <vt:i4>5</vt:i4>
      </vt:variant>
      <vt:variant>
        <vt:lpwstr/>
      </vt:variant>
      <vt:variant>
        <vt:lpwstr>_Toc433701675</vt:lpwstr>
      </vt:variant>
      <vt:variant>
        <vt:i4>1376305</vt:i4>
      </vt:variant>
      <vt:variant>
        <vt:i4>115</vt:i4>
      </vt:variant>
      <vt:variant>
        <vt:i4>0</vt:i4>
      </vt:variant>
      <vt:variant>
        <vt:i4>5</vt:i4>
      </vt:variant>
      <vt:variant>
        <vt:lpwstr/>
      </vt:variant>
      <vt:variant>
        <vt:lpwstr>_Toc433701674</vt:lpwstr>
      </vt:variant>
      <vt:variant>
        <vt:i4>1376305</vt:i4>
      </vt:variant>
      <vt:variant>
        <vt:i4>106</vt:i4>
      </vt:variant>
      <vt:variant>
        <vt:i4>0</vt:i4>
      </vt:variant>
      <vt:variant>
        <vt:i4>5</vt:i4>
      </vt:variant>
      <vt:variant>
        <vt:lpwstr/>
      </vt:variant>
      <vt:variant>
        <vt:lpwstr>_Toc433701673</vt:lpwstr>
      </vt:variant>
      <vt:variant>
        <vt:i4>1376305</vt:i4>
      </vt:variant>
      <vt:variant>
        <vt:i4>97</vt:i4>
      </vt:variant>
      <vt:variant>
        <vt:i4>0</vt:i4>
      </vt:variant>
      <vt:variant>
        <vt:i4>5</vt:i4>
      </vt:variant>
      <vt:variant>
        <vt:lpwstr/>
      </vt:variant>
      <vt:variant>
        <vt:lpwstr>_Toc433701672</vt:lpwstr>
      </vt:variant>
      <vt:variant>
        <vt:i4>1376305</vt:i4>
      </vt:variant>
      <vt:variant>
        <vt:i4>88</vt:i4>
      </vt:variant>
      <vt:variant>
        <vt:i4>0</vt:i4>
      </vt:variant>
      <vt:variant>
        <vt:i4>5</vt:i4>
      </vt:variant>
      <vt:variant>
        <vt:lpwstr/>
      </vt:variant>
      <vt:variant>
        <vt:lpwstr>_Toc433701671</vt:lpwstr>
      </vt:variant>
      <vt:variant>
        <vt:i4>1376305</vt:i4>
      </vt:variant>
      <vt:variant>
        <vt:i4>79</vt:i4>
      </vt:variant>
      <vt:variant>
        <vt:i4>0</vt:i4>
      </vt:variant>
      <vt:variant>
        <vt:i4>5</vt:i4>
      </vt:variant>
      <vt:variant>
        <vt:lpwstr/>
      </vt:variant>
      <vt:variant>
        <vt:lpwstr>_Toc433701670</vt:lpwstr>
      </vt:variant>
      <vt:variant>
        <vt:i4>1310769</vt:i4>
      </vt:variant>
      <vt:variant>
        <vt:i4>70</vt:i4>
      </vt:variant>
      <vt:variant>
        <vt:i4>0</vt:i4>
      </vt:variant>
      <vt:variant>
        <vt:i4>5</vt:i4>
      </vt:variant>
      <vt:variant>
        <vt:lpwstr/>
      </vt:variant>
      <vt:variant>
        <vt:lpwstr>_Toc433701669</vt:lpwstr>
      </vt:variant>
      <vt:variant>
        <vt:i4>1310769</vt:i4>
      </vt:variant>
      <vt:variant>
        <vt:i4>61</vt:i4>
      </vt:variant>
      <vt:variant>
        <vt:i4>0</vt:i4>
      </vt:variant>
      <vt:variant>
        <vt:i4>5</vt:i4>
      </vt:variant>
      <vt:variant>
        <vt:lpwstr/>
      </vt:variant>
      <vt:variant>
        <vt:lpwstr>_Toc433701668</vt:lpwstr>
      </vt:variant>
      <vt:variant>
        <vt:i4>1310769</vt:i4>
      </vt:variant>
      <vt:variant>
        <vt:i4>52</vt:i4>
      </vt:variant>
      <vt:variant>
        <vt:i4>0</vt:i4>
      </vt:variant>
      <vt:variant>
        <vt:i4>5</vt:i4>
      </vt:variant>
      <vt:variant>
        <vt:lpwstr/>
      </vt:variant>
      <vt:variant>
        <vt:lpwstr>_Toc433701667</vt:lpwstr>
      </vt:variant>
      <vt:variant>
        <vt:i4>1310769</vt:i4>
      </vt:variant>
      <vt:variant>
        <vt:i4>43</vt:i4>
      </vt:variant>
      <vt:variant>
        <vt:i4>0</vt:i4>
      </vt:variant>
      <vt:variant>
        <vt:i4>5</vt:i4>
      </vt:variant>
      <vt:variant>
        <vt:lpwstr/>
      </vt:variant>
      <vt:variant>
        <vt:lpwstr>_Toc433701666</vt:lpwstr>
      </vt:variant>
      <vt:variant>
        <vt:i4>1310769</vt:i4>
      </vt:variant>
      <vt:variant>
        <vt:i4>37</vt:i4>
      </vt:variant>
      <vt:variant>
        <vt:i4>0</vt:i4>
      </vt:variant>
      <vt:variant>
        <vt:i4>5</vt:i4>
      </vt:variant>
      <vt:variant>
        <vt:lpwstr/>
      </vt:variant>
      <vt:variant>
        <vt:lpwstr>_Toc433701665</vt:lpwstr>
      </vt:variant>
      <vt:variant>
        <vt:i4>1310769</vt:i4>
      </vt:variant>
      <vt:variant>
        <vt:i4>31</vt:i4>
      </vt:variant>
      <vt:variant>
        <vt:i4>0</vt:i4>
      </vt:variant>
      <vt:variant>
        <vt:i4>5</vt:i4>
      </vt:variant>
      <vt:variant>
        <vt:lpwstr/>
      </vt:variant>
      <vt:variant>
        <vt:lpwstr>_Toc433701664</vt:lpwstr>
      </vt:variant>
      <vt:variant>
        <vt:i4>1310769</vt:i4>
      </vt:variant>
      <vt:variant>
        <vt:i4>25</vt:i4>
      </vt:variant>
      <vt:variant>
        <vt:i4>0</vt:i4>
      </vt:variant>
      <vt:variant>
        <vt:i4>5</vt:i4>
      </vt:variant>
      <vt:variant>
        <vt:lpwstr/>
      </vt:variant>
      <vt:variant>
        <vt:lpwstr>_Toc433701663</vt:lpwstr>
      </vt:variant>
      <vt:variant>
        <vt:i4>1310769</vt:i4>
      </vt:variant>
      <vt:variant>
        <vt:i4>19</vt:i4>
      </vt:variant>
      <vt:variant>
        <vt:i4>0</vt:i4>
      </vt:variant>
      <vt:variant>
        <vt:i4>5</vt:i4>
      </vt:variant>
      <vt:variant>
        <vt:lpwstr/>
      </vt:variant>
      <vt:variant>
        <vt:lpwstr>_Toc433701662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王 思琪</cp:lastModifiedBy>
  <cp:revision>8</cp:revision>
  <cp:lastPrinted>2012-05-20T07:59:00Z</cp:lastPrinted>
  <dcterms:created xsi:type="dcterms:W3CDTF">2022-06-16T06:59:00Z</dcterms:created>
  <dcterms:modified xsi:type="dcterms:W3CDTF">2022-06-19T08:46:00Z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