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AEA" w:rsidRDefault="00FC7AEA" w:rsidP="00FC7AEA">
      <w:pPr>
        <w:pStyle w:val="Default"/>
        <w:rPr>
          <w:rFonts w:eastAsia="Arial"/>
          <w:i/>
          <w:sz w:val="40"/>
          <w:lang w:val="el-GR"/>
        </w:rPr>
      </w:pPr>
      <w:r>
        <w:rPr>
          <w:rFonts w:ascii="Arial" w:eastAsia="Arial" w:hAnsi="Arial"/>
          <w:b/>
          <w:i/>
          <w:noProof/>
          <w:color w:val="9BBB59" w:themeColor="accent3"/>
          <w:sz w:val="44"/>
        </w:rPr>
        <w:drawing>
          <wp:anchor distT="0" distB="0" distL="114300" distR="114300" simplePos="0" relativeHeight="251660288" behindDoc="1" locked="0" layoutInCell="1" allowOverlap="1" wp14:anchorId="1F085C6C" wp14:editId="1ECE56CE">
            <wp:simplePos x="0" y="0"/>
            <wp:positionH relativeFrom="column">
              <wp:posOffset>-976630</wp:posOffset>
            </wp:positionH>
            <wp:positionV relativeFrom="paragraph">
              <wp:posOffset>-919480</wp:posOffset>
            </wp:positionV>
            <wp:extent cx="7920990" cy="2324100"/>
            <wp:effectExtent l="0" t="0" r="3810" b="2419350"/>
            <wp:wrapNone/>
            <wp:docPr id="482" name="Picture 482" descr="C:\Users\Athens\Desktop\mobility-chip-1920x1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hens\Desktop\mobility-chip-1920x108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20990" cy="2324100"/>
                    </a:xfrm>
                    <a:prstGeom prst="rect">
                      <a:avLst/>
                    </a:prstGeom>
                    <a:noFill/>
                    <a:ln>
                      <a:noFill/>
                    </a:ln>
                    <a:effectLst>
                      <a:reflection stA="40000" endPos="65000" dist="838200" dir="5400000" sy="-100000" algn="bl" rotWithShape="0"/>
                      <a:softEdge rad="127000"/>
                    </a:effectLst>
                  </pic:spPr>
                </pic:pic>
              </a:graphicData>
            </a:graphic>
            <wp14:sizeRelH relativeFrom="page">
              <wp14:pctWidth>0</wp14:pctWidth>
            </wp14:sizeRelH>
            <wp14:sizeRelV relativeFrom="page">
              <wp14:pctHeight>0</wp14:pctHeight>
            </wp14:sizeRelV>
          </wp:anchor>
        </w:drawing>
      </w:r>
    </w:p>
    <w:p w:rsidR="00FC7AEA" w:rsidRDefault="00FC7AEA" w:rsidP="00FC7AEA">
      <w:pPr>
        <w:spacing w:line="0" w:lineRule="atLeast"/>
        <w:rPr>
          <w:rFonts w:ascii="Arial" w:eastAsia="Arial" w:hAnsi="Arial"/>
          <w:b/>
          <w:i/>
          <w:color w:val="9BBB59" w:themeColor="accent3"/>
          <w:sz w:val="44"/>
        </w:rPr>
      </w:pPr>
    </w:p>
    <w:p w:rsidR="00FC7AEA" w:rsidRDefault="00FC7AEA" w:rsidP="00FC7AEA">
      <w:pPr>
        <w:spacing w:line="0" w:lineRule="atLeast"/>
        <w:ind w:left="6340"/>
        <w:rPr>
          <w:rFonts w:ascii="Arial" w:eastAsia="Arial" w:hAnsi="Arial"/>
          <w:b/>
          <w:i/>
          <w:color w:val="9BBB59" w:themeColor="accent3"/>
          <w:sz w:val="44"/>
        </w:rPr>
      </w:pPr>
    </w:p>
    <w:p w:rsidR="00FC7AEA" w:rsidRPr="00011898" w:rsidRDefault="00FC7AEA" w:rsidP="00FC7AEA">
      <w:pPr>
        <w:spacing w:line="0" w:lineRule="atLeast"/>
        <w:ind w:left="6340"/>
        <w:rPr>
          <w:rFonts w:ascii="Arial" w:eastAsia="Arial" w:hAnsi="Arial"/>
          <w:b/>
          <w:i/>
          <w:color w:val="9BBB59" w:themeColor="accent3"/>
          <w:sz w:val="36"/>
        </w:rPr>
      </w:pPr>
    </w:p>
    <w:tbl>
      <w:tblPr>
        <w:tblpPr w:leftFromText="180" w:rightFromText="180" w:vertAnchor="text" w:horzAnchor="margin" w:tblpXSpec="center" w:tblpY="74"/>
        <w:tblW w:w="10983" w:type="dxa"/>
        <w:tblLayout w:type="fixed"/>
        <w:tblCellMar>
          <w:left w:w="0" w:type="dxa"/>
          <w:right w:w="0" w:type="dxa"/>
        </w:tblCellMar>
        <w:tblLook w:val="0000" w:firstRow="0" w:lastRow="0" w:firstColumn="0" w:lastColumn="0" w:noHBand="0" w:noVBand="0"/>
      </w:tblPr>
      <w:tblGrid>
        <w:gridCol w:w="6067"/>
        <w:gridCol w:w="4916"/>
      </w:tblGrid>
      <w:tr w:rsidR="00FC7AEA" w:rsidRPr="00011898" w:rsidTr="00011898">
        <w:trPr>
          <w:trHeight w:val="197"/>
        </w:trPr>
        <w:tc>
          <w:tcPr>
            <w:tcW w:w="6067" w:type="dxa"/>
            <w:tcBorders>
              <w:bottom w:val="single" w:sz="8" w:space="0" w:color="auto"/>
            </w:tcBorders>
            <w:shd w:val="clear" w:color="auto" w:fill="auto"/>
            <w:vAlign w:val="bottom"/>
          </w:tcPr>
          <w:p w:rsidR="00FC7AEA" w:rsidRPr="00011898" w:rsidRDefault="00FC7AEA" w:rsidP="00011898">
            <w:pPr>
              <w:spacing w:line="0" w:lineRule="atLeast"/>
              <w:rPr>
                <w:rFonts w:eastAsia="Times New Roman"/>
                <w:sz w:val="18"/>
              </w:rPr>
            </w:pPr>
          </w:p>
        </w:tc>
        <w:tc>
          <w:tcPr>
            <w:tcW w:w="4916" w:type="dxa"/>
            <w:tcBorders>
              <w:bottom w:val="single" w:sz="8" w:space="0" w:color="auto"/>
            </w:tcBorders>
            <w:shd w:val="clear" w:color="auto" w:fill="auto"/>
            <w:vAlign w:val="bottom"/>
          </w:tcPr>
          <w:p w:rsidR="00FC7AEA" w:rsidRPr="00011898" w:rsidRDefault="00011898" w:rsidP="00011898">
            <w:pPr>
              <w:spacing w:line="0" w:lineRule="atLeast"/>
              <w:jc w:val="right"/>
              <w:rPr>
                <w:rFonts w:eastAsia="Times New Roman"/>
                <w:i/>
                <w:sz w:val="20"/>
                <w:lang w:val="el-GR"/>
              </w:rPr>
            </w:pPr>
            <w:r w:rsidRPr="00011898">
              <w:rPr>
                <w:rFonts w:eastAsia="Times New Roman"/>
                <w:i/>
                <w:sz w:val="20"/>
                <w:lang w:val="el-GR"/>
              </w:rPr>
              <w:t>Καταγραφή Μετρικών Λογισμικού</w:t>
            </w:r>
          </w:p>
        </w:tc>
      </w:tr>
      <w:tr w:rsidR="00FC7AEA" w:rsidRPr="00011898" w:rsidTr="000504CE">
        <w:trPr>
          <w:trHeight w:val="45"/>
        </w:trPr>
        <w:tc>
          <w:tcPr>
            <w:tcW w:w="6066" w:type="dxa"/>
            <w:tcBorders>
              <w:left w:val="single" w:sz="8" w:space="0" w:color="auto"/>
              <w:right w:val="single" w:sz="8" w:space="0" w:color="auto"/>
            </w:tcBorders>
            <w:shd w:val="clear" w:color="auto" w:fill="auto"/>
          </w:tcPr>
          <w:p w:rsidR="00FC7AEA" w:rsidRPr="00011898" w:rsidRDefault="00011898" w:rsidP="000504CE">
            <w:pPr>
              <w:spacing w:line="220" w:lineRule="exact"/>
              <w:ind w:left="120"/>
              <w:rPr>
                <w:rFonts w:eastAsia="Times New Roman"/>
                <w:sz w:val="20"/>
                <w:lang w:val="el-GR"/>
              </w:rPr>
            </w:pPr>
            <w:r w:rsidRPr="00011898">
              <w:rPr>
                <w:rFonts w:eastAsia="Times New Roman"/>
                <w:sz w:val="20"/>
                <w:lang w:val="el-GR"/>
              </w:rPr>
              <w:t xml:space="preserve">Συγγραφείς:   Αθανάσιος </w:t>
            </w:r>
            <w:proofErr w:type="spellStart"/>
            <w:r w:rsidRPr="00011898">
              <w:rPr>
                <w:rFonts w:eastAsia="Times New Roman"/>
                <w:sz w:val="20"/>
                <w:lang w:val="el-GR"/>
              </w:rPr>
              <w:t>Γκούβας</w:t>
            </w:r>
            <w:proofErr w:type="spellEnd"/>
            <w:r w:rsidRPr="00011898">
              <w:rPr>
                <w:rFonts w:eastAsia="Times New Roman"/>
                <w:sz w:val="20"/>
                <w:lang w:val="el-GR"/>
              </w:rPr>
              <w:t xml:space="preserve">, Αντώνης </w:t>
            </w:r>
            <w:proofErr w:type="spellStart"/>
            <w:r w:rsidRPr="00011898">
              <w:rPr>
                <w:rFonts w:eastAsia="Times New Roman"/>
                <w:sz w:val="20"/>
                <w:lang w:val="el-GR"/>
              </w:rPr>
              <w:t>Κεραμάς</w:t>
            </w:r>
            <w:proofErr w:type="spellEnd"/>
            <w:r w:rsidRPr="00011898">
              <w:rPr>
                <w:rFonts w:eastAsia="Times New Roman"/>
                <w:sz w:val="20"/>
                <w:lang w:val="el-GR"/>
              </w:rPr>
              <w:t>, Νικολέττα Κοντίτση, Στέλιος Μαγαλιός, Αναστάσιος Μαυρόπουλος,  Γεώργιος Πολίτης,  Μιχάλης Σιτσάνης,  Νατάσα Τσαβδάρη,  Αθηνά-Μαρία Χατζή, Παναγιώτης Χριστακάκης</w:t>
            </w:r>
          </w:p>
        </w:tc>
        <w:tc>
          <w:tcPr>
            <w:tcW w:w="4916" w:type="dxa"/>
            <w:tcBorders>
              <w:right w:val="single" w:sz="8" w:space="0" w:color="auto"/>
            </w:tcBorders>
            <w:shd w:val="clear" w:color="auto" w:fill="auto"/>
            <w:vAlign w:val="center"/>
          </w:tcPr>
          <w:p w:rsidR="00FC7AEA" w:rsidRPr="00011898" w:rsidRDefault="00FC7AEA" w:rsidP="00011898">
            <w:pPr>
              <w:spacing w:line="220" w:lineRule="exact"/>
              <w:jc w:val="center"/>
              <w:rPr>
                <w:rFonts w:eastAsia="Times New Roman"/>
                <w:sz w:val="20"/>
                <w:lang w:val="el-GR"/>
              </w:rPr>
            </w:pPr>
          </w:p>
          <w:p w:rsidR="00FC7AEA" w:rsidRPr="00011898" w:rsidRDefault="00011898" w:rsidP="00011898">
            <w:pPr>
              <w:spacing w:line="220" w:lineRule="exact"/>
              <w:jc w:val="center"/>
              <w:rPr>
                <w:rFonts w:eastAsia="Times New Roman"/>
                <w:i/>
                <w:sz w:val="20"/>
              </w:rPr>
            </w:pPr>
            <w:r w:rsidRPr="00011898">
              <w:rPr>
                <w:rFonts w:eastAsia="Times New Roman"/>
                <w:i/>
                <w:sz w:val="20"/>
                <w:lang w:val="el-GR"/>
              </w:rPr>
              <w:t>Κωδικός</w:t>
            </w:r>
            <w:r w:rsidR="00FC7AEA" w:rsidRPr="00011898">
              <w:rPr>
                <w:rFonts w:eastAsia="Times New Roman"/>
                <w:i/>
                <w:sz w:val="20"/>
              </w:rPr>
              <w:t xml:space="preserve">: </w:t>
            </w:r>
            <w:r w:rsidRPr="00011898">
              <w:rPr>
                <w:rFonts w:eastAsia="Times New Roman"/>
                <w:sz w:val="20"/>
              </w:rPr>
              <w:t>3</w:t>
            </w:r>
            <w:r w:rsidR="00FC7AEA" w:rsidRPr="00011898">
              <w:rPr>
                <w:rFonts w:eastAsia="Times New Roman"/>
                <w:sz w:val="20"/>
              </w:rPr>
              <w:t>/AgroApp/1.2</w:t>
            </w:r>
          </w:p>
        </w:tc>
      </w:tr>
      <w:tr w:rsidR="00FC7AEA" w:rsidRPr="00011898" w:rsidTr="000504CE">
        <w:trPr>
          <w:trHeight w:val="283"/>
        </w:trPr>
        <w:tc>
          <w:tcPr>
            <w:tcW w:w="6066" w:type="dxa"/>
            <w:tcBorders>
              <w:left w:val="single" w:sz="8" w:space="0" w:color="auto"/>
              <w:bottom w:val="single" w:sz="8" w:space="0" w:color="auto"/>
              <w:right w:val="single" w:sz="8" w:space="0" w:color="auto"/>
            </w:tcBorders>
            <w:shd w:val="clear" w:color="auto" w:fill="auto"/>
          </w:tcPr>
          <w:p w:rsidR="00FC7AEA" w:rsidRPr="00011898" w:rsidRDefault="00FC7AEA" w:rsidP="000504CE">
            <w:pPr>
              <w:spacing w:line="0" w:lineRule="atLeast"/>
              <w:rPr>
                <w:rFonts w:eastAsia="Times New Roman"/>
                <w:sz w:val="18"/>
                <w:lang w:val="el-GR"/>
              </w:rPr>
            </w:pPr>
          </w:p>
        </w:tc>
        <w:tc>
          <w:tcPr>
            <w:tcW w:w="4916" w:type="dxa"/>
            <w:tcBorders>
              <w:bottom w:val="single" w:sz="8" w:space="0" w:color="auto"/>
              <w:right w:val="single" w:sz="8" w:space="0" w:color="auto"/>
            </w:tcBorders>
            <w:shd w:val="clear" w:color="auto" w:fill="auto"/>
            <w:vAlign w:val="center"/>
          </w:tcPr>
          <w:p w:rsidR="00FC7AEA" w:rsidRPr="00011898" w:rsidRDefault="00FC7AEA" w:rsidP="00011898">
            <w:pPr>
              <w:spacing w:line="0" w:lineRule="atLeast"/>
              <w:jc w:val="center"/>
              <w:rPr>
                <w:rFonts w:eastAsia="Times New Roman"/>
                <w:sz w:val="20"/>
              </w:rPr>
            </w:pPr>
          </w:p>
        </w:tc>
      </w:tr>
      <w:tr w:rsidR="00FC7AEA" w:rsidRPr="00011898" w:rsidTr="00011898">
        <w:trPr>
          <w:trHeight w:val="60"/>
        </w:trPr>
        <w:tc>
          <w:tcPr>
            <w:tcW w:w="6067" w:type="dxa"/>
            <w:tcBorders>
              <w:left w:val="single" w:sz="8" w:space="0" w:color="auto"/>
              <w:bottom w:val="single" w:sz="8" w:space="0" w:color="auto"/>
              <w:right w:val="single" w:sz="8" w:space="0" w:color="auto"/>
            </w:tcBorders>
            <w:shd w:val="clear" w:color="auto" w:fill="auto"/>
          </w:tcPr>
          <w:p w:rsidR="00FC7AEA" w:rsidRPr="00011898" w:rsidRDefault="00FC7AEA" w:rsidP="00011898">
            <w:pPr>
              <w:spacing w:line="0" w:lineRule="atLeast"/>
              <w:ind w:left="120"/>
              <w:rPr>
                <w:rFonts w:eastAsia="Times New Roman"/>
                <w:i/>
                <w:sz w:val="20"/>
                <w:lang w:val="el-GR"/>
              </w:rPr>
            </w:pPr>
            <w:r w:rsidRPr="00011898">
              <w:rPr>
                <w:rFonts w:eastAsia="Times New Roman"/>
                <w:i/>
                <w:sz w:val="20"/>
                <w:lang w:val="el-GR"/>
              </w:rPr>
              <w:t xml:space="preserve">Έγκριση: </w:t>
            </w:r>
            <w:r w:rsidRPr="00011898">
              <w:rPr>
                <w:rFonts w:eastAsia="Times New Roman"/>
                <w:sz w:val="20"/>
                <w:lang w:val="el-GR"/>
              </w:rPr>
              <w:t>Αλεξάνδρα Μουταφίδου, Σταύρος Τσιαούσης</w:t>
            </w:r>
          </w:p>
        </w:tc>
        <w:tc>
          <w:tcPr>
            <w:tcW w:w="4916" w:type="dxa"/>
            <w:tcBorders>
              <w:bottom w:val="single" w:sz="8" w:space="0" w:color="auto"/>
              <w:right w:val="single" w:sz="8" w:space="0" w:color="auto"/>
            </w:tcBorders>
            <w:shd w:val="clear" w:color="auto" w:fill="auto"/>
            <w:vAlign w:val="center"/>
          </w:tcPr>
          <w:p w:rsidR="00FC7AEA" w:rsidRPr="00011898" w:rsidRDefault="00011898" w:rsidP="002F014C">
            <w:pPr>
              <w:spacing w:line="0" w:lineRule="atLeast"/>
              <w:ind w:left="100"/>
              <w:jc w:val="center"/>
              <w:rPr>
                <w:rFonts w:eastAsia="Times New Roman"/>
                <w:sz w:val="20"/>
              </w:rPr>
            </w:pPr>
            <w:r w:rsidRPr="00011898">
              <w:rPr>
                <w:rFonts w:eastAsia="Times New Roman"/>
                <w:i/>
                <w:sz w:val="20"/>
                <w:lang w:val="el-GR"/>
              </w:rPr>
              <w:t>Ημερομηνία</w:t>
            </w:r>
            <w:r w:rsidR="00FC7AEA" w:rsidRPr="00011898">
              <w:rPr>
                <w:rFonts w:eastAsia="Times New Roman"/>
                <w:i/>
                <w:sz w:val="20"/>
              </w:rPr>
              <w:t xml:space="preserve">: </w:t>
            </w:r>
            <w:r w:rsidR="00FC7AEA" w:rsidRPr="00011898">
              <w:rPr>
                <w:rFonts w:eastAsia="Times New Roman"/>
                <w:sz w:val="20"/>
              </w:rPr>
              <w:t>1</w:t>
            </w:r>
            <w:r w:rsidR="002F014C">
              <w:rPr>
                <w:rFonts w:eastAsia="Times New Roman"/>
                <w:sz w:val="20"/>
              </w:rPr>
              <w:t>3</w:t>
            </w:r>
            <w:r w:rsidR="00FC7AEA" w:rsidRPr="00011898">
              <w:rPr>
                <w:rFonts w:eastAsia="Times New Roman"/>
                <w:sz w:val="20"/>
              </w:rPr>
              <w:t>/0</w:t>
            </w:r>
            <w:r w:rsidRPr="00011898">
              <w:rPr>
                <w:rFonts w:eastAsia="Times New Roman"/>
                <w:sz w:val="20"/>
              </w:rPr>
              <w:t>6</w:t>
            </w:r>
            <w:r w:rsidR="00FC7AEA" w:rsidRPr="00011898">
              <w:rPr>
                <w:rFonts w:eastAsia="Times New Roman"/>
                <w:sz w:val="20"/>
              </w:rPr>
              <w:t>/2019</w:t>
            </w:r>
          </w:p>
        </w:tc>
      </w:tr>
    </w:tbl>
    <w:p w:rsidR="00FC7AEA" w:rsidRDefault="00FC7AEA" w:rsidP="00FC7AEA">
      <w:pPr>
        <w:spacing w:line="0" w:lineRule="atLeast"/>
        <w:ind w:left="6340"/>
        <w:rPr>
          <w:rFonts w:ascii="Arial" w:eastAsia="Arial" w:hAnsi="Arial"/>
          <w:b/>
          <w:i/>
          <w:color w:val="9BBB59" w:themeColor="accent3"/>
          <w:sz w:val="44"/>
        </w:rPr>
      </w:pPr>
    </w:p>
    <w:p w:rsidR="00FC7AEA" w:rsidRDefault="00FC7AEA" w:rsidP="00FC7AEA">
      <w:pPr>
        <w:spacing w:line="0" w:lineRule="atLeast"/>
        <w:ind w:left="6340"/>
        <w:rPr>
          <w:rFonts w:ascii="Arial" w:eastAsia="Arial" w:hAnsi="Arial"/>
          <w:b/>
          <w:i/>
          <w:color w:val="9BBB59" w:themeColor="accent3"/>
          <w:sz w:val="44"/>
        </w:rPr>
      </w:pPr>
    </w:p>
    <w:p w:rsidR="00FC7AEA" w:rsidRPr="00FB5991" w:rsidRDefault="00FC7AEA" w:rsidP="00FC7AEA">
      <w:pPr>
        <w:spacing w:line="0" w:lineRule="atLeast"/>
        <w:ind w:left="6340"/>
        <w:rPr>
          <w:rFonts w:ascii="Arial" w:eastAsia="Arial" w:hAnsi="Arial"/>
          <w:b/>
          <w:i/>
          <w:color w:val="9BBB59" w:themeColor="accent3"/>
          <w:sz w:val="44"/>
        </w:rPr>
      </w:pPr>
    </w:p>
    <w:p w:rsidR="00FC7AEA" w:rsidRDefault="00FC7AEA" w:rsidP="00FC7AEA">
      <w:pPr>
        <w:spacing w:line="0" w:lineRule="atLeast"/>
        <w:jc w:val="right"/>
        <w:rPr>
          <w:rFonts w:ascii="Arial" w:eastAsia="Arial" w:hAnsi="Arial"/>
          <w:b/>
          <w:i/>
          <w:color w:val="9BBB59" w:themeColor="accent3"/>
          <w:sz w:val="44"/>
        </w:rPr>
      </w:pPr>
    </w:p>
    <w:p w:rsidR="00FC7AEA" w:rsidRPr="00FC7AEA" w:rsidRDefault="00FC7AEA" w:rsidP="00FC7AEA">
      <w:pPr>
        <w:spacing w:line="0" w:lineRule="atLeast"/>
        <w:jc w:val="right"/>
        <w:rPr>
          <w:rFonts w:ascii="Copperplate Gothic Bold" w:eastAsia="Arial" w:hAnsi="Copperplate Gothic Bold"/>
          <w:b/>
          <w:i/>
          <w:color w:val="76923C" w:themeColor="accent3" w:themeShade="BF"/>
          <w:sz w:val="44"/>
          <w:lang w:val="el-GR"/>
        </w:rPr>
      </w:pPr>
      <w:r>
        <w:rPr>
          <w:rFonts w:asciiTheme="minorHAnsi" w:eastAsia="Arial" w:hAnsiTheme="minorHAnsi"/>
          <w:b/>
          <w:i/>
          <w:color w:val="76923C" w:themeColor="accent3" w:themeShade="BF"/>
          <w:sz w:val="44"/>
        </w:rPr>
        <w:t>e</w:t>
      </w:r>
      <w:r w:rsidRPr="00F7617F">
        <w:rPr>
          <w:rFonts w:ascii="Copperplate Gothic Bold" w:eastAsia="Arial" w:hAnsi="Copperplate Gothic Bold"/>
          <w:b/>
          <w:i/>
          <w:color w:val="76923C" w:themeColor="accent3" w:themeShade="BF"/>
          <w:sz w:val="44"/>
        </w:rPr>
        <w:t>Agro</w:t>
      </w:r>
    </w:p>
    <w:p w:rsidR="00FC7AEA" w:rsidRPr="00FC7AEA" w:rsidRDefault="00FC7AEA" w:rsidP="00FC7AEA">
      <w:pPr>
        <w:spacing w:line="20" w:lineRule="exact"/>
        <w:rPr>
          <w:rFonts w:eastAsia="Times New Roman"/>
          <w:lang w:val="el-GR"/>
        </w:rPr>
      </w:pPr>
      <w:r>
        <w:rPr>
          <w:rFonts w:ascii="Arial" w:eastAsia="Arial" w:hAnsi="Arial"/>
          <w:b/>
          <w:noProof/>
          <w:sz w:val="36"/>
        </w:rPr>
        <mc:AlternateContent>
          <mc:Choice Requires="wps">
            <w:drawing>
              <wp:anchor distT="0" distB="0" distL="114300" distR="114300" simplePos="0" relativeHeight="251659264" behindDoc="1" locked="0" layoutInCell="1" allowOverlap="1" wp14:anchorId="34F8D4D8" wp14:editId="490A3E2E">
                <wp:simplePos x="0" y="0"/>
                <wp:positionH relativeFrom="column">
                  <wp:posOffset>57150</wp:posOffset>
                </wp:positionH>
                <wp:positionV relativeFrom="paragraph">
                  <wp:posOffset>208915</wp:posOffset>
                </wp:positionV>
                <wp:extent cx="5981700" cy="0"/>
                <wp:effectExtent l="9525" t="12700" r="9525" b="6350"/>
                <wp:wrapNone/>
                <wp:docPr id="48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6.45pt" to="475.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1CfFA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T5LMNI&#10;kQ5E2gjF0UPoTW9cASGV2tpQHT2pV7PR9LtDSlctUXseOb6dDaRlISN5lxI2zsANu/6LZhBDDl7H&#10;Rp0a2wVIaAE6RT3ONz34ySMKh4/zWfaUgmx08CWkGBKNdf4z1x0KRoklcI7A5LhxPhAhxRAS7lF6&#10;LaSMckuF+hLPszyPCU5LwYIzhDm731XSoiMJAxO/WBV47sOsPigWwVpO2OpqeyLkxYbLpQp4UArQ&#10;uVqXifgxT+er2WqWj/LJdDXK07oefVpX+Wi6zp4e64e6qursZ6CW5UUrGOMqsBumM8v/Tv3rO7nM&#10;1W0+b21I3qPHfgHZ4R9JRy2DfJdB2Gl23tpBYxjIGHx9PGHi7/dg3z/x5S8AAAD//wMAUEsDBBQA&#10;BgAIAAAAIQDXF+cj2wAAAAcBAAAPAAAAZHJzL2Rvd25yZXYueG1sTI/BTsMwEETvSPyDtUjcqNMi&#10;ShPiVKgKF8QBAh+wjd3YIl5H8bYJ/XqMOMBxZlYzb8vt7HtxMmN0gRQsFxkIQ23QjjoFH+9PNxsQ&#10;kZE09oGMgi8TYVtdXpRY6DDRmzk13IlUQrFABZZ5KKSMrTUe4yIMhlJ2CKNHTnLspB5xSuW+l6ss&#10;W0uPjtKCxcHsrGk/m6NX0Ly+TOvn83mq7xuHkdnZut4pdX01Pz6AYDPz3zH84Cd0qBLTPhxJR9Er&#10;yNMnrOB2lYNIcX63TMb+15BVKf/zV98AAAD//wMAUEsBAi0AFAAGAAgAAAAhALaDOJL+AAAA4QEA&#10;ABMAAAAAAAAAAAAAAAAAAAAAAFtDb250ZW50X1R5cGVzXS54bWxQSwECLQAUAAYACAAAACEAOP0h&#10;/9YAAACUAQAACwAAAAAAAAAAAAAAAAAvAQAAX3JlbHMvLnJlbHNQSwECLQAUAAYACAAAACEAbwNQ&#10;nxQCAAAqBAAADgAAAAAAAAAAAAAAAAAuAgAAZHJzL2Uyb0RvYy54bWxQSwECLQAUAAYACAAAACEA&#10;1xfnI9sAAAAHAQAADwAAAAAAAAAAAAAAAABuBAAAZHJzL2Rvd25yZXYueG1sUEsFBgAAAAAEAAQA&#10;8wAAAHYFAAAAAA==&#10;" strokeweight=".72pt"/>
            </w:pict>
          </mc:Fallback>
        </mc:AlternateContent>
      </w:r>
    </w:p>
    <w:p w:rsidR="00FC7AEA" w:rsidRPr="00FC7AEA" w:rsidRDefault="00FC7AEA" w:rsidP="00FC7AEA">
      <w:pPr>
        <w:spacing w:line="200" w:lineRule="exact"/>
        <w:rPr>
          <w:rFonts w:eastAsia="Times New Roman"/>
          <w:lang w:val="el-GR"/>
        </w:rPr>
      </w:pPr>
    </w:p>
    <w:p w:rsidR="00FC7AEA" w:rsidRPr="00FC7AEA" w:rsidRDefault="00FC7AEA" w:rsidP="00FC7AEA">
      <w:pPr>
        <w:spacing w:line="200" w:lineRule="exact"/>
        <w:rPr>
          <w:rFonts w:eastAsia="Times New Roman"/>
          <w:lang w:val="el-GR"/>
        </w:rPr>
      </w:pPr>
    </w:p>
    <w:p w:rsidR="00FC7AEA" w:rsidRPr="00FC7AEA" w:rsidRDefault="00FC7AEA" w:rsidP="00FC7AEA">
      <w:pPr>
        <w:spacing w:line="200" w:lineRule="exact"/>
        <w:rPr>
          <w:rFonts w:eastAsia="Times New Roman"/>
          <w:lang w:val="el-GR"/>
        </w:rPr>
      </w:pPr>
    </w:p>
    <w:p w:rsidR="00FC7AEA" w:rsidRPr="00FC7AEA" w:rsidRDefault="00FC7AEA" w:rsidP="00FC7AEA">
      <w:pPr>
        <w:spacing w:line="200" w:lineRule="exact"/>
        <w:rPr>
          <w:rFonts w:eastAsia="Times New Roman"/>
          <w:lang w:val="el-GR"/>
        </w:rPr>
      </w:pPr>
    </w:p>
    <w:p w:rsidR="00FC7AEA" w:rsidRPr="00FC7AEA" w:rsidRDefault="00FC7AEA" w:rsidP="00FC7AEA">
      <w:pPr>
        <w:spacing w:line="200" w:lineRule="exact"/>
        <w:rPr>
          <w:rFonts w:eastAsia="Times New Roman"/>
          <w:lang w:val="el-GR"/>
        </w:rPr>
      </w:pPr>
    </w:p>
    <w:p w:rsidR="00FC7AEA" w:rsidRPr="00FC7AEA" w:rsidRDefault="00FC7AEA" w:rsidP="00FC7AEA">
      <w:pPr>
        <w:spacing w:line="200" w:lineRule="exact"/>
        <w:rPr>
          <w:rFonts w:eastAsia="Times New Roman"/>
          <w:lang w:val="el-GR"/>
        </w:rPr>
      </w:pPr>
    </w:p>
    <w:p w:rsidR="00FC7AEA" w:rsidRPr="00FC7AEA" w:rsidRDefault="00FC7AEA" w:rsidP="00FC7AEA">
      <w:pPr>
        <w:spacing w:line="200" w:lineRule="exact"/>
        <w:rPr>
          <w:rFonts w:eastAsia="Times New Roman"/>
          <w:lang w:val="el-GR"/>
        </w:rPr>
      </w:pPr>
    </w:p>
    <w:p w:rsidR="00FC7AEA" w:rsidRPr="00FC7AEA" w:rsidRDefault="00FC7AEA" w:rsidP="00FC7AEA">
      <w:pPr>
        <w:spacing w:line="200" w:lineRule="exact"/>
        <w:rPr>
          <w:rFonts w:eastAsia="Times New Roman"/>
          <w:lang w:val="el-GR"/>
        </w:rPr>
      </w:pPr>
      <w:bookmarkStart w:id="0" w:name="page1"/>
      <w:bookmarkEnd w:id="0"/>
    </w:p>
    <w:p w:rsidR="00FC7AEA" w:rsidRPr="00FC7AEA" w:rsidRDefault="00FC7AEA" w:rsidP="00FC7AEA">
      <w:pPr>
        <w:spacing w:line="200" w:lineRule="exact"/>
        <w:rPr>
          <w:rFonts w:eastAsia="Times New Roman"/>
          <w:lang w:val="el-GR"/>
        </w:rPr>
      </w:pPr>
      <w:r>
        <w:rPr>
          <w:noProof/>
        </w:rPr>
        <mc:AlternateContent>
          <mc:Choice Requires="wps">
            <w:drawing>
              <wp:anchor distT="0" distB="0" distL="114300" distR="114300" simplePos="0" relativeHeight="251661312" behindDoc="0" locked="0" layoutInCell="1" allowOverlap="1" wp14:anchorId="29005124" wp14:editId="0C35912C">
                <wp:simplePos x="0" y="0"/>
                <wp:positionH relativeFrom="column">
                  <wp:posOffset>132080</wp:posOffset>
                </wp:positionH>
                <wp:positionV relativeFrom="paragraph">
                  <wp:posOffset>3368675</wp:posOffset>
                </wp:positionV>
                <wp:extent cx="5981700" cy="0"/>
                <wp:effectExtent l="0" t="0" r="19050" b="19050"/>
                <wp:wrapNone/>
                <wp:docPr id="483" name="Straight Connector 483"/>
                <wp:cNvGraphicFramePr/>
                <a:graphic xmlns:a="http://schemas.openxmlformats.org/drawingml/2006/main">
                  <a:graphicData uri="http://schemas.microsoft.com/office/word/2010/wordprocessingShape">
                    <wps:wsp>
                      <wps:cNvCnPr/>
                      <wps:spPr>
                        <a:xfrm>
                          <a:off x="0" y="0"/>
                          <a:ext cx="5981700" cy="0"/>
                        </a:xfrm>
                        <a:prstGeom prst="line">
                          <a:avLst/>
                        </a:prstGeom>
                        <a:noFill/>
                        <a:ln w="9000">
                          <a:solidFill>
                            <a:srgbClr val="000000"/>
                          </a:solidFill>
                          <a:prstDash val="solid"/>
                          <a:miter/>
                        </a:ln>
                      </wps:spPr>
                      <wps:bodyPr/>
                    </wps:wsp>
                  </a:graphicData>
                </a:graphic>
              </wp:anchor>
            </w:drawing>
          </mc:Choice>
          <mc:Fallback>
            <w:pict>
              <v:line id="Straight Connector 48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4pt,265.25pt" to="481.4pt,2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xxpAEAADwDAAAOAAAAZHJzL2Uyb0RvYy54bWysUsmOGyEQvUfKPyDucbcnm6fl9hxsTS5R&#10;YmmSD8A0dCMBhaqI2/77FNjjyXKLwgGo7cF7VeuHU/DiaJAcxF4uF60UJmoYXBx7+f3b45uVFJRV&#10;HJSHaHp5NiQfNq9frefUmTuYwA8GBYNE6ubUyynn1DUN6ckERQtIJnLQAgaV2cSxGVDNjB58c9e2&#10;H5oZcEgI2hCxd3cJyk3Ft9bo/NVaMln4XvLfct2x7oeyN5u16kZUaXL6+g31D78IykV+9Aa1U1mJ&#10;H+j+ggpOIxDYvNAQGrDWaVM5MJtl+webp0klU7mwOJRuMtH/g9VfjnsUbujlu9VbKaIK3KSnjMqN&#10;UxZbiJElBBQlylrNiTou2cY9Xi1KeyzETxZDOZmSOFV9zzd9zSkLzc7396vlx5bboJ9jzUthQsqf&#10;DARRLr30LhbqqlPHz5T5MU59TinuCI/O+9o+H8Xcy/uWkUuEwLuhBKuB42HrURxVGYC6Cg8G+y2t&#10;IO8UTZe8GrqMRnDZFKpc4CMfRYAL5XI7wHCuSlQ/t6gmXsepzMCvdq1+GfrNTwAAAP//AwBQSwME&#10;FAAGAAgAAAAhALDtIc3dAAAACgEAAA8AAABkcnMvZG93bnJldi54bWxMj11LwzAUhu8F/0M4gncu&#10;saNDu6ZDBBWFClZhu8yas7aYnJQk6+q/N4Kgl+8H73lOuZmtYRP6MDiScL0QwJBapwfqJHy8P1zd&#10;AAtRkVbGEUr4wgCb6vysVIV2J3rDqYkdSyMUCiWhj3EsOA9tj1aFhRuRUnZw3qqYpO+49uqUxq3h&#10;mRArbtVA6UKvRrzvsf1sjlZCvdtGg3Xtu8fn6XU35svmZfsk5eXFfLcGFnGOf2X4wU/oUCWmvTuS&#10;DsxIyEQijxLypciBpcLtKkvO/tfhVcn/v1B9AwAA//8DAFBLAQItABQABgAIAAAAIQC2gziS/gAA&#10;AOEBAAATAAAAAAAAAAAAAAAAAAAAAABbQ29udGVudF9UeXBlc10ueG1sUEsBAi0AFAAGAAgAAAAh&#10;ADj9If/WAAAAlAEAAAsAAAAAAAAAAAAAAAAALwEAAF9yZWxzLy5yZWxzUEsBAi0AFAAGAAgAAAAh&#10;ACdB/HGkAQAAPAMAAA4AAAAAAAAAAAAAAAAALgIAAGRycy9lMm9Eb2MueG1sUEsBAi0AFAAGAAgA&#10;AAAhALDtIc3dAAAACgEAAA8AAAAAAAAAAAAAAAAA/gMAAGRycy9kb3ducmV2LnhtbFBLBQYAAAAA&#10;BAAEAPMAAAAIBQAAAAA=&#10;" strokeweight=".25mm">
                <v:stroke joinstyle="miter"/>
              </v:line>
            </w:pict>
          </mc:Fallback>
        </mc:AlternateContent>
      </w:r>
    </w:p>
    <w:p w:rsidR="00FC7AEA" w:rsidRPr="00FC7AEA" w:rsidRDefault="00FC7AEA" w:rsidP="00FC7AEA">
      <w:pPr>
        <w:spacing w:line="200" w:lineRule="exact"/>
        <w:rPr>
          <w:rFonts w:eastAsia="Times New Roman"/>
          <w:lang w:val="el-GR"/>
        </w:rPr>
      </w:pPr>
    </w:p>
    <w:p w:rsidR="00FC7AEA" w:rsidRPr="00FC7AEA" w:rsidRDefault="00FC7AEA" w:rsidP="00FC7AEA">
      <w:pPr>
        <w:spacing w:line="200" w:lineRule="exact"/>
        <w:rPr>
          <w:rFonts w:eastAsia="Times New Roman"/>
          <w:lang w:val="el-GR"/>
        </w:rPr>
      </w:pPr>
    </w:p>
    <w:p w:rsidR="00FC7AEA" w:rsidRPr="00FC7AEA" w:rsidRDefault="00FC7AEA" w:rsidP="00FC7AEA">
      <w:pPr>
        <w:spacing w:line="200" w:lineRule="exact"/>
        <w:rPr>
          <w:rFonts w:eastAsia="Times New Roman"/>
          <w:lang w:val="el-GR"/>
        </w:rPr>
      </w:pPr>
    </w:p>
    <w:p w:rsidR="00FC7AEA" w:rsidRPr="00FC7AEA" w:rsidRDefault="00FC7AEA" w:rsidP="00FC7AEA">
      <w:pPr>
        <w:spacing w:line="368" w:lineRule="exact"/>
        <w:rPr>
          <w:rFonts w:eastAsia="Times New Roman"/>
          <w:lang w:val="el-GR"/>
        </w:rPr>
      </w:pPr>
    </w:p>
    <w:p w:rsidR="00FC7AEA" w:rsidRPr="00FC7AEA" w:rsidRDefault="00FC7AEA" w:rsidP="00FC7AEA">
      <w:pPr>
        <w:spacing w:line="302" w:lineRule="auto"/>
        <w:ind w:left="5040" w:right="120" w:firstLine="720"/>
        <w:jc w:val="right"/>
        <w:rPr>
          <w:rFonts w:ascii="Copperplate Gothic Bold" w:eastAsia="Arial" w:hAnsi="Copperplate Gothic Bold"/>
          <w:b/>
          <w:i/>
          <w:color w:val="9BBB59" w:themeColor="accent3"/>
          <w:sz w:val="44"/>
          <w:lang w:val="el-GR"/>
        </w:rPr>
      </w:pPr>
      <w:r w:rsidRPr="00FC7AEA">
        <w:rPr>
          <w:rFonts w:ascii="Copperplate Gothic Bold" w:eastAsia="Arial" w:hAnsi="Copperplate Gothic Bold"/>
          <w:b/>
          <w:i/>
          <w:color w:val="9BBB59" w:themeColor="accent3"/>
          <w:sz w:val="44"/>
          <w:lang w:val="el-GR"/>
        </w:rPr>
        <w:t>«</w:t>
      </w:r>
      <w:r w:rsidRPr="00F7617F">
        <w:rPr>
          <w:rFonts w:ascii="Copperplate Gothic Bold" w:eastAsia="Arial" w:hAnsi="Copperplate Gothic Bold"/>
          <w:b/>
          <w:i/>
          <w:color w:val="9BBB59" w:themeColor="accent3"/>
          <w:sz w:val="44"/>
        </w:rPr>
        <w:t>AgroApp</w:t>
      </w:r>
      <w:r w:rsidRPr="00FC7AEA">
        <w:rPr>
          <w:rFonts w:ascii="Copperplate Gothic Bold" w:eastAsia="Arial" w:hAnsi="Copperplate Gothic Bold"/>
          <w:b/>
          <w:i/>
          <w:color w:val="9BBB59" w:themeColor="accent3"/>
          <w:sz w:val="44"/>
          <w:lang w:val="el-GR"/>
        </w:rPr>
        <w:t>»</w:t>
      </w:r>
    </w:p>
    <w:p w:rsidR="00FC7AEA" w:rsidRPr="00FC7AEA" w:rsidRDefault="00011898" w:rsidP="00011898">
      <w:pPr>
        <w:spacing w:line="302" w:lineRule="auto"/>
        <w:ind w:right="120"/>
        <w:jc w:val="right"/>
        <w:rPr>
          <w:rFonts w:asciiTheme="minorHAnsi" w:eastAsia="Arial" w:hAnsiTheme="minorHAnsi"/>
          <w:b/>
          <w:i/>
          <w:color w:val="9BBB59" w:themeColor="accent3"/>
          <w:sz w:val="44"/>
          <w:lang w:val="el-GR"/>
        </w:rPr>
      </w:pPr>
      <w:r>
        <w:rPr>
          <w:rFonts w:eastAsia="Arial" w:cs="Times New Roman"/>
          <w:i/>
          <w:sz w:val="40"/>
          <w:lang w:val="el-GR"/>
        </w:rPr>
        <w:t>Καταγραφή</w:t>
      </w:r>
      <w:r>
        <w:rPr>
          <w:rFonts w:eastAsia="Arial" w:cs="Times New Roman"/>
          <w:i/>
          <w:sz w:val="40"/>
        </w:rPr>
        <w:t xml:space="preserve"> </w:t>
      </w:r>
      <w:r w:rsidRPr="00011898">
        <w:rPr>
          <w:rFonts w:eastAsia="Arial" w:cs="Times New Roman"/>
          <w:i/>
          <w:sz w:val="40"/>
          <w:lang w:val="el-GR"/>
        </w:rPr>
        <w:t>Μετρικών Λογισμικού</w:t>
      </w:r>
    </w:p>
    <w:p w:rsidR="00FC7AEA" w:rsidRDefault="00FC7AEA" w:rsidP="00011898">
      <w:pPr>
        <w:spacing w:after="200" w:line="276" w:lineRule="auto"/>
        <w:rPr>
          <w:rFonts w:eastAsia="Arial"/>
          <w:i/>
          <w:sz w:val="40"/>
          <w:lang w:val="el-GR"/>
        </w:rPr>
      </w:pPr>
      <w:r w:rsidRPr="00FC7AEA">
        <w:rPr>
          <w:rFonts w:eastAsia="Arial"/>
          <w:i/>
          <w:sz w:val="40"/>
          <w:lang w:val="el-GR"/>
        </w:rPr>
        <w:br w:type="page"/>
      </w:r>
    </w:p>
    <w:p w:rsidR="00011898" w:rsidRPr="00011898" w:rsidRDefault="00011898" w:rsidP="00011898">
      <w:pPr>
        <w:spacing w:after="200" w:line="276" w:lineRule="auto"/>
        <w:rPr>
          <w:rFonts w:eastAsia="Arial" w:cs="Times New Roman"/>
          <w:i/>
          <w:color w:val="000000"/>
          <w:sz w:val="40"/>
          <w:lang w:val="el-GR"/>
        </w:rPr>
      </w:pPr>
    </w:p>
    <w:p w:rsidR="00FC7AEA" w:rsidRPr="00011898" w:rsidRDefault="00011898" w:rsidP="00FC7AEA">
      <w:pPr>
        <w:spacing w:line="0" w:lineRule="atLeast"/>
        <w:jc w:val="center"/>
        <w:rPr>
          <w:rFonts w:ascii="Arial" w:eastAsia="Arial" w:hAnsi="Arial" w:cs="Arial"/>
          <w:b/>
          <w:sz w:val="36"/>
        </w:rPr>
      </w:pPr>
      <w:r w:rsidRPr="00011898">
        <w:rPr>
          <w:rFonts w:ascii="Arial" w:eastAsia="Arial" w:hAnsi="Arial" w:cs="Arial"/>
          <w:b/>
          <w:sz w:val="36"/>
          <w:lang w:val="el-GR"/>
        </w:rPr>
        <w:t>Ιστορικό</w:t>
      </w:r>
    </w:p>
    <w:tbl>
      <w:tblPr>
        <w:tblW w:w="9520" w:type="dxa"/>
        <w:tblInd w:w="10" w:type="dxa"/>
        <w:tblLayout w:type="fixed"/>
        <w:tblCellMar>
          <w:left w:w="0" w:type="dxa"/>
          <w:right w:w="0" w:type="dxa"/>
        </w:tblCellMar>
        <w:tblLook w:val="04A0" w:firstRow="1" w:lastRow="0" w:firstColumn="1" w:lastColumn="0" w:noHBand="0" w:noVBand="1"/>
      </w:tblPr>
      <w:tblGrid>
        <w:gridCol w:w="2320"/>
        <w:gridCol w:w="1160"/>
        <w:gridCol w:w="3740"/>
        <w:gridCol w:w="2300"/>
      </w:tblGrid>
      <w:tr w:rsidR="00FC7AEA" w:rsidRPr="00220833" w:rsidTr="00F60473">
        <w:trPr>
          <w:trHeight w:val="265"/>
        </w:trPr>
        <w:tc>
          <w:tcPr>
            <w:tcW w:w="2320" w:type="dxa"/>
            <w:tcBorders>
              <w:top w:val="single" w:sz="8" w:space="0" w:color="auto"/>
              <w:left w:val="single" w:sz="8" w:space="0" w:color="auto"/>
              <w:bottom w:val="nil"/>
              <w:right w:val="single" w:sz="8" w:space="0" w:color="auto"/>
            </w:tcBorders>
            <w:vAlign w:val="bottom"/>
            <w:hideMark/>
          </w:tcPr>
          <w:p w:rsidR="00FC7AEA" w:rsidRPr="00011898" w:rsidRDefault="00011898" w:rsidP="00011898">
            <w:pPr>
              <w:spacing w:line="0" w:lineRule="atLeast"/>
              <w:ind w:left="640"/>
              <w:rPr>
                <w:rFonts w:eastAsia="Times New Roman" w:cs="Times New Roman"/>
                <w:b/>
                <w:sz w:val="20"/>
                <w:szCs w:val="20"/>
              </w:rPr>
            </w:pPr>
            <w:r w:rsidRPr="00011898">
              <w:rPr>
                <w:rFonts w:eastAsia="Times New Roman" w:cs="Times New Roman"/>
                <w:b/>
                <w:sz w:val="20"/>
                <w:szCs w:val="20"/>
                <w:lang w:val="el-GR"/>
              </w:rPr>
              <w:t>Ημερομηνία</w:t>
            </w:r>
          </w:p>
        </w:tc>
        <w:tc>
          <w:tcPr>
            <w:tcW w:w="1160" w:type="dxa"/>
            <w:tcBorders>
              <w:top w:val="single" w:sz="8" w:space="0" w:color="auto"/>
              <w:left w:val="nil"/>
              <w:bottom w:val="nil"/>
              <w:right w:val="single" w:sz="8" w:space="0" w:color="auto"/>
            </w:tcBorders>
            <w:vAlign w:val="bottom"/>
            <w:hideMark/>
          </w:tcPr>
          <w:p w:rsidR="00FC7AEA" w:rsidRPr="00011898" w:rsidRDefault="00011898" w:rsidP="00011898">
            <w:pPr>
              <w:spacing w:line="0" w:lineRule="atLeast"/>
              <w:ind w:left="220"/>
              <w:rPr>
                <w:rFonts w:eastAsia="Times New Roman" w:cs="Times New Roman"/>
                <w:b/>
                <w:sz w:val="20"/>
                <w:szCs w:val="20"/>
              </w:rPr>
            </w:pPr>
            <w:r w:rsidRPr="00011898">
              <w:rPr>
                <w:rFonts w:eastAsia="Times New Roman" w:cs="Times New Roman"/>
                <w:b/>
                <w:sz w:val="20"/>
                <w:szCs w:val="20"/>
                <w:lang w:val="el-GR"/>
              </w:rPr>
              <w:t>Έκδοση</w:t>
            </w:r>
          </w:p>
        </w:tc>
        <w:tc>
          <w:tcPr>
            <w:tcW w:w="3740" w:type="dxa"/>
            <w:tcBorders>
              <w:top w:val="single" w:sz="8" w:space="0" w:color="auto"/>
              <w:left w:val="nil"/>
              <w:bottom w:val="nil"/>
              <w:right w:val="single" w:sz="8" w:space="0" w:color="auto"/>
            </w:tcBorders>
            <w:vAlign w:val="bottom"/>
            <w:hideMark/>
          </w:tcPr>
          <w:p w:rsidR="00FC7AEA" w:rsidRPr="00011898" w:rsidRDefault="00011898" w:rsidP="00011898">
            <w:pPr>
              <w:spacing w:line="0" w:lineRule="atLeast"/>
              <w:ind w:left="1380"/>
              <w:rPr>
                <w:rFonts w:eastAsia="Times New Roman" w:cs="Times New Roman"/>
                <w:b/>
                <w:sz w:val="20"/>
                <w:szCs w:val="20"/>
              </w:rPr>
            </w:pPr>
            <w:r w:rsidRPr="00011898">
              <w:rPr>
                <w:rFonts w:eastAsia="Times New Roman" w:cs="Times New Roman"/>
                <w:b/>
                <w:sz w:val="20"/>
                <w:szCs w:val="20"/>
                <w:lang w:val="el-GR"/>
              </w:rPr>
              <w:t>Περιγραφή</w:t>
            </w:r>
          </w:p>
        </w:tc>
        <w:tc>
          <w:tcPr>
            <w:tcW w:w="2300" w:type="dxa"/>
            <w:tcBorders>
              <w:top w:val="single" w:sz="8" w:space="0" w:color="auto"/>
              <w:left w:val="nil"/>
              <w:bottom w:val="nil"/>
              <w:right w:val="single" w:sz="8" w:space="0" w:color="auto"/>
            </w:tcBorders>
            <w:vAlign w:val="bottom"/>
            <w:hideMark/>
          </w:tcPr>
          <w:p w:rsidR="00FC7AEA" w:rsidRPr="00011898" w:rsidRDefault="00011898" w:rsidP="00011898">
            <w:pPr>
              <w:spacing w:line="0" w:lineRule="atLeast"/>
              <w:ind w:left="620"/>
              <w:rPr>
                <w:rFonts w:eastAsia="Times New Roman" w:cs="Times New Roman"/>
                <w:b/>
                <w:sz w:val="20"/>
                <w:szCs w:val="20"/>
              </w:rPr>
            </w:pPr>
            <w:r w:rsidRPr="00011898">
              <w:rPr>
                <w:rFonts w:eastAsia="Times New Roman" w:cs="Times New Roman"/>
                <w:b/>
                <w:sz w:val="20"/>
                <w:szCs w:val="20"/>
                <w:lang w:val="el-GR"/>
              </w:rPr>
              <w:t>Συγγραφείς</w:t>
            </w:r>
          </w:p>
        </w:tc>
      </w:tr>
      <w:tr w:rsidR="00FC7AEA" w:rsidRPr="00220833" w:rsidTr="00011898">
        <w:trPr>
          <w:trHeight w:val="132"/>
        </w:trPr>
        <w:tc>
          <w:tcPr>
            <w:tcW w:w="2320" w:type="dxa"/>
            <w:tcBorders>
              <w:top w:val="nil"/>
              <w:left w:val="single" w:sz="8" w:space="0" w:color="auto"/>
              <w:bottom w:val="single" w:sz="8" w:space="0" w:color="auto"/>
              <w:right w:val="single" w:sz="8" w:space="0" w:color="auto"/>
            </w:tcBorders>
            <w:vAlign w:val="bottom"/>
          </w:tcPr>
          <w:p w:rsidR="00FC7AEA" w:rsidRPr="00011898" w:rsidRDefault="00FC7AEA" w:rsidP="00F60473">
            <w:pPr>
              <w:spacing w:line="0" w:lineRule="atLeast"/>
              <w:rPr>
                <w:rFonts w:eastAsia="Times New Roman" w:cs="Times New Roman"/>
                <w:sz w:val="20"/>
                <w:szCs w:val="20"/>
              </w:rPr>
            </w:pPr>
          </w:p>
        </w:tc>
        <w:tc>
          <w:tcPr>
            <w:tcW w:w="1160" w:type="dxa"/>
            <w:tcBorders>
              <w:top w:val="nil"/>
              <w:left w:val="nil"/>
              <w:bottom w:val="single" w:sz="8" w:space="0" w:color="auto"/>
              <w:right w:val="single" w:sz="8" w:space="0" w:color="auto"/>
            </w:tcBorders>
            <w:vAlign w:val="bottom"/>
          </w:tcPr>
          <w:p w:rsidR="00FC7AEA" w:rsidRPr="00011898" w:rsidRDefault="00FC7AEA" w:rsidP="00F60473">
            <w:pPr>
              <w:spacing w:line="0" w:lineRule="atLeast"/>
              <w:rPr>
                <w:rFonts w:eastAsia="Times New Roman" w:cs="Times New Roman"/>
                <w:sz w:val="20"/>
                <w:szCs w:val="20"/>
              </w:rPr>
            </w:pPr>
          </w:p>
        </w:tc>
        <w:tc>
          <w:tcPr>
            <w:tcW w:w="3740" w:type="dxa"/>
            <w:tcBorders>
              <w:top w:val="nil"/>
              <w:left w:val="nil"/>
              <w:bottom w:val="single" w:sz="8" w:space="0" w:color="auto"/>
              <w:right w:val="single" w:sz="8" w:space="0" w:color="auto"/>
            </w:tcBorders>
            <w:vAlign w:val="bottom"/>
          </w:tcPr>
          <w:p w:rsidR="00FC7AEA" w:rsidRPr="00011898" w:rsidRDefault="00FC7AEA" w:rsidP="00F60473">
            <w:pPr>
              <w:spacing w:line="0" w:lineRule="atLeast"/>
              <w:rPr>
                <w:rFonts w:eastAsia="Times New Roman" w:cs="Times New Roman"/>
                <w:sz w:val="20"/>
                <w:szCs w:val="20"/>
              </w:rPr>
            </w:pPr>
          </w:p>
        </w:tc>
        <w:tc>
          <w:tcPr>
            <w:tcW w:w="2300" w:type="dxa"/>
            <w:tcBorders>
              <w:top w:val="nil"/>
              <w:left w:val="nil"/>
              <w:bottom w:val="single" w:sz="8" w:space="0" w:color="auto"/>
              <w:right w:val="single" w:sz="8" w:space="0" w:color="auto"/>
            </w:tcBorders>
            <w:vAlign w:val="bottom"/>
          </w:tcPr>
          <w:p w:rsidR="00FC7AEA" w:rsidRPr="00011898" w:rsidRDefault="00FC7AEA" w:rsidP="00F60473">
            <w:pPr>
              <w:spacing w:line="0" w:lineRule="atLeast"/>
              <w:rPr>
                <w:rFonts w:eastAsia="Times New Roman" w:cs="Times New Roman"/>
                <w:sz w:val="20"/>
                <w:szCs w:val="20"/>
              </w:rPr>
            </w:pPr>
          </w:p>
        </w:tc>
      </w:tr>
      <w:tr w:rsidR="00FC7AEA" w:rsidRPr="00A94046" w:rsidTr="00F60473">
        <w:trPr>
          <w:trHeight w:val="255"/>
        </w:trPr>
        <w:tc>
          <w:tcPr>
            <w:tcW w:w="2320" w:type="dxa"/>
            <w:tcBorders>
              <w:top w:val="nil"/>
              <w:left w:val="single" w:sz="8" w:space="0" w:color="auto"/>
              <w:bottom w:val="nil"/>
              <w:right w:val="single" w:sz="8" w:space="0" w:color="auto"/>
            </w:tcBorders>
            <w:vAlign w:val="bottom"/>
            <w:hideMark/>
          </w:tcPr>
          <w:p w:rsidR="00FC7AEA" w:rsidRPr="00011898" w:rsidRDefault="00011898" w:rsidP="00011898">
            <w:pPr>
              <w:spacing w:line="0" w:lineRule="atLeast"/>
              <w:ind w:left="120"/>
              <w:jc w:val="center"/>
              <w:rPr>
                <w:rFonts w:eastAsia="Times New Roman" w:cs="Times New Roman"/>
                <w:sz w:val="20"/>
                <w:szCs w:val="20"/>
              </w:rPr>
            </w:pPr>
            <w:r w:rsidRPr="00011898">
              <w:rPr>
                <w:rFonts w:eastAsia="Times New Roman" w:cs="Times New Roman"/>
                <w:sz w:val="20"/>
                <w:szCs w:val="20"/>
              </w:rPr>
              <w:t>&lt;12/0</w:t>
            </w:r>
            <w:r w:rsidRPr="00011898">
              <w:rPr>
                <w:rFonts w:eastAsia="Times New Roman" w:cs="Times New Roman"/>
                <w:sz w:val="20"/>
                <w:szCs w:val="20"/>
                <w:lang w:val="el-GR"/>
              </w:rPr>
              <w:t>6</w:t>
            </w:r>
            <w:r w:rsidR="00FC7AEA" w:rsidRPr="00011898">
              <w:rPr>
                <w:rFonts w:eastAsia="Times New Roman" w:cs="Times New Roman"/>
                <w:sz w:val="20"/>
                <w:szCs w:val="20"/>
              </w:rPr>
              <w:t>/2019&gt;</w:t>
            </w:r>
          </w:p>
        </w:tc>
        <w:tc>
          <w:tcPr>
            <w:tcW w:w="1160" w:type="dxa"/>
            <w:tcBorders>
              <w:top w:val="nil"/>
              <w:left w:val="nil"/>
              <w:bottom w:val="nil"/>
              <w:right w:val="single" w:sz="8" w:space="0" w:color="auto"/>
            </w:tcBorders>
            <w:vAlign w:val="bottom"/>
            <w:hideMark/>
          </w:tcPr>
          <w:p w:rsidR="00FC7AEA" w:rsidRPr="00011898" w:rsidRDefault="00FC7AEA" w:rsidP="00F60473">
            <w:pPr>
              <w:spacing w:line="0" w:lineRule="atLeast"/>
              <w:jc w:val="center"/>
              <w:rPr>
                <w:rFonts w:eastAsia="Times New Roman" w:cs="Times New Roman"/>
                <w:sz w:val="20"/>
                <w:szCs w:val="20"/>
              </w:rPr>
            </w:pPr>
            <w:r w:rsidRPr="00011898">
              <w:rPr>
                <w:rFonts w:eastAsia="Times New Roman" w:cs="Times New Roman"/>
                <w:sz w:val="20"/>
                <w:szCs w:val="20"/>
              </w:rPr>
              <w:t>&lt;1.0&gt;</w:t>
            </w:r>
          </w:p>
        </w:tc>
        <w:tc>
          <w:tcPr>
            <w:tcW w:w="3740" w:type="dxa"/>
            <w:tcBorders>
              <w:top w:val="nil"/>
              <w:left w:val="nil"/>
              <w:bottom w:val="nil"/>
              <w:right w:val="single" w:sz="8" w:space="0" w:color="auto"/>
            </w:tcBorders>
            <w:vAlign w:val="bottom"/>
            <w:hideMark/>
          </w:tcPr>
          <w:p w:rsidR="00FC7AEA" w:rsidRPr="00011898" w:rsidRDefault="00FC7AEA" w:rsidP="00F60473">
            <w:pPr>
              <w:spacing w:line="0" w:lineRule="atLeast"/>
              <w:ind w:left="100"/>
              <w:jc w:val="center"/>
              <w:rPr>
                <w:rFonts w:eastAsia="Times New Roman" w:cs="Times New Roman"/>
                <w:sz w:val="20"/>
                <w:szCs w:val="20"/>
              </w:rPr>
            </w:pPr>
            <w:r w:rsidRPr="00011898">
              <w:rPr>
                <w:rFonts w:eastAsia="Times New Roman" w:cs="Times New Roman"/>
                <w:sz w:val="20"/>
                <w:szCs w:val="20"/>
                <w:lang w:val="el-GR"/>
              </w:rPr>
              <w:t xml:space="preserve">&lt;Δημιουργία </w:t>
            </w:r>
            <w:r w:rsidR="00011898" w:rsidRPr="00011898">
              <w:rPr>
                <w:rFonts w:eastAsia="Times New Roman" w:cs="Times New Roman"/>
                <w:sz w:val="20"/>
                <w:szCs w:val="20"/>
                <w:lang w:val="el-GR"/>
              </w:rPr>
              <w:t>Καταγραφή Μετρικών Λογισμικού</w:t>
            </w:r>
            <w:r w:rsidR="00011898" w:rsidRPr="00011898">
              <w:rPr>
                <w:rFonts w:eastAsia="Times New Roman" w:cs="Times New Roman"/>
                <w:sz w:val="20"/>
                <w:szCs w:val="20"/>
              </w:rPr>
              <w:t>&gt;</w:t>
            </w:r>
          </w:p>
        </w:tc>
        <w:tc>
          <w:tcPr>
            <w:tcW w:w="2300" w:type="dxa"/>
            <w:tcBorders>
              <w:top w:val="nil"/>
              <w:left w:val="nil"/>
              <w:bottom w:val="nil"/>
              <w:right w:val="single" w:sz="8" w:space="0" w:color="auto"/>
            </w:tcBorders>
            <w:vAlign w:val="bottom"/>
            <w:hideMark/>
          </w:tcPr>
          <w:p w:rsidR="00FC7AEA" w:rsidRPr="00011898" w:rsidRDefault="00FC7AEA" w:rsidP="00F60473">
            <w:pPr>
              <w:jc w:val="center"/>
              <w:rPr>
                <w:rFonts w:eastAsia="Times New Roman" w:cs="Times New Roman"/>
                <w:sz w:val="20"/>
                <w:szCs w:val="20"/>
                <w:lang w:val="el-GR"/>
              </w:rPr>
            </w:pPr>
            <w:r w:rsidRPr="00011898">
              <w:rPr>
                <w:rFonts w:eastAsia="Times New Roman" w:cs="Times New Roman"/>
                <w:sz w:val="20"/>
                <w:szCs w:val="20"/>
                <w:lang w:val="el-GR"/>
              </w:rPr>
              <w:t>&lt;Νικολέττα Κοντίτση, Αθηνά-Μαρία Χατζή&gt;</w:t>
            </w:r>
          </w:p>
        </w:tc>
      </w:tr>
      <w:tr w:rsidR="00FC7AEA" w:rsidRPr="00A94046" w:rsidTr="00F60473">
        <w:trPr>
          <w:trHeight w:val="101"/>
        </w:trPr>
        <w:tc>
          <w:tcPr>
            <w:tcW w:w="2320" w:type="dxa"/>
            <w:tcBorders>
              <w:top w:val="nil"/>
              <w:left w:val="single" w:sz="8" w:space="0" w:color="auto"/>
              <w:bottom w:val="single" w:sz="8" w:space="0" w:color="auto"/>
              <w:right w:val="single" w:sz="8" w:space="0" w:color="auto"/>
            </w:tcBorders>
            <w:vAlign w:val="bottom"/>
          </w:tcPr>
          <w:p w:rsidR="00FC7AEA" w:rsidRPr="00011898" w:rsidRDefault="00FC7AEA" w:rsidP="00F60473">
            <w:pPr>
              <w:spacing w:line="0" w:lineRule="atLeast"/>
              <w:rPr>
                <w:rFonts w:eastAsia="Times New Roman" w:cs="Times New Roman"/>
                <w:sz w:val="20"/>
                <w:szCs w:val="20"/>
                <w:lang w:val="el-GR"/>
              </w:rPr>
            </w:pPr>
          </w:p>
        </w:tc>
        <w:tc>
          <w:tcPr>
            <w:tcW w:w="1160" w:type="dxa"/>
            <w:tcBorders>
              <w:top w:val="nil"/>
              <w:left w:val="nil"/>
              <w:bottom w:val="single" w:sz="8" w:space="0" w:color="auto"/>
              <w:right w:val="single" w:sz="8" w:space="0" w:color="auto"/>
            </w:tcBorders>
            <w:vAlign w:val="bottom"/>
          </w:tcPr>
          <w:p w:rsidR="00FC7AEA" w:rsidRPr="00011898" w:rsidRDefault="00FC7AEA" w:rsidP="00F60473">
            <w:pPr>
              <w:spacing w:line="0" w:lineRule="atLeast"/>
              <w:rPr>
                <w:rFonts w:eastAsia="Times New Roman" w:cs="Times New Roman"/>
                <w:sz w:val="20"/>
                <w:szCs w:val="20"/>
                <w:lang w:val="el-GR"/>
              </w:rPr>
            </w:pPr>
          </w:p>
        </w:tc>
        <w:tc>
          <w:tcPr>
            <w:tcW w:w="3740" w:type="dxa"/>
            <w:tcBorders>
              <w:top w:val="nil"/>
              <w:left w:val="nil"/>
              <w:bottom w:val="single" w:sz="8" w:space="0" w:color="auto"/>
              <w:right w:val="single" w:sz="8" w:space="0" w:color="auto"/>
            </w:tcBorders>
            <w:vAlign w:val="bottom"/>
          </w:tcPr>
          <w:p w:rsidR="00FC7AEA" w:rsidRPr="00011898" w:rsidRDefault="00FC7AEA" w:rsidP="00F60473">
            <w:pPr>
              <w:spacing w:line="0" w:lineRule="atLeast"/>
              <w:rPr>
                <w:rFonts w:eastAsia="Times New Roman" w:cs="Times New Roman"/>
                <w:sz w:val="20"/>
                <w:szCs w:val="20"/>
                <w:lang w:val="el-GR"/>
              </w:rPr>
            </w:pPr>
          </w:p>
        </w:tc>
        <w:tc>
          <w:tcPr>
            <w:tcW w:w="2300" w:type="dxa"/>
            <w:tcBorders>
              <w:top w:val="nil"/>
              <w:left w:val="nil"/>
              <w:bottom w:val="single" w:sz="8" w:space="0" w:color="auto"/>
              <w:right w:val="single" w:sz="8" w:space="0" w:color="auto"/>
            </w:tcBorders>
            <w:vAlign w:val="bottom"/>
          </w:tcPr>
          <w:p w:rsidR="00FC7AEA" w:rsidRPr="00011898" w:rsidRDefault="00FC7AEA" w:rsidP="00F60473">
            <w:pPr>
              <w:spacing w:line="0" w:lineRule="atLeast"/>
              <w:rPr>
                <w:rFonts w:eastAsia="Times New Roman" w:cs="Times New Roman"/>
                <w:sz w:val="20"/>
                <w:szCs w:val="20"/>
                <w:lang w:val="el-GR"/>
              </w:rPr>
            </w:pPr>
          </w:p>
        </w:tc>
      </w:tr>
      <w:tr w:rsidR="00FC7AEA" w:rsidRPr="00A94046" w:rsidTr="00F60473">
        <w:trPr>
          <w:trHeight w:val="354"/>
        </w:trPr>
        <w:tc>
          <w:tcPr>
            <w:tcW w:w="2320" w:type="dxa"/>
            <w:tcBorders>
              <w:top w:val="nil"/>
              <w:left w:val="single" w:sz="8" w:space="0" w:color="auto"/>
              <w:bottom w:val="single" w:sz="8" w:space="0" w:color="auto"/>
              <w:right w:val="single" w:sz="8" w:space="0" w:color="auto"/>
            </w:tcBorders>
            <w:vAlign w:val="bottom"/>
            <w:hideMark/>
          </w:tcPr>
          <w:p w:rsidR="00FC7AEA" w:rsidRPr="00011898" w:rsidRDefault="00FC7AEA" w:rsidP="00011898">
            <w:pPr>
              <w:spacing w:line="0" w:lineRule="atLeast"/>
              <w:jc w:val="center"/>
              <w:rPr>
                <w:rFonts w:eastAsia="Times New Roman" w:cs="Times New Roman"/>
                <w:sz w:val="20"/>
                <w:szCs w:val="20"/>
              </w:rPr>
            </w:pPr>
            <w:r w:rsidRPr="00011898">
              <w:rPr>
                <w:rFonts w:eastAsia="Times New Roman" w:cs="Times New Roman"/>
                <w:sz w:val="20"/>
                <w:szCs w:val="20"/>
              </w:rPr>
              <w:t>&lt;</w:t>
            </w:r>
            <w:r w:rsidR="00011898" w:rsidRPr="00011898">
              <w:rPr>
                <w:rFonts w:eastAsia="Times New Roman" w:cs="Times New Roman"/>
                <w:sz w:val="20"/>
                <w:szCs w:val="20"/>
                <w:lang w:val="el-GR"/>
              </w:rPr>
              <w:t>13</w:t>
            </w:r>
            <w:r w:rsidRPr="00011898">
              <w:rPr>
                <w:rFonts w:eastAsia="Times New Roman" w:cs="Times New Roman"/>
                <w:sz w:val="20"/>
                <w:szCs w:val="20"/>
              </w:rPr>
              <w:t>/0</w:t>
            </w:r>
            <w:r w:rsidR="00011898" w:rsidRPr="00011898">
              <w:rPr>
                <w:rFonts w:eastAsia="Times New Roman" w:cs="Times New Roman"/>
                <w:sz w:val="20"/>
                <w:szCs w:val="20"/>
                <w:lang w:val="el-GR"/>
              </w:rPr>
              <w:t>6</w:t>
            </w:r>
            <w:r w:rsidRPr="00011898">
              <w:rPr>
                <w:rFonts w:eastAsia="Times New Roman" w:cs="Times New Roman"/>
                <w:sz w:val="20"/>
                <w:szCs w:val="20"/>
              </w:rPr>
              <w:t>/2019&gt;</w:t>
            </w:r>
          </w:p>
        </w:tc>
        <w:tc>
          <w:tcPr>
            <w:tcW w:w="1160" w:type="dxa"/>
            <w:tcBorders>
              <w:top w:val="nil"/>
              <w:left w:val="nil"/>
              <w:bottom w:val="single" w:sz="8" w:space="0" w:color="auto"/>
              <w:right w:val="single" w:sz="8" w:space="0" w:color="auto"/>
            </w:tcBorders>
            <w:vAlign w:val="bottom"/>
            <w:hideMark/>
          </w:tcPr>
          <w:p w:rsidR="00FC7AEA" w:rsidRPr="00011898" w:rsidRDefault="00FC7AEA" w:rsidP="00F60473">
            <w:pPr>
              <w:spacing w:line="0" w:lineRule="atLeast"/>
              <w:jc w:val="center"/>
              <w:rPr>
                <w:rFonts w:eastAsia="Times New Roman" w:cs="Times New Roman"/>
                <w:sz w:val="20"/>
                <w:szCs w:val="20"/>
              </w:rPr>
            </w:pPr>
            <w:r w:rsidRPr="00011898">
              <w:rPr>
                <w:rFonts w:eastAsia="Times New Roman" w:cs="Times New Roman"/>
                <w:sz w:val="20"/>
                <w:szCs w:val="20"/>
              </w:rPr>
              <w:t>&lt;1.1&gt;</w:t>
            </w:r>
          </w:p>
        </w:tc>
        <w:tc>
          <w:tcPr>
            <w:tcW w:w="3740" w:type="dxa"/>
            <w:tcBorders>
              <w:top w:val="nil"/>
              <w:left w:val="nil"/>
              <w:bottom w:val="single" w:sz="8" w:space="0" w:color="auto"/>
              <w:right w:val="single" w:sz="8" w:space="0" w:color="auto"/>
            </w:tcBorders>
            <w:vAlign w:val="bottom"/>
            <w:hideMark/>
          </w:tcPr>
          <w:p w:rsidR="00FC7AEA" w:rsidRPr="00011898" w:rsidRDefault="00FC7AEA" w:rsidP="00011898">
            <w:pPr>
              <w:spacing w:line="0" w:lineRule="atLeast"/>
              <w:jc w:val="center"/>
              <w:rPr>
                <w:rFonts w:eastAsia="Times New Roman" w:cs="Times New Roman"/>
                <w:sz w:val="20"/>
                <w:szCs w:val="20"/>
              </w:rPr>
            </w:pPr>
            <w:r w:rsidRPr="00011898">
              <w:rPr>
                <w:rFonts w:eastAsia="Times New Roman" w:cs="Times New Roman"/>
                <w:sz w:val="20"/>
                <w:szCs w:val="20"/>
              </w:rPr>
              <w:t>&lt;</w:t>
            </w:r>
            <w:r w:rsidR="00011898" w:rsidRPr="00011898">
              <w:rPr>
                <w:rFonts w:eastAsia="Times New Roman" w:cs="Times New Roman"/>
                <w:sz w:val="20"/>
                <w:szCs w:val="20"/>
                <w:lang w:val="el-GR"/>
              </w:rPr>
              <w:t>Προσθήκες</w:t>
            </w:r>
            <w:r w:rsidRPr="00011898">
              <w:rPr>
                <w:rFonts w:eastAsia="Times New Roman" w:cs="Times New Roman"/>
                <w:sz w:val="20"/>
                <w:szCs w:val="20"/>
              </w:rPr>
              <w:t>/</w:t>
            </w:r>
            <w:r w:rsidR="00011898" w:rsidRPr="00011898">
              <w:rPr>
                <w:rFonts w:eastAsia="Times New Roman" w:cs="Times New Roman"/>
                <w:sz w:val="20"/>
                <w:szCs w:val="20"/>
                <w:lang w:val="el-GR"/>
              </w:rPr>
              <w:t>Τροποποιήσεις</w:t>
            </w:r>
            <w:r w:rsidRPr="00011898">
              <w:rPr>
                <w:rFonts w:eastAsia="Times New Roman" w:cs="Times New Roman"/>
                <w:sz w:val="20"/>
                <w:szCs w:val="20"/>
              </w:rPr>
              <w:t>/</w:t>
            </w:r>
            <w:r w:rsidR="00011898" w:rsidRPr="00011898">
              <w:rPr>
                <w:rFonts w:eastAsia="Times New Roman" w:cs="Times New Roman"/>
                <w:sz w:val="20"/>
                <w:szCs w:val="20"/>
                <w:lang w:val="el-GR"/>
              </w:rPr>
              <w:t>Διαγραφές</w:t>
            </w:r>
            <w:r w:rsidRPr="00011898">
              <w:rPr>
                <w:rFonts w:eastAsia="Times New Roman" w:cs="Times New Roman"/>
                <w:sz w:val="20"/>
                <w:szCs w:val="20"/>
              </w:rPr>
              <w:t>&gt;</w:t>
            </w:r>
          </w:p>
        </w:tc>
        <w:tc>
          <w:tcPr>
            <w:tcW w:w="2300" w:type="dxa"/>
            <w:tcBorders>
              <w:top w:val="nil"/>
              <w:left w:val="nil"/>
              <w:bottom w:val="single" w:sz="8" w:space="0" w:color="auto"/>
              <w:right w:val="single" w:sz="8" w:space="0" w:color="auto"/>
            </w:tcBorders>
            <w:vAlign w:val="bottom"/>
            <w:hideMark/>
          </w:tcPr>
          <w:p w:rsidR="00FC7AEA" w:rsidRPr="00011898" w:rsidRDefault="00FC7AEA" w:rsidP="00F60473">
            <w:pPr>
              <w:spacing w:line="0" w:lineRule="atLeast"/>
              <w:jc w:val="center"/>
              <w:rPr>
                <w:rFonts w:eastAsia="Times New Roman" w:cs="Times New Roman"/>
                <w:sz w:val="20"/>
                <w:szCs w:val="20"/>
                <w:lang w:val="el-GR"/>
              </w:rPr>
            </w:pPr>
            <w:r w:rsidRPr="00011898">
              <w:rPr>
                <w:rFonts w:eastAsia="Times New Roman" w:cs="Times New Roman"/>
                <w:sz w:val="20"/>
                <w:szCs w:val="20"/>
                <w:lang w:val="el-GR"/>
              </w:rPr>
              <w:t>&lt;Νικολέττα Κοντίτση, Αθηνά-Μαρία Χατζή&gt;</w:t>
            </w:r>
          </w:p>
        </w:tc>
      </w:tr>
      <w:tr w:rsidR="00FC7AEA" w:rsidRPr="00A94046" w:rsidTr="00F60473">
        <w:trPr>
          <w:trHeight w:val="354"/>
        </w:trPr>
        <w:tc>
          <w:tcPr>
            <w:tcW w:w="2320" w:type="dxa"/>
            <w:tcBorders>
              <w:top w:val="nil"/>
              <w:left w:val="single" w:sz="8" w:space="0" w:color="auto"/>
              <w:bottom w:val="single" w:sz="8" w:space="0" w:color="auto"/>
              <w:right w:val="single" w:sz="8" w:space="0" w:color="auto"/>
            </w:tcBorders>
            <w:vAlign w:val="bottom"/>
          </w:tcPr>
          <w:p w:rsidR="00FC7AEA" w:rsidRPr="00FC7AEA" w:rsidRDefault="00FC7AEA" w:rsidP="00F60473">
            <w:pPr>
              <w:spacing w:line="0" w:lineRule="atLeast"/>
              <w:rPr>
                <w:rFonts w:eastAsia="Times New Roman" w:cs="Times New Roman"/>
                <w:lang w:val="el-GR"/>
              </w:rPr>
            </w:pPr>
          </w:p>
        </w:tc>
        <w:tc>
          <w:tcPr>
            <w:tcW w:w="1160" w:type="dxa"/>
            <w:tcBorders>
              <w:top w:val="nil"/>
              <w:left w:val="nil"/>
              <w:bottom w:val="single" w:sz="8" w:space="0" w:color="auto"/>
              <w:right w:val="single" w:sz="8" w:space="0" w:color="auto"/>
            </w:tcBorders>
            <w:vAlign w:val="bottom"/>
          </w:tcPr>
          <w:p w:rsidR="00FC7AEA" w:rsidRPr="00FC7AEA" w:rsidRDefault="00FC7AEA" w:rsidP="00F60473">
            <w:pPr>
              <w:spacing w:line="0" w:lineRule="atLeast"/>
              <w:rPr>
                <w:rFonts w:eastAsia="Times New Roman" w:cs="Times New Roman"/>
                <w:lang w:val="el-GR"/>
              </w:rPr>
            </w:pPr>
          </w:p>
        </w:tc>
        <w:tc>
          <w:tcPr>
            <w:tcW w:w="3740" w:type="dxa"/>
            <w:tcBorders>
              <w:top w:val="nil"/>
              <w:left w:val="nil"/>
              <w:bottom w:val="single" w:sz="8" w:space="0" w:color="auto"/>
              <w:right w:val="single" w:sz="8" w:space="0" w:color="auto"/>
            </w:tcBorders>
            <w:vAlign w:val="bottom"/>
          </w:tcPr>
          <w:p w:rsidR="00FC7AEA" w:rsidRPr="00FC7AEA" w:rsidRDefault="00FC7AEA" w:rsidP="00F60473">
            <w:pPr>
              <w:spacing w:line="0" w:lineRule="atLeast"/>
              <w:rPr>
                <w:rFonts w:eastAsia="Times New Roman" w:cs="Times New Roman"/>
                <w:lang w:val="el-GR"/>
              </w:rPr>
            </w:pPr>
          </w:p>
        </w:tc>
        <w:tc>
          <w:tcPr>
            <w:tcW w:w="2300" w:type="dxa"/>
            <w:tcBorders>
              <w:top w:val="nil"/>
              <w:left w:val="nil"/>
              <w:bottom w:val="single" w:sz="8" w:space="0" w:color="auto"/>
              <w:right w:val="single" w:sz="8" w:space="0" w:color="auto"/>
            </w:tcBorders>
            <w:vAlign w:val="bottom"/>
          </w:tcPr>
          <w:p w:rsidR="00FC7AEA" w:rsidRPr="00FC7AEA" w:rsidRDefault="00FC7AEA" w:rsidP="00F60473">
            <w:pPr>
              <w:spacing w:line="0" w:lineRule="atLeast"/>
              <w:rPr>
                <w:rFonts w:eastAsia="Times New Roman" w:cs="Times New Roman"/>
                <w:lang w:val="el-GR"/>
              </w:rPr>
            </w:pPr>
          </w:p>
        </w:tc>
      </w:tr>
    </w:tbl>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FC7AEA" w:rsidRDefault="00FC7AEA" w:rsidP="00FC7AEA">
      <w:pPr>
        <w:pStyle w:val="Default"/>
        <w:rPr>
          <w:i/>
          <w:iCs/>
          <w:sz w:val="20"/>
          <w:szCs w:val="20"/>
          <w:lang w:val="el-GR"/>
        </w:rPr>
      </w:pPr>
    </w:p>
    <w:p w:rsidR="00011898" w:rsidRDefault="00011898" w:rsidP="00FC7AEA">
      <w:pPr>
        <w:pStyle w:val="Default"/>
        <w:rPr>
          <w:i/>
          <w:iCs/>
          <w:sz w:val="20"/>
          <w:szCs w:val="20"/>
          <w:lang w:val="el-GR"/>
        </w:rPr>
      </w:pPr>
    </w:p>
    <w:p w:rsidR="00011898" w:rsidRDefault="00011898" w:rsidP="00FC7AEA">
      <w:pPr>
        <w:pStyle w:val="Default"/>
        <w:rPr>
          <w:i/>
          <w:iCs/>
          <w:sz w:val="20"/>
          <w:szCs w:val="20"/>
          <w:lang w:val="el-GR"/>
        </w:rPr>
      </w:pPr>
    </w:p>
    <w:p w:rsidR="00011898" w:rsidRDefault="00011898" w:rsidP="00FC7AEA">
      <w:pPr>
        <w:pStyle w:val="Default"/>
        <w:rPr>
          <w:i/>
          <w:iCs/>
          <w:sz w:val="20"/>
          <w:szCs w:val="20"/>
          <w:lang w:val="el-GR"/>
        </w:rPr>
      </w:pPr>
    </w:p>
    <w:p w:rsidR="00011898" w:rsidRDefault="00011898" w:rsidP="00FC7AEA">
      <w:pPr>
        <w:pStyle w:val="Default"/>
        <w:rPr>
          <w:i/>
          <w:iCs/>
          <w:sz w:val="20"/>
          <w:szCs w:val="20"/>
          <w:lang w:val="el-GR"/>
        </w:rPr>
      </w:pPr>
    </w:p>
    <w:p w:rsidR="00011898" w:rsidRDefault="00011898" w:rsidP="00FC7AEA">
      <w:pPr>
        <w:pStyle w:val="Default"/>
        <w:rPr>
          <w:i/>
          <w:iCs/>
          <w:sz w:val="20"/>
          <w:szCs w:val="20"/>
          <w:lang w:val="el-GR"/>
        </w:rPr>
      </w:pPr>
    </w:p>
    <w:p w:rsidR="00011898" w:rsidRDefault="00011898" w:rsidP="00FC7AEA">
      <w:pPr>
        <w:pStyle w:val="Default"/>
        <w:rPr>
          <w:i/>
          <w:iCs/>
          <w:sz w:val="20"/>
          <w:szCs w:val="20"/>
          <w:lang w:val="el-GR"/>
        </w:rPr>
      </w:pPr>
    </w:p>
    <w:p w:rsidR="00011898" w:rsidRDefault="00011898" w:rsidP="00FC7AEA">
      <w:pPr>
        <w:pStyle w:val="Default"/>
        <w:rPr>
          <w:i/>
          <w:iCs/>
          <w:sz w:val="20"/>
          <w:szCs w:val="20"/>
          <w:lang w:val="el-GR"/>
        </w:rPr>
      </w:pPr>
    </w:p>
    <w:p w:rsidR="00011898" w:rsidRDefault="00011898" w:rsidP="00FC7AEA">
      <w:pPr>
        <w:pStyle w:val="Default"/>
        <w:rPr>
          <w:i/>
          <w:iCs/>
          <w:sz w:val="20"/>
          <w:szCs w:val="20"/>
          <w:lang w:val="el-GR"/>
        </w:rPr>
      </w:pPr>
    </w:p>
    <w:p w:rsidR="00011898" w:rsidRDefault="00011898" w:rsidP="00FC7AEA">
      <w:pPr>
        <w:pStyle w:val="Default"/>
        <w:rPr>
          <w:i/>
          <w:iCs/>
          <w:sz w:val="20"/>
          <w:szCs w:val="20"/>
          <w:lang w:val="el-GR"/>
        </w:rPr>
      </w:pPr>
    </w:p>
    <w:p w:rsidR="00011898" w:rsidRDefault="00011898" w:rsidP="00FC7AEA">
      <w:pPr>
        <w:pStyle w:val="Default"/>
        <w:rPr>
          <w:i/>
          <w:iCs/>
          <w:sz w:val="20"/>
          <w:szCs w:val="20"/>
          <w:lang w:val="el-GR"/>
        </w:rPr>
      </w:pPr>
    </w:p>
    <w:p w:rsidR="00011898" w:rsidRDefault="00011898" w:rsidP="00FC7AEA">
      <w:pPr>
        <w:pStyle w:val="Default"/>
        <w:rPr>
          <w:i/>
          <w:iCs/>
          <w:sz w:val="20"/>
          <w:szCs w:val="20"/>
          <w:lang w:val="el-GR"/>
        </w:rPr>
      </w:pPr>
    </w:p>
    <w:p w:rsidR="00011898" w:rsidRDefault="00011898" w:rsidP="00FC7AEA">
      <w:pPr>
        <w:pStyle w:val="Default"/>
        <w:rPr>
          <w:i/>
          <w:iCs/>
          <w:sz w:val="20"/>
          <w:szCs w:val="20"/>
          <w:lang w:val="el-GR"/>
        </w:rPr>
      </w:pPr>
    </w:p>
    <w:p w:rsidR="00011898" w:rsidRDefault="00011898" w:rsidP="00FC7AEA">
      <w:pPr>
        <w:pStyle w:val="Default"/>
        <w:rPr>
          <w:i/>
          <w:iCs/>
          <w:sz w:val="20"/>
          <w:szCs w:val="20"/>
          <w:lang w:val="el-GR"/>
        </w:rPr>
      </w:pPr>
    </w:p>
    <w:p w:rsidR="00011898" w:rsidRDefault="00011898" w:rsidP="00FC7AEA">
      <w:pPr>
        <w:pStyle w:val="Default"/>
        <w:rPr>
          <w:i/>
          <w:iCs/>
          <w:sz w:val="20"/>
          <w:szCs w:val="20"/>
          <w:lang w:val="el-GR"/>
        </w:rPr>
      </w:pPr>
    </w:p>
    <w:p w:rsidR="00011898" w:rsidRDefault="00011898" w:rsidP="00FC7AEA">
      <w:pPr>
        <w:pStyle w:val="Default"/>
        <w:rPr>
          <w:i/>
          <w:iCs/>
          <w:sz w:val="20"/>
          <w:szCs w:val="20"/>
          <w:lang w:val="el-GR"/>
        </w:rPr>
      </w:pPr>
    </w:p>
    <w:p w:rsidR="00011898" w:rsidRDefault="00011898" w:rsidP="00FC7AEA">
      <w:pPr>
        <w:pStyle w:val="Default"/>
        <w:rPr>
          <w:i/>
          <w:iCs/>
          <w:sz w:val="20"/>
          <w:szCs w:val="20"/>
          <w:lang w:val="el-GR"/>
        </w:rPr>
      </w:pPr>
    </w:p>
    <w:p w:rsidR="00011898" w:rsidRPr="00EC2514" w:rsidRDefault="00011898" w:rsidP="00FC7AEA">
      <w:pPr>
        <w:pStyle w:val="Default"/>
        <w:rPr>
          <w:i/>
          <w:iCs/>
          <w:sz w:val="20"/>
          <w:szCs w:val="20"/>
          <w:lang w:val="el-GR"/>
        </w:rPr>
      </w:pPr>
    </w:p>
    <w:p w:rsidR="00011898" w:rsidRPr="00EC2514" w:rsidRDefault="00011898" w:rsidP="00FC7AEA">
      <w:pPr>
        <w:pStyle w:val="Default"/>
        <w:rPr>
          <w:i/>
          <w:iCs/>
          <w:sz w:val="20"/>
          <w:szCs w:val="20"/>
          <w:lang w:val="el-GR"/>
        </w:rPr>
      </w:pPr>
    </w:p>
    <w:tbl>
      <w:tblPr>
        <w:tblpPr w:leftFromText="180" w:rightFromText="180" w:vertAnchor="text" w:horzAnchor="margin" w:tblpY="398"/>
        <w:tblW w:w="9638" w:type="dxa"/>
        <w:tblLayout w:type="fixed"/>
        <w:tblCellMar>
          <w:left w:w="10" w:type="dxa"/>
          <w:right w:w="10" w:type="dxa"/>
        </w:tblCellMar>
        <w:tblLook w:val="0000" w:firstRow="0" w:lastRow="0" w:firstColumn="0" w:lastColumn="0" w:noHBand="0" w:noVBand="0"/>
      </w:tblPr>
      <w:tblGrid>
        <w:gridCol w:w="2137"/>
        <w:gridCol w:w="850"/>
        <w:gridCol w:w="851"/>
        <w:gridCol w:w="708"/>
        <w:gridCol w:w="1134"/>
        <w:gridCol w:w="993"/>
        <w:gridCol w:w="1134"/>
        <w:gridCol w:w="850"/>
        <w:gridCol w:w="981"/>
      </w:tblGrid>
      <w:tr w:rsidR="00011898" w:rsidTr="00011898">
        <w:tc>
          <w:tcPr>
            <w:tcW w:w="2137" w:type="dxa"/>
            <w:tcBorders>
              <w:top w:val="single" w:sz="2" w:space="0" w:color="000000"/>
              <w:left w:val="single" w:sz="2" w:space="0" w:color="000000"/>
              <w:bottom w:val="single" w:sz="2" w:space="0" w:color="000000"/>
            </w:tcBorders>
            <w:tcMar>
              <w:top w:w="55" w:type="dxa"/>
              <w:left w:w="55" w:type="dxa"/>
              <w:bottom w:w="55" w:type="dxa"/>
              <w:right w:w="55" w:type="dxa"/>
            </w:tcMar>
          </w:tcPr>
          <w:p w:rsidR="00011898" w:rsidRPr="00FC7AEA" w:rsidRDefault="00011898" w:rsidP="00011898">
            <w:pPr>
              <w:pStyle w:val="TableContents"/>
              <w:rPr>
                <w:lang w:val="el-GR"/>
              </w:rPr>
            </w:pPr>
          </w:p>
        </w:tc>
        <w:tc>
          <w:tcPr>
            <w:tcW w:w="850" w:type="dxa"/>
            <w:tcBorders>
              <w:top w:val="single" w:sz="2" w:space="0" w:color="000000"/>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LOC</w:t>
            </w:r>
          </w:p>
        </w:tc>
        <w:tc>
          <w:tcPr>
            <w:tcW w:w="851" w:type="dxa"/>
            <w:tcBorders>
              <w:top w:val="single" w:sz="2" w:space="0" w:color="000000"/>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NOO</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NOA</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NOC</w:t>
            </w:r>
          </w:p>
        </w:tc>
        <w:tc>
          <w:tcPr>
            <w:tcW w:w="993" w:type="dxa"/>
            <w:tcBorders>
              <w:top w:val="single" w:sz="2" w:space="0" w:color="000000"/>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CBO</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LCOM</w:t>
            </w:r>
          </w:p>
        </w:tc>
        <w:tc>
          <w:tcPr>
            <w:tcW w:w="850" w:type="dxa"/>
            <w:tcBorders>
              <w:top w:val="single" w:sz="2" w:space="0" w:color="000000"/>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DIT</w:t>
            </w:r>
          </w:p>
        </w:tc>
        <w:tc>
          <w:tcPr>
            <w:tcW w:w="98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RFC</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ApplicationWindow</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80</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5</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4</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90</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5</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EA3C27" w:rsidP="00011898">
            <w:pPr>
              <w:pStyle w:val="TableContents"/>
            </w:pPr>
            <w:r>
              <w:t>Calendar</w:t>
            </w:r>
            <w:r w:rsidR="00011898" w:rsidRPr="00DF6738">
              <w:t>Window</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116</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7</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7</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62</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10</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DiseasesResultWindow</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90</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4</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83</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9</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DiseasesWindow</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75</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69</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11</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EntryCreationWindow</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197</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8</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11</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70</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7</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FertilizerResultWindow</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82</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5</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4</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65</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10</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FertilizerWindow</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104</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5</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9</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60</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10</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HybridsResultWindow</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86</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4</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5</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95</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9</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HybridsWindow</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77</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69</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11</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MainMenuWindow</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103</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8</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87</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13</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StatisticsAddWindow</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101</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4</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62</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9</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StatisticsGraphWindow</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51</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5</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50</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7</w:t>
            </w:r>
          </w:p>
        </w:tc>
      </w:tr>
      <w:tr w:rsidR="00011898" w:rsidRPr="00DF673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Πακέτο1GUI</w:t>
            </w:r>
          </w:p>
        </w:tc>
        <w:tc>
          <w:tcPr>
            <w:tcW w:w="850"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1162</w:t>
            </w:r>
          </w:p>
        </w:tc>
        <w:tc>
          <w:tcPr>
            <w:tcW w:w="851"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64</w:t>
            </w:r>
          </w:p>
        </w:tc>
        <w:tc>
          <w:tcPr>
            <w:tcW w:w="708"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71</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0,83</w:t>
            </w:r>
          </w:p>
        </w:tc>
        <w:tc>
          <w:tcPr>
            <w:tcW w:w="993"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0,42</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71,83</w:t>
            </w:r>
          </w:p>
        </w:tc>
        <w:tc>
          <w:tcPr>
            <w:tcW w:w="850"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2</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9,25</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Calendar</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43</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4</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4</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CalendarEntry</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147</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13</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4</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65</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13</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Crop</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42</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4</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17</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Disease</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22</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3</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33</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3</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Fertilizer</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64</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4</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3</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3</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50</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4</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Plant</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157</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13</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79</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13</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Statistics</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86</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7</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50</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7</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Tree</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41</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4</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17</w:t>
            </w:r>
          </w:p>
        </w:tc>
      </w:tr>
      <w:tr w:rsidR="00011898" w:rsidRPr="00DF673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Πακέτο2Model</w:t>
            </w:r>
          </w:p>
        </w:tc>
        <w:tc>
          <w:tcPr>
            <w:tcW w:w="850"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602</w:t>
            </w:r>
          </w:p>
        </w:tc>
        <w:tc>
          <w:tcPr>
            <w:tcW w:w="851"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52</w:t>
            </w:r>
          </w:p>
        </w:tc>
        <w:tc>
          <w:tcPr>
            <w:tcW w:w="708"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20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0,25</w:t>
            </w:r>
          </w:p>
        </w:tc>
        <w:tc>
          <w:tcPr>
            <w:tcW w:w="993"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1</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34,62</w:t>
            </w:r>
          </w:p>
        </w:tc>
        <w:tc>
          <w:tcPr>
            <w:tcW w:w="850"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2</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9,75</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ApplicationIndexes</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25</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0</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ApplicationUtilities</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55</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4</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ApplicationWindows</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26</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4</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12</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4</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EnumProcedure</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34</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5</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6</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TableEntry</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50</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8</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3</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62</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1</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8</w:t>
            </w:r>
          </w:p>
        </w:tc>
      </w:tr>
      <w:tr w:rsidR="00011898" w:rsidRPr="00DF673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Πακέτο3utits</w:t>
            </w:r>
          </w:p>
        </w:tc>
        <w:tc>
          <w:tcPr>
            <w:tcW w:w="850"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190</w:t>
            </w:r>
          </w:p>
        </w:tc>
        <w:tc>
          <w:tcPr>
            <w:tcW w:w="851"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17</w:t>
            </w:r>
          </w:p>
        </w:tc>
        <w:tc>
          <w:tcPr>
            <w:tcW w:w="708"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21</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12,4</w:t>
            </w:r>
          </w:p>
        </w:tc>
        <w:tc>
          <w:tcPr>
            <w:tcW w:w="850"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1</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Pr="00DF6738" w:rsidRDefault="00011898" w:rsidP="00011898">
            <w:pPr>
              <w:pStyle w:val="TableContents"/>
              <w:rPr>
                <w:b/>
              </w:rPr>
            </w:pPr>
            <w:r w:rsidRPr="00DF6738">
              <w:rPr>
                <w:b/>
              </w:rPr>
              <w:t>4,4</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DF6738" w:rsidRDefault="00011898" w:rsidP="00011898">
            <w:pPr>
              <w:pStyle w:val="TableContents"/>
            </w:pPr>
            <w:r w:rsidRPr="00DF6738">
              <w:t>Main</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268</w:t>
            </w:r>
          </w:p>
        </w:tc>
        <w:tc>
          <w:tcPr>
            <w:tcW w:w="851"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w:t>
            </w:r>
          </w:p>
        </w:tc>
        <w:tc>
          <w:tcPr>
            <w:tcW w:w="708"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0</w:t>
            </w:r>
          </w:p>
        </w:tc>
        <w:tc>
          <w:tcPr>
            <w:tcW w:w="993"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9</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65</w:t>
            </w:r>
          </w:p>
        </w:tc>
        <w:tc>
          <w:tcPr>
            <w:tcW w:w="850" w:type="dxa"/>
            <w:tcBorders>
              <w:left w:val="single" w:sz="2" w:space="0" w:color="000000"/>
              <w:bottom w:val="single" w:sz="2" w:space="0" w:color="000000"/>
            </w:tcBorders>
            <w:tcMar>
              <w:top w:w="55" w:type="dxa"/>
              <w:left w:w="55" w:type="dxa"/>
              <w:bottom w:w="55" w:type="dxa"/>
              <w:right w:w="55" w:type="dxa"/>
            </w:tcMar>
          </w:tcPr>
          <w:p w:rsidR="00011898" w:rsidRDefault="00011898" w:rsidP="00011898">
            <w:pPr>
              <w:pStyle w:val="TableContents"/>
            </w:pPr>
            <w:r>
              <w:t>2</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Default="00011898" w:rsidP="00011898">
            <w:pPr>
              <w:pStyle w:val="TableContents"/>
            </w:pPr>
            <w:r>
              <w:t>12</w:t>
            </w:r>
          </w:p>
        </w:tc>
      </w:tr>
      <w:tr w:rsidR="00011898" w:rsidTr="00011898">
        <w:tc>
          <w:tcPr>
            <w:tcW w:w="2137" w:type="dxa"/>
            <w:tcBorders>
              <w:left w:val="single" w:sz="2" w:space="0" w:color="000000"/>
              <w:bottom w:val="single" w:sz="2" w:space="0" w:color="000000"/>
            </w:tcBorders>
            <w:tcMar>
              <w:top w:w="55" w:type="dxa"/>
              <w:left w:w="55" w:type="dxa"/>
              <w:bottom w:w="55" w:type="dxa"/>
              <w:right w:w="55" w:type="dxa"/>
            </w:tcMar>
          </w:tcPr>
          <w:p w:rsidR="00011898" w:rsidRPr="00AF3914" w:rsidRDefault="00011898" w:rsidP="00011898">
            <w:pPr>
              <w:pStyle w:val="TableContents"/>
              <w:rPr>
                <w:b/>
              </w:rPr>
            </w:pPr>
            <w:r w:rsidRPr="00AF3914">
              <w:rPr>
                <w:b/>
                <w:lang w:val="el-GR"/>
              </w:rPr>
              <w:t>Σύστημα</w:t>
            </w:r>
            <w:r w:rsidRPr="00AF3914">
              <w:rPr>
                <w:b/>
              </w:rPr>
              <w:t>agroapp</w:t>
            </w:r>
          </w:p>
        </w:tc>
        <w:tc>
          <w:tcPr>
            <w:tcW w:w="850" w:type="dxa"/>
            <w:tcBorders>
              <w:left w:val="single" w:sz="2" w:space="0" w:color="000000"/>
              <w:bottom w:val="single" w:sz="2" w:space="0" w:color="000000"/>
            </w:tcBorders>
            <w:tcMar>
              <w:top w:w="55" w:type="dxa"/>
              <w:left w:w="55" w:type="dxa"/>
              <w:bottom w:w="55" w:type="dxa"/>
              <w:right w:w="55" w:type="dxa"/>
            </w:tcMar>
          </w:tcPr>
          <w:p w:rsidR="00011898" w:rsidRPr="00AF3914" w:rsidRDefault="00011898" w:rsidP="00011898">
            <w:pPr>
              <w:pStyle w:val="TableContents"/>
              <w:rPr>
                <w:b/>
              </w:rPr>
            </w:pPr>
            <w:r w:rsidRPr="00AF3914">
              <w:rPr>
                <w:b/>
              </w:rPr>
              <w:t>2222</w:t>
            </w:r>
          </w:p>
        </w:tc>
        <w:tc>
          <w:tcPr>
            <w:tcW w:w="851" w:type="dxa"/>
            <w:tcBorders>
              <w:left w:val="single" w:sz="2" w:space="0" w:color="000000"/>
              <w:bottom w:val="single" w:sz="2" w:space="0" w:color="000000"/>
            </w:tcBorders>
            <w:tcMar>
              <w:top w:w="55" w:type="dxa"/>
              <w:left w:w="55" w:type="dxa"/>
              <w:bottom w:w="55" w:type="dxa"/>
              <w:right w:w="55" w:type="dxa"/>
            </w:tcMar>
          </w:tcPr>
          <w:p w:rsidR="00011898" w:rsidRPr="00AF3914" w:rsidRDefault="00011898" w:rsidP="00011898">
            <w:pPr>
              <w:pStyle w:val="TableContents"/>
              <w:rPr>
                <w:b/>
              </w:rPr>
            </w:pPr>
            <w:r w:rsidRPr="00AF3914">
              <w:rPr>
                <w:b/>
              </w:rPr>
              <w:t>139</w:t>
            </w:r>
          </w:p>
        </w:tc>
        <w:tc>
          <w:tcPr>
            <w:tcW w:w="708" w:type="dxa"/>
            <w:tcBorders>
              <w:left w:val="single" w:sz="2" w:space="0" w:color="000000"/>
              <w:bottom w:val="single" w:sz="2" w:space="0" w:color="000000"/>
            </w:tcBorders>
            <w:tcMar>
              <w:top w:w="55" w:type="dxa"/>
              <w:left w:w="55" w:type="dxa"/>
              <w:bottom w:w="55" w:type="dxa"/>
              <w:right w:w="55" w:type="dxa"/>
            </w:tcMar>
          </w:tcPr>
          <w:p w:rsidR="00011898" w:rsidRPr="00AF3914" w:rsidRDefault="00011898" w:rsidP="00011898">
            <w:pPr>
              <w:pStyle w:val="TableContents"/>
              <w:rPr>
                <w:b/>
              </w:rPr>
            </w:pPr>
            <w:r w:rsidRPr="00AF3914">
              <w:rPr>
                <w:b/>
              </w:rPr>
              <w:t>112</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Pr="00AF3914" w:rsidRDefault="00011898" w:rsidP="00011898">
            <w:pPr>
              <w:pStyle w:val="TableContents"/>
              <w:rPr>
                <w:b/>
              </w:rPr>
            </w:pPr>
            <w:r w:rsidRPr="00AF3914">
              <w:rPr>
                <w:b/>
              </w:rPr>
              <w:t>0,46</w:t>
            </w:r>
          </w:p>
        </w:tc>
        <w:tc>
          <w:tcPr>
            <w:tcW w:w="993" w:type="dxa"/>
            <w:tcBorders>
              <w:left w:val="single" w:sz="2" w:space="0" w:color="000000"/>
              <w:bottom w:val="single" w:sz="2" w:space="0" w:color="000000"/>
            </w:tcBorders>
            <w:tcMar>
              <w:top w:w="55" w:type="dxa"/>
              <w:left w:w="55" w:type="dxa"/>
              <w:bottom w:w="55" w:type="dxa"/>
              <w:right w:w="55" w:type="dxa"/>
            </w:tcMar>
          </w:tcPr>
          <w:p w:rsidR="00011898" w:rsidRPr="00AF3914" w:rsidRDefault="00011898" w:rsidP="00011898">
            <w:pPr>
              <w:pStyle w:val="TableContents"/>
              <w:rPr>
                <w:b/>
              </w:rPr>
            </w:pPr>
            <w:r w:rsidRPr="00AF3914">
              <w:rPr>
                <w:b/>
              </w:rPr>
              <w:t>0,85</w:t>
            </w:r>
          </w:p>
        </w:tc>
        <w:tc>
          <w:tcPr>
            <w:tcW w:w="1134" w:type="dxa"/>
            <w:tcBorders>
              <w:left w:val="single" w:sz="2" w:space="0" w:color="000000"/>
              <w:bottom w:val="single" w:sz="2" w:space="0" w:color="000000"/>
            </w:tcBorders>
            <w:tcMar>
              <w:top w:w="55" w:type="dxa"/>
              <w:left w:w="55" w:type="dxa"/>
              <w:bottom w:w="55" w:type="dxa"/>
              <w:right w:w="55" w:type="dxa"/>
            </w:tcMar>
          </w:tcPr>
          <w:p w:rsidR="00011898" w:rsidRPr="00AF3914" w:rsidRDefault="00011898" w:rsidP="00011898">
            <w:pPr>
              <w:pStyle w:val="TableContents"/>
              <w:rPr>
                <w:b/>
              </w:rPr>
            </w:pPr>
            <w:r w:rsidRPr="00AF3914">
              <w:rPr>
                <w:b/>
              </w:rPr>
              <w:t>48</w:t>
            </w:r>
          </w:p>
        </w:tc>
        <w:tc>
          <w:tcPr>
            <w:tcW w:w="850" w:type="dxa"/>
            <w:tcBorders>
              <w:left w:val="single" w:sz="2" w:space="0" w:color="000000"/>
              <w:bottom w:val="single" w:sz="2" w:space="0" w:color="000000"/>
            </w:tcBorders>
            <w:tcMar>
              <w:top w:w="55" w:type="dxa"/>
              <w:left w:w="55" w:type="dxa"/>
              <w:bottom w:w="55" w:type="dxa"/>
              <w:right w:w="55" w:type="dxa"/>
            </w:tcMar>
          </w:tcPr>
          <w:p w:rsidR="00011898" w:rsidRPr="00AF3914" w:rsidRDefault="00011898" w:rsidP="00011898">
            <w:pPr>
              <w:pStyle w:val="TableContents"/>
              <w:rPr>
                <w:b/>
              </w:rPr>
            </w:pPr>
            <w:r w:rsidRPr="00AF3914">
              <w:rPr>
                <w:b/>
              </w:rPr>
              <w:t>2</w:t>
            </w:r>
          </w:p>
        </w:tc>
        <w:tc>
          <w:tcPr>
            <w:tcW w:w="981" w:type="dxa"/>
            <w:tcBorders>
              <w:left w:val="single" w:sz="2" w:space="0" w:color="000000"/>
              <w:bottom w:val="single" w:sz="2" w:space="0" w:color="000000"/>
              <w:right w:val="single" w:sz="2" w:space="0" w:color="000000"/>
            </w:tcBorders>
            <w:tcMar>
              <w:top w:w="55" w:type="dxa"/>
              <w:left w:w="55" w:type="dxa"/>
              <w:bottom w:w="55" w:type="dxa"/>
              <w:right w:w="55" w:type="dxa"/>
            </w:tcMar>
          </w:tcPr>
          <w:p w:rsidR="00011898" w:rsidRPr="00AF3914" w:rsidRDefault="00011898" w:rsidP="00011898">
            <w:pPr>
              <w:pStyle w:val="TableContents"/>
              <w:rPr>
                <w:b/>
              </w:rPr>
            </w:pPr>
            <w:r w:rsidRPr="00AF3914">
              <w:rPr>
                <w:b/>
              </w:rPr>
              <w:t>8,58</w:t>
            </w:r>
          </w:p>
        </w:tc>
      </w:tr>
    </w:tbl>
    <w:p w:rsidR="00211DEC" w:rsidRPr="002F014C" w:rsidRDefault="00011898" w:rsidP="00011898">
      <w:pPr>
        <w:pStyle w:val="Default"/>
        <w:jc w:val="center"/>
        <w:rPr>
          <w:b/>
          <w:i/>
          <w:iCs/>
          <w:sz w:val="20"/>
          <w:szCs w:val="20"/>
          <w:lang w:val="el-GR"/>
        </w:rPr>
      </w:pPr>
      <w:r w:rsidRPr="00011898">
        <w:rPr>
          <w:b/>
          <w:i/>
          <w:iCs/>
          <w:color w:val="76923C" w:themeColor="accent3" w:themeShade="BF"/>
          <w:szCs w:val="20"/>
          <w:lang w:val="el-GR"/>
        </w:rPr>
        <w:t>Μ</w:t>
      </w:r>
      <w:r w:rsidR="00EC2514">
        <w:rPr>
          <w:b/>
          <w:i/>
          <w:iCs/>
          <w:color w:val="76923C" w:themeColor="accent3" w:themeShade="BF"/>
          <w:szCs w:val="20"/>
          <w:lang w:val="el-GR"/>
        </w:rPr>
        <w:t>ετρικές Λογισμικού για το έργο «</w:t>
      </w:r>
      <w:r w:rsidRPr="00011898">
        <w:rPr>
          <w:b/>
          <w:i/>
          <w:iCs/>
          <w:color w:val="76923C" w:themeColor="accent3" w:themeShade="BF"/>
          <w:szCs w:val="20"/>
        </w:rPr>
        <w:t>AgroApp</w:t>
      </w:r>
      <w:r w:rsidR="00EC2514">
        <w:rPr>
          <w:b/>
          <w:i/>
          <w:iCs/>
          <w:color w:val="76923C" w:themeColor="accent3" w:themeShade="BF"/>
          <w:szCs w:val="20"/>
          <w:lang w:val="el-GR"/>
        </w:rPr>
        <w:t>»</w:t>
      </w:r>
      <w:r w:rsidRPr="00011898">
        <w:rPr>
          <w:b/>
          <w:i/>
          <w:iCs/>
          <w:color w:val="76923C" w:themeColor="accent3" w:themeShade="BF"/>
          <w:szCs w:val="20"/>
          <w:lang w:val="el-GR"/>
        </w:rPr>
        <w:t xml:space="preserve"> </w:t>
      </w:r>
      <w:r w:rsidR="00FC7AEA" w:rsidRPr="00011898">
        <w:rPr>
          <w:b/>
          <w:i/>
          <w:iCs/>
          <w:sz w:val="20"/>
          <w:szCs w:val="20"/>
          <w:lang w:val="el-GR"/>
        </w:rPr>
        <w:br w:type="page"/>
      </w:r>
    </w:p>
    <w:p w:rsidR="00A94046" w:rsidRPr="00A94046" w:rsidRDefault="00A94046" w:rsidP="00A94046">
      <w:pPr>
        <w:pStyle w:val="Standard"/>
        <w:rPr>
          <w:rFonts w:cs="Times New Roman"/>
          <w:sz w:val="20"/>
          <w:szCs w:val="22"/>
          <w:lang w:val="el-GR"/>
        </w:rPr>
      </w:pPr>
      <w:r w:rsidRPr="00A94046">
        <w:rPr>
          <w:rFonts w:cs="Times New Roman"/>
          <w:sz w:val="20"/>
          <w:szCs w:val="22"/>
          <w:lang w:val="el-GR"/>
        </w:rPr>
        <w:lastRenderedPageBreak/>
        <w:t xml:space="preserve">LOC: </w:t>
      </w:r>
      <w:proofErr w:type="spellStart"/>
      <w:r w:rsidRPr="00A94046">
        <w:rPr>
          <w:rFonts w:cs="Times New Roman"/>
          <w:sz w:val="20"/>
          <w:szCs w:val="22"/>
          <w:lang w:val="el-GR"/>
        </w:rPr>
        <w:t>Lines</w:t>
      </w:r>
      <w:proofErr w:type="spellEnd"/>
      <w:r w:rsidRPr="00A94046">
        <w:rPr>
          <w:rFonts w:cs="Times New Roman"/>
          <w:sz w:val="20"/>
          <w:szCs w:val="22"/>
          <w:lang w:val="el-GR"/>
        </w:rPr>
        <w:t xml:space="preserve"> </w:t>
      </w:r>
      <w:proofErr w:type="spellStart"/>
      <w:r w:rsidRPr="00A94046">
        <w:rPr>
          <w:rFonts w:cs="Times New Roman"/>
          <w:sz w:val="20"/>
          <w:szCs w:val="22"/>
          <w:lang w:val="el-GR"/>
        </w:rPr>
        <w:t>of</w:t>
      </w:r>
      <w:proofErr w:type="spellEnd"/>
      <w:r w:rsidRPr="00A94046">
        <w:rPr>
          <w:rFonts w:cs="Times New Roman"/>
          <w:sz w:val="20"/>
          <w:szCs w:val="22"/>
          <w:lang w:val="el-GR"/>
        </w:rPr>
        <w:t xml:space="preserve"> </w:t>
      </w:r>
      <w:proofErr w:type="spellStart"/>
      <w:r w:rsidRPr="00A94046">
        <w:rPr>
          <w:rFonts w:cs="Times New Roman"/>
          <w:sz w:val="20"/>
          <w:szCs w:val="22"/>
          <w:lang w:val="el-GR"/>
        </w:rPr>
        <w:t>Code</w:t>
      </w:r>
      <w:proofErr w:type="spellEnd"/>
      <w:r w:rsidRPr="00A94046">
        <w:rPr>
          <w:rFonts w:cs="Times New Roman"/>
          <w:sz w:val="20"/>
          <w:szCs w:val="22"/>
          <w:lang w:val="el-GR"/>
        </w:rPr>
        <w:t xml:space="preserve"> = Αριθμός γραμμών κώδικα </w:t>
      </w:r>
    </w:p>
    <w:p w:rsidR="00A94046" w:rsidRPr="00A94046" w:rsidRDefault="00A94046" w:rsidP="00A94046">
      <w:pPr>
        <w:pStyle w:val="Standard"/>
        <w:rPr>
          <w:rFonts w:cs="Times New Roman"/>
          <w:sz w:val="20"/>
          <w:szCs w:val="22"/>
        </w:rPr>
      </w:pPr>
      <w:r w:rsidRPr="00A94046">
        <w:rPr>
          <w:rFonts w:cs="Times New Roman"/>
          <w:sz w:val="20"/>
          <w:szCs w:val="22"/>
        </w:rPr>
        <w:t xml:space="preserve">NOO: Number of Operation = </w:t>
      </w:r>
      <w:r w:rsidRPr="00A94046">
        <w:rPr>
          <w:rFonts w:cs="Times New Roman"/>
          <w:sz w:val="20"/>
          <w:szCs w:val="22"/>
          <w:lang w:val="el-GR"/>
        </w:rPr>
        <w:t>Αριθμός</w:t>
      </w:r>
      <w:r w:rsidRPr="00A94046">
        <w:rPr>
          <w:rFonts w:cs="Times New Roman"/>
          <w:sz w:val="20"/>
          <w:szCs w:val="22"/>
        </w:rPr>
        <w:t xml:space="preserve"> </w:t>
      </w:r>
      <w:r w:rsidRPr="00A94046">
        <w:rPr>
          <w:rFonts w:cs="Times New Roman"/>
          <w:sz w:val="20"/>
          <w:szCs w:val="22"/>
          <w:lang w:val="el-GR"/>
        </w:rPr>
        <w:t>μεθόδων</w:t>
      </w:r>
      <w:r w:rsidRPr="00A94046">
        <w:rPr>
          <w:rFonts w:cs="Times New Roman"/>
          <w:sz w:val="20"/>
          <w:szCs w:val="22"/>
        </w:rPr>
        <w:t xml:space="preserve"> </w:t>
      </w:r>
    </w:p>
    <w:p w:rsidR="00A94046" w:rsidRPr="00A94046" w:rsidRDefault="00A94046" w:rsidP="00A94046">
      <w:pPr>
        <w:pStyle w:val="Standard"/>
        <w:rPr>
          <w:rFonts w:cs="Times New Roman"/>
          <w:sz w:val="20"/>
          <w:szCs w:val="22"/>
        </w:rPr>
      </w:pPr>
      <w:r w:rsidRPr="00A94046">
        <w:rPr>
          <w:rFonts w:cs="Times New Roman"/>
          <w:sz w:val="20"/>
          <w:szCs w:val="22"/>
        </w:rPr>
        <w:t xml:space="preserve">NOA: Number of Attributes = </w:t>
      </w:r>
      <w:r w:rsidRPr="00A94046">
        <w:rPr>
          <w:rFonts w:cs="Times New Roman"/>
          <w:sz w:val="20"/>
          <w:szCs w:val="22"/>
          <w:lang w:val="el-GR"/>
        </w:rPr>
        <w:t>Αριθμός</w:t>
      </w:r>
      <w:r w:rsidRPr="00A94046">
        <w:rPr>
          <w:rFonts w:cs="Times New Roman"/>
          <w:sz w:val="20"/>
          <w:szCs w:val="22"/>
        </w:rPr>
        <w:t xml:space="preserve"> </w:t>
      </w:r>
      <w:r w:rsidRPr="00A94046">
        <w:rPr>
          <w:rFonts w:cs="Times New Roman"/>
          <w:sz w:val="20"/>
          <w:szCs w:val="22"/>
          <w:lang w:val="el-GR"/>
        </w:rPr>
        <w:t>ιδιοτήτων</w:t>
      </w:r>
      <w:r w:rsidRPr="00A94046">
        <w:rPr>
          <w:rFonts w:cs="Times New Roman"/>
          <w:sz w:val="20"/>
          <w:szCs w:val="22"/>
        </w:rPr>
        <w:t xml:space="preserve"> </w:t>
      </w:r>
    </w:p>
    <w:p w:rsidR="00A94046" w:rsidRPr="00A94046" w:rsidRDefault="00A94046" w:rsidP="00A94046">
      <w:pPr>
        <w:pStyle w:val="Standard"/>
        <w:rPr>
          <w:rFonts w:cs="Times New Roman"/>
          <w:sz w:val="20"/>
          <w:szCs w:val="22"/>
        </w:rPr>
      </w:pPr>
      <w:r w:rsidRPr="00A94046">
        <w:rPr>
          <w:rFonts w:cs="Times New Roman"/>
          <w:sz w:val="20"/>
          <w:szCs w:val="22"/>
        </w:rPr>
        <w:t xml:space="preserve">NOC: Number of Children = </w:t>
      </w:r>
      <w:r w:rsidRPr="00A94046">
        <w:rPr>
          <w:rFonts w:cs="Times New Roman"/>
          <w:sz w:val="20"/>
          <w:szCs w:val="22"/>
          <w:lang w:val="el-GR"/>
        </w:rPr>
        <w:t>Αριθμός</w:t>
      </w:r>
      <w:r w:rsidRPr="00A94046">
        <w:rPr>
          <w:rFonts w:cs="Times New Roman"/>
          <w:sz w:val="20"/>
          <w:szCs w:val="22"/>
        </w:rPr>
        <w:t xml:space="preserve"> </w:t>
      </w:r>
      <w:r w:rsidRPr="00A94046">
        <w:rPr>
          <w:rFonts w:cs="Times New Roman"/>
          <w:sz w:val="20"/>
          <w:szCs w:val="22"/>
          <w:lang w:val="el-GR"/>
        </w:rPr>
        <w:t>απογόνων</w:t>
      </w:r>
      <w:r w:rsidRPr="00A94046">
        <w:rPr>
          <w:rFonts w:cs="Times New Roman"/>
          <w:sz w:val="20"/>
          <w:szCs w:val="22"/>
        </w:rPr>
        <w:t xml:space="preserve"> </w:t>
      </w:r>
    </w:p>
    <w:p w:rsidR="00A94046" w:rsidRPr="00A94046" w:rsidRDefault="00A94046" w:rsidP="00A94046">
      <w:pPr>
        <w:pStyle w:val="Standard"/>
        <w:rPr>
          <w:rFonts w:cs="Times New Roman"/>
          <w:sz w:val="20"/>
          <w:szCs w:val="22"/>
        </w:rPr>
      </w:pPr>
      <w:r w:rsidRPr="00A94046">
        <w:rPr>
          <w:rFonts w:cs="Times New Roman"/>
          <w:sz w:val="20"/>
          <w:szCs w:val="22"/>
        </w:rPr>
        <w:t xml:space="preserve">CBO: Coupling between Object = </w:t>
      </w:r>
      <w:r w:rsidRPr="00A94046">
        <w:rPr>
          <w:rFonts w:cs="Times New Roman"/>
          <w:sz w:val="20"/>
          <w:szCs w:val="22"/>
          <w:lang w:val="el-GR"/>
        </w:rPr>
        <w:t>Σύζευξη</w:t>
      </w:r>
      <w:r w:rsidRPr="00A94046">
        <w:rPr>
          <w:rFonts w:cs="Times New Roman"/>
          <w:sz w:val="20"/>
          <w:szCs w:val="22"/>
        </w:rPr>
        <w:t xml:space="preserve"> </w:t>
      </w:r>
    </w:p>
    <w:p w:rsidR="00A94046" w:rsidRPr="00A94046" w:rsidRDefault="00A94046" w:rsidP="00A94046">
      <w:pPr>
        <w:pStyle w:val="Standard"/>
        <w:rPr>
          <w:rFonts w:cs="Times New Roman"/>
          <w:sz w:val="20"/>
          <w:szCs w:val="22"/>
        </w:rPr>
      </w:pPr>
      <w:r w:rsidRPr="00A94046">
        <w:rPr>
          <w:rFonts w:cs="Times New Roman"/>
          <w:sz w:val="20"/>
          <w:szCs w:val="22"/>
        </w:rPr>
        <w:t xml:space="preserve">LCOM: Lack of Cohesion of Methods = </w:t>
      </w:r>
      <w:r w:rsidRPr="00A94046">
        <w:rPr>
          <w:rFonts w:cs="Times New Roman"/>
          <w:sz w:val="20"/>
          <w:szCs w:val="22"/>
          <w:lang w:val="el-GR"/>
        </w:rPr>
        <w:t>Συνεκτικότητα</w:t>
      </w:r>
      <w:r w:rsidRPr="00A94046">
        <w:rPr>
          <w:rFonts w:cs="Times New Roman"/>
          <w:sz w:val="20"/>
          <w:szCs w:val="22"/>
        </w:rPr>
        <w:t xml:space="preserve"> </w:t>
      </w:r>
    </w:p>
    <w:p w:rsidR="00A94046" w:rsidRPr="00A94046" w:rsidRDefault="00A94046" w:rsidP="00A94046">
      <w:pPr>
        <w:pStyle w:val="Standard"/>
        <w:rPr>
          <w:rFonts w:cs="Times New Roman"/>
          <w:sz w:val="20"/>
          <w:szCs w:val="22"/>
        </w:rPr>
      </w:pPr>
      <w:r w:rsidRPr="00A94046">
        <w:rPr>
          <w:rFonts w:cs="Times New Roman"/>
          <w:sz w:val="20"/>
          <w:szCs w:val="22"/>
        </w:rPr>
        <w:t xml:space="preserve">DIT: Depth of Inheritance Tree= </w:t>
      </w:r>
      <w:r w:rsidRPr="00A94046">
        <w:rPr>
          <w:rFonts w:cs="Times New Roman"/>
          <w:sz w:val="20"/>
          <w:szCs w:val="22"/>
          <w:lang w:val="el-GR"/>
        </w:rPr>
        <w:t>Βάθος</w:t>
      </w:r>
      <w:r w:rsidRPr="00A94046">
        <w:rPr>
          <w:rFonts w:cs="Times New Roman"/>
          <w:sz w:val="20"/>
          <w:szCs w:val="22"/>
        </w:rPr>
        <w:t xml:space="preserve"> </w:t>
      </w:r>
      <w:r w:rsidRPr="00A94046">
        <w:rPr>
          <w:rFonts w:cs="Times New Roman"/>
          <w:sz w:val="20"/>
          <w:szCs w:val="22"/>
          <w:lang w:val="el-GR"/>
        </w:rPr>
        <w:t>κληρονομικότητας</w:t>
      </w:r>
    </w:p>
    <w:p w:rsidR="002F014C" w:rsidRDefault="00A94046" w:rsidP="00A94046">
      <w:pPr>
        <w:pStyle w:val="Standard"/>
        <w:rPr>
          <w:rFonts w:cs="Times New Roman"/>
          <w:sz w:val="20"/>
          <w:szCs w:val="22"/>
          <w:lang w:val="el-GR"/>
        </w:rPr>
      </w:pPr>
      <w:r w:rsidRPr="00A94046">
        <w:rPr>
          <w:rFonts w:cs="Times New Roman"/>
          <w:sz w:val="20"/>
          <w:szCs w:val="22"/>
          <w:lang w:val="el-GR"/>
        </w:rPr>
        <w:t xml:space="preserve">RFC: </w:t>
      </w:r>
      <w:proofErr w:type="spellStart"/>
      <w:r w:rsidRPr="00A94046">
        <w:rPr>
          <w:rFonts w:cs="Times New Roman"/>
          <w:sz w:val="20"/>
          <w:szCs w:val="22"/>
          <w:lang w:val="el-GR"/>
        </w:rPr>
        <w:t>Response</w:t>
      </w:r>
      <w:proofErr w:type="spellEnd"/>
      <w:r w:rsidRPr="00A94046">
        <w:rPr>
          <w:rFonts w:cs="Times New Roman"/>
          <w:sz w:val="20"/>
          <w:szCs w:val="22"/>
          <w:lang w:val="el-GR"/>
        </w:rPr>
        <w:t xml:space="preserve"> </w:t>
      </w:r>
      <w:proofErr w:type="spellStart"/>
      <w:r w:rsidRPr="00A94046">
        <w:rPr>
          <w:rFonts w:cs="Times New Roman"/>
          <w:sz w:val="20"/>
          <w:szCs w:val="22"/>
          <w:lang w:val="el-GR"/>
        </w:rPr>
        <w:t>For</w:t>
      </w:r>
      <w:proofErr w:type="spellEnd"/>
      <w:r w:rsidRPr="00A94046">
        <w:rPr>
          <w:rFonts w:cs="Times New Roman"/>
          <w:sz w:val="20"/>
          <w:szCs w:val="22"/>
          <w:lang w:val="el-GR"/>
        </w:rPr>
        <w:t xml:space="preserve"> a </w:t>
      </w:r>
      <w:proofErr w:type="spellStart"/>
      <w:r w:rsidRPr="00A94046">
        <w:rPr>
          <w:rFonts w:cs="Times New Roman"/>
          <w:sz w:val="20"/>
          <w:szCs w:val="22"/>
          <w:lang w:val="el-GR"/>
        </w:rPr>
        <w:t>Class</w:t>
      </w:r>
      <w:proofErr w:type="spellEnd"/>
      <w:r w:rsidRPr="00A94046">
        <w:rPr>
          <w:rFonts w:cs="Times New Roman"/>
          <w:sz w:val="20"/>
          <w:szCs w:val="22"/>
          <w:lang w:val="el-GR"/>
        </w:rPr>
        <w:t xml:space="preserve"> = Σύνολο αποκρινόμενων μεθόδων</w:t>
      </w:r>
    </w:p>
    <w:p w:rsidR="00A94046" w:rsidRDefault="00A94046" w:rsidP="00A94046">
      <w:pPr>
        <w:pStyle w:val="Standard"/>
        <w:rPr>
          <w:rFonts w:cs="Times New Roman"/>
          <w:sz w:val="20"/>
          <w:szCs w:val="22"/>
        </w:rPr>
      </w:pPr>
    </w:p>
    <w:p w:rsidR="00A94046" w:rsidRDefault="00A94046" w:rsidP="00A94046">
      <w:pPr>
        <w:pStyle w:val="Standard"/>
        <w:rPr>
          <w:rFonts w:cs="Times New Roman"/>
          <w:sz w:val="20"/>
          <w:szCs w:val="22"/>
        </w:rPr>
      </w:pPr>
    </w:p>
    <w:p w:rsidR="00A94046" w:rsidRPr="00A94046" w:rsidRDefault="00A94046" w:rsidP="00A94046">
      <w:pPr>
        <w:pStyle w:val="Standard"/>
        <w:rPr>
          <w:rFonts w:cs="Times New Roman"/>
          <w:b/>
          <w:i/>
          <w:color w:val="76923C" w:themeColor="accent3" w:themeShade="BF"/>
          <w:szCs w:val="22"/>
          <w:lang w:val="el-GR"/>
        </w:rPr>
      </w:pPr>
      <w:r>
        <w:rPr>
          <w:rFonts w:cs="Times New Roman"/>
          <w:b/>
          <w:i/>
          <w:color w:val="76923C" w:themeColor="accent3" w:themeShade="BF"/>
          <w:szCs w:val="22"/>
          <w:lang w:val="el-GR"/>
        </w:rPr>
        <w:t>Παρατηρήσεις – Συστάσεις για Βελτίωση:</w:t>
      </w:r>
    </w:p>
    <w:p w:rsidR="002F014C" w:rsidRPr="00243B87" w:rsidRDefault="002F014C" w:rsidP="002F014C">
      <w:pPr>
        <w:pStyle w:val="Standard"/>
        <w:numPr>
          <w:ilvl w:val="0"/>
          <w:numId w:val="1"/>
        </w:numPr>
        <w:rPr>
          <w:rFonts w:cs="Times New Roman"/>
          <w:sz w:val="22"/>
          <w:szCs w:val="22"/>
          <w:lang w:val="el-GR"/>
        </w:rPr>
      </w:pPr>
      <w:bookmarkStart w:id="1" w:name="_GoBack"/>
      <w:bookmarkEnd w:id="1"/>
      <w:r w:rsidRPr="00243B87">
        <w:rPr>
          <w:rFonts w:cs="Times New Roman"/>
          <w:i/>
          <w:sz w:val="22"/>
          <w:szCs w:val="22"/>
          <w:lang w:val="el-GR"/>
        </w:rPr>
        <w:t>Στο πακέτο1:</w:t>
      </w:r>
      <w:r w:rsidRPr="00243B87">
        <w:rPr>
          <w:rFonts w:cs="Times New Roman"/>
          <w:sz w:val="22"/>
          <w:szCs w:val="22"/>
          <w:lang w:val="el-GR"/>
        </w:rPr>
        <w:t xml:space="preserve"> Οι κλάσεις  </w:t>
      </w:r>
      <w:r w:rsidRPr="00243B87">
        <w:rPr>
          <w:rFonts w:cs="Times New Roman"/>
          <w:sz w:val="22"/>
          <w:szCs w:val="22"/>
        </w:rPr>
        <w:t>ApplicationWindow</w:t>
      </w:r>
      <w:r w:rsidRPr="00243B87">
        <w:rPr>
          <w:rFonts w:cs="Times New Roman"/>
          <w:sz w:val="22"/>
          <w:szCs w:val="22"/>
          <w:lang w:val="el-GR"/>
        </w:rPr>
        <w:t xml:space="preserve"> και </w:t>
      </w:r>
      <w:r w:rsidRPr="00243B87">
        <w:rPr>
          <w:rFonts w:cs="Times New Roman"/>
          <w:sz w:val="22"/>
          <w:szCs w:val="22"/>
        </w:rPr>
        <w:t>MainMenuWindow</w:t>
      </w:r>
      <w:r w:rsidRPr="00243B87">
        <w:rPr>
          <w:rFonts w:cs="Times New Roman"/>
          <w:sz w:val="22"/>
          <w:szCs w:val="22"/>
          <w:lang w:val="el-GR"/>
        </w:rPr>
        <w:t xml:space="preserve"> παρατηρούμε ότι έχουν υψηλότερες τιμές </w:t>
      </w:r>
      <w:r w:rsidRPr="00243B87">
        <w:rPr>
          <w:rFonts w:cs="Times New Roman"/>
          <w:sz w:val="22"/>
          <w:szCs w:val="22"/>
        </w:rPr>
        <w:t>LCOM</w:t>
      </w:r>
      <w:r w:rsidRPr="00243B87">
        <w:rPr>
          <w:rFonts w:cs="Times New Roman"/>
          <w:sz w:val="22"/>
          <w:szCs w:val="22"/>
          <w:lang w:val="el-GR"/>
        </w:rPr>
        <w:t xml:space="preserve"> από τις κλάσεις το</w:t>
      </w:r>
      <w:r>
        <w:rPr>
          <w:rFonts w:cs="Times New Roman"/>
          <w:sz w:val="22"/>
          <w:szCs w:val="22"/>
          <w:lang w:val="el-GR"/>
        </w:rPr>
        <w:t>υ</w:t>
      </w:r>
      <w:r w:rsidRPr="00243B87">
        <w:rPr>
          <w:rFonts w:cs="Times New Roman"/>
          <w:sz w:val="22"/>
          <w:szCs w:val="22"/>
          <w:lang w:val="el-GR"/>
        </w:rPr>
        <w:t xml:space="preserve"> ιδίου πακέτου μιας και αποτελούν τους ελεγκτές της διασύνδεσης</w:t>
      </w:r>
      <w:r>
        <w:rPr>
          <w:rFonts w:cs="Times New Roman"/>
          <w:sz w:val="22"/>
          <w:szCs w:val="22"/>
          <w:lang w:val="el-GR"/>
        </w:rPr>
        <w:t>,</w:t>
      </w:r>
      <w:r w:rsidRPr="00243B87">
        <w:rPr>
          <w:rFonts w:cs="Times New Roman"/>
          <w:sz w:val="22"/>
          <w:szCs w:val="22"/>
          <w:lang w:val="el-GR"/>
        </w:rPr>
        <w:t xml:space="preserve"> δηλαδή του πακέτου </w:t>
      </w:r>
      <w:r w:rsidRPr="00243B87">
        <w:rPr>
          <w:rFonts w:cs="Times New Roman"/>
          <w:sz w:val="22"/>
          <w:szCs w:val="22"/>
        </w:rPr>
        <w:t>gui</w:t>
      </w:r>
      <w:r w:rsidRPr="00243B87">
        <w:rPr>
          <w:rFonts w:cs="Times New Roman"/>
          <w:sz w:val="22"/>
          <w:szCs w:val="22"/>
          <w:lang w:val="el-GR"/>
        </w:rPr>
        <w:t>.</w:t>
      </w:r>
    </w:p>
    <w:p w:rsidR="002F014C" w:rsidRPr="00243B87" w:rsidRDefault="002F014C" w:rsidP="002F014C">
      <w:pPr>
        <w:pStyle w:val="Standard"/>
        <w:rPr>
          <w:rFonts w:cs="Times New Roman"/>
          <w:sz w:val="22"/>
          <w:szCs w:val="22"/>
          <w:lang w:val="el-GR"/>
        </w:rPr>
      </w:pPr>
    </w:p>
    <w:p w:rsidR="002F014C" w:rsidRPr="00243B87" w:rsidRDefault="002F014C" w:rsidP="002F014C">
      <w:pPr>
        <w:pStyle w:val="Standard"/>
        <w:numPr>
          <w:ilvl w:val="0"/>
          <w:numId w:val="1"/>
        </w:numPr>
        <w:rPr>
          <w:rFonts w:cs="Times New Roman"/>
          <w:sz w:val="22"/>
          <w:szCs w:val="22"/>
          <w:lang w:val="el-GR"/>
        </w:rPr>
      </w:pPr>
      <w:r w:rsidRPr="00243B87">
        <w:rPr>
          <w:rFonts w:cs="Times New Roman"/>
          <w:i/>
          <w:sz w:val="22"/>
          <w:szCs w:val="22"/>
          <w:lang w:val="el-GR"/>
        </w:rPr>
        <w:t>Στο πακέτο2:</w:t>
      </w:r>
      <w:r w:rsidRPr="00243B87">
        <w:rPr>
          <w:rFonts w:cs="Times New Roman"/>
          <w:sz w:val="22"/>
          <w:szCs w:val="22"/>
          <w:lang w:val="el-GR"/>
        </w:rPr>
        <w:t xml:space="preserve"> Οι κλάσεις </w:t>
      </w:r>
      <w:r w:rsidRPr="00243B87">
        <w:rPr>
          <w:rFonts w:cs="Times New Roman"/>
          <w:sz w:val="22"/>
          <w:szCs w:val="22"/>
        </w:rPr>
        <w:t>Plant</w:t>
      </w:r>
      <w:r w:rsidRPr="00243B87">
        <w:rPr>
          <w:rFonts w:cs="Times New Roman"/>
          <w:sz w:val="22"/>
          <w:szCs w:val="22"/>
          <w:lang w:val="el-GR"/>
        </w:rPr>
        <w:t xml:space="preserve"> και </w:t>
      </w:r>
      <w:r w:rsidRPr="00243B87">
        <w:rPr>
          <w:rFonts w:cs="Times New Roman"/>
          <w:sz w:val="22"/>
          <w:szCs w:val="22"/>
        </w:rPr>
        <w:t>CalentarEntry</w:t>
      </w:r>
      <w:r w:rsidRPr="00243B87">
        <w:rPr>
          <w:rFonts w:cs="Times New Roman"/>
          <w:sz w:val="22"/>
          <w:szCs w:val="22"/>
          <w:lang w:val="el-GR"/>
        </w:rPr>
        <w:t xml:space="preserve"> παρατηρούμε ότι έχουν υψηλές τιμές </w:t>
      </w:r>
      <w:r w:rsidRPr="00243B87">
        <w:rPr>
          <w:rFonts w:cs="Times New Roman"/>
          <w:sz w:val="22"/>
          <w:szCs w:val="22"/>
        </w:rPr>
        <w:t>LOC</w:t>
      </w:r>
      <w:r w:rsidRPr="00243B87">
        <w:rPr>
          <w:rFonts w:cs="Times New Roman"/>
          <w:sz w:val="22"/>
          <w:szCs w:val="22"/>
          <w:lang w:val="el-GR"/>
        </w:rPr>
        <w:t xml:space="preserve"> σε σχέση με τις υπόλοιπες του ίδιου πακέτου, αυτό συμβαίνει γιατί οι δύο κλάσεις έχουν πολλές μεθόδους </w:t>
      </w:r>
      <w:r w:rsidRPr="00243B87">
        <w:rPr>
          <w:rFonts w:cs="Times New Roman"/>
          <w:sz w:val="22"/>
          <w:szCs w:val="22"/>
        </w:rPr>
        <w:t>get</w:t>
      </w:r>
      <w:r w:rsidRPr="00243B87">
        <w:rPr>
          <w:rFonts w:cs="Times New Roman"/>
          <w:sz w:val="22"/>
          <w:szCs w:val="22"/>
          <w:lang w:val="el-GR"/>
        </w:rPr>
        <w:t xml:space="preserve"> και </w:t>
      </w:r>
      <w:r w:rsidRPr="00243B87">
        <w:rPr>
          <w:rFonts w:cs="Times New Roman"/>
          <w:sz w:val="22"/>
          <w:szCs w:val="22"/>
        </w:rPr>
        <w:t>set</w:t>
      </w:r>
      <w:r w:rsidRPr="00243B87">
        <w:rPr>
          <w:rFonts w:cs="Times New Roman"/>
          <w:sz w:val="22"/>
          <w:szCs w:val="22"/>
          <w:lang w:val="el-GR"/>
        </w:rPr>
        <w:t xml:space="preserve"> κατά συνέπεια αυξάνεται το μέγεθος του κώδικα. Επίσης, παρατηρούμε ότι σχεδόν όλες οι κλάσεις του πακέτου2 έχουν τιμή </w:t>
      </w:r>
      <w:r w:rsidRPr="00243B87">
        <w:rPr>
          <w:rFonts w:cs="Times New Roman"/>
          <w:sz w:val="22"/>
          <w:szCs w:val="22"/>
        </w:rPr>
        <w:t>NOC</w:t>
      </w:r>
      <w:r w:rsidRPr="00243B87">
        <w:rPr>
          <w:rFonts w:cs="Times New Roman"/>
          <w:sz w:val="22"/>
          <w:szCs w:val="22"/>
          <w:lang w:val="el-GR"/>
        </w:rPr>
        <w:t>=0 με εξαίρεση τη</w:t>
      </w:r>
      <w:r>
        <w:rPr>
          <w:rFonts w:cs="Times New Roman"/>
          <w:sz w:val="22"/>
          <w:szCs w:val="22"/>
          <w:lang w:val="el-GR"/>
        </w:rPr>
        <w:t>ν</w:t>
      </w:r>
      <w:r w:rsidRPr="00243B87">
        <w:rPr>
          <w:rFonts w:cs="Times New Roman"/>
          <w:sz w:val="22"/>
          <w:szCs w:val="22"/>
          <w:lang w:val="el-GR"/>
        </w:rPr>
        <w:t xml:space="preserve"> </w:t>
      </w:r>
      <w:r w:rsidRPr="00243B87">
        <w:rPr>
          <w:rFonts w:cs="Times New Roman"/>
          <w:sz w:val="22"/>
          <w:szCs w:val="22"/>
        </w:rPr>
        <w:t>Plant</w:t>
      </w:r>
      <w:r w:rsidRPr="00243B87">
        <w:rPr>
          <w:rFonts w:cs="Times New Roman"/>
          <w:sz w:val="22"/>
          <w:szCs w:val="22"/>
          <w:lang w:val="el-GR"/>
        </w:rPr>
        <w:t xml:space="preserve"> που είναι γόνος και έχει 2 παιδιά. Επιπρόσθετα, οι κλάσεις </w:t>
      </w:r>
      <w:r w:rsidRPr="00243B87">
        <w:rPr>
          <w:rFonts w:cs="Times New Roman"/>
          <w:sz w:val="22"/>
          <w:szCs w:val="22"/>
        </w:rPr>
        <w:t>Plant</w:t>
      </w:r>
      <w:r w:rsidRPr="00243B87">
        <w:rPr>
          <w:rFonts w:cs="Times New Roman"/>
          <w:sz w:val="22"/>
          <w:szCs w:val="22"/>
          <w:lang w:val="el-GR"/>
        </w:rPr>
        <w:t xml:space="preserve"> και </w:t>
      </w:r>
      <w:r w:rsidRPr="00243B87">
        <w:rPr>
          <w:rFonts w:cs="Times New Roman"/>
          <w:sz w:val="22"/>
          <w:szCs w:val="22"/>
        </w:rPr>
        <w:t>CalentarEntry</w:t>
      </w:r>
      <w:r w:rsidRPr="00243B87">
        <w:rPr>
          <w:rFonts w:cs="Times New Roman"/>
          <w:sz w:val="22"/>
          <w:szCs w:val="22"/>
          <w:lang w:val="el-GR"/>
        </w:rPr>
        <w:t xml:space="preserve"> έχουν υψηλότερες τιμές </w:t>
      </w:r>
      <w:r w:rsidRPr="00243B87">
        <w:rPr>
          <w:rFonts w:cs="Times New Roman"/>
          <w:sz w:val="22"/>
          <w:szCs w:val="22"/>
        </w:rPr>
        <w:t>LCOM</w:t>
      </w:r>
      <w:r w:rsidRPr="00243B87">
        <w:rPr>
          <w:rFonts w:cs="Times New Roman"/>
          <w:sz w:val="22"/>
          <w:szCs w:val="22"/>
          <w:lang w:val="el-GR"/>
        </w:rPr>
        <w:t xml:space="preserve"> διότι η κλάση </w:t>
      </w:r>
      <w:r>
        <w:rPr>
          <w:rFonts w:cs="Times New Roman"/>
          <w:sz w:val="22"/>
          <w:szCs w:val="22"/>
        </w:rPr>
        <w:t>Plant</w:t>
      </w:r>
      <w:r w:rsidRPr="00DF6738">
        <w:rPr>
          <w:rFonts w:cs="Times New Roman"/>
          <w:sz w:val="22"/>
          <w:szCs w:val="22"/>
          <w:lang w:val="el-GR"/>
        </w:rPr>
        <w:t xml:space="preserve"> </w:t>
      </w:r>
      <w:r w:rsidRPr="00243B87">
        <w:rPr>
          <w:rFonts w:cs="Times New Roman"/>
          <w:sz w:val="22"/>
          <w:szCs w:val="22"/>
          <w:lang w:val="el-GR"/>
        </w:rPr>
        <w:t xml:space="preserve">είναι υπερκλάση και η </w:t>
      </w:r>
      <w:r w:rsidRPr="00243B87">
        <w:rPr>
          <w:rFonts w:cs="Times New Roman"/>
          <w:sz w:val="22"/>
          <w:szCs w:val="22"/>
        </w:rPr>
        <w:t>CalentarEntry</w:t>
      </w:r>
      <w:r w:rsidRPr="00243B87">
        <w:rPr>
          <w:rFonts w:cs="Times New Roman"/>
          <w:sz w:val="22"/>
          <w:szCs w:val="22"/>
          <w:lang w:val="el-GR"/>
        </w:rPr>
        <w:t xml:space="preserve"> αντλεί στοιχεία από άλλες κλάσεις για να κρατάει το ημερολόγιο ενημερωμένο.</w:t>
      </w:r>
    </w:p>
    <w:p w:rsidR="002F014C" w:rsidRPr="00243B87" w:rsidRDefault="002F014C" w:rsidP="002F014C">
      <w:pPr>
        <w:pStyle w:val="Standard"/>
        <w:rPr>
          <w:rFonts w:cs="Times New Roman"/>
          <w:sz w:val="22"/>
          <w:szCs w:val="22"/>
          <w:lang w:val="el-GR"/>
        </w:rPr>
      </w:pPr>
    </w:p>
    <w:p w:rsidR="002F014C" w:rsidRPr="002F014C" w:rsidRDefault="002F014C" w:rsidP="002F014C">
      <w:pPr>
        <w:pStyle w:val="Standard"/>
        <w:numPr>
          <w:ilvl w:val="0"/>
          <w:numId w:val="1"/>
        </w:numPr>
        <w:rPr>
          <w:rFonts w:cs="Times New Roman"/>
          <w:sz w:val="22"/>
          <w:szCs w:val="22"/>
          <w:lang w:val="el-GR"/>
        </w:rPr>
      </w:pPr>
      <w:r w:rsidRPr="00243B87">
        <w:rPr>
          <w:rFonts w:cs="Times New Roman"/>
          <w:i/>
          <w:sz w:val="22"/>
          <w:szCs w:val="22"/>
          <w:lang w:val="el-GR"/>
        </w:rPr>
        <w:t>Στο πακέτο3:</w:t>
      </w:r>
      <w:r w:rsidRPr="00243B87">
        <w:rPr>
          <w:rFonts w:cs="Times New Roman"/>
          <w:sz w:val="22"/>
          <w:szCs w:val="22"/>
          <w:lang w:val="el-GR"/>
        </w:rPr>
        <w:t xml:space="preserve"> Η κλάση </w:t>
      </w:r>
      <w:r w:rsidRPr="00243B87">
        <w:rPr>
          <w:rFonts w:cs="Times New Roman"/>
          <w:sz w:val="22"/>
          <w:szCs w:val="22"/>
        </w:rPr>
        <w:t>TableEntry</w:t>
      </w:r>
      <w:r w:rsidRPr="00243B87">
        <w:rPr>
          <w:rFonts w:cs="Times New Roman"/>
          <w:sz w:val="22"/>
          <w:szCs w:val="22"/>
          <w:lang w:val="el-GR"/>
        </w:rPr>
        <w:t xml:space="preserve"> έχει την υψηλότερη τιμή </w:t>
      </w:r>
      <w:r w:rsidRPr="00243B87">
        <w:rPr>
          <w:rFonts w:cs="Times New Roman"/>
          <w:sz w:val="22"/>
          <w:szCs w:val="22"/>
        </w:rPr>
        <w:t>LCOM</w:t>
      </w:r>
      <w:r w:rsidRPr="00243B87">
        <w:rPr>
          <w:rFonts w:cs="Times New Roman"/>
          <w:sz w:val="22"/>
          <w:szCs w:val="22"/>
          <w:lang w:val="el-GR"/>
        </w:rPr>
        <w:t xml:space="preserve"> και </w:t>
      </w:r>
      <w:r w:rsidRPr="00243B87">
        <w:rPr>
          <w:rFonts w:cs="Times New Roman"/>
          <w:sz w:val="22"/>
          <w:szCs w:val="22"/>
        </w:rPr>
        <w:t>RFC</w:t>
      </w:r>
      <w:r w:rsidRPr="00243B87">
        <w:rPr>
          <w:rFonts w:cs="Times New Roman"/>
          <w:sz w:val="22"/>
          <w:szCs w:val="22"/>
          <w:lang w:val="el-GR"/>
        </w:rPr>
        <w:t xml:space="preserve"> γιατί περιέχει πολλές μεθόδους </w:t>
      </w:r>
      <w:r w:rsidRPr="00243B87">
        <w:rPr>
          <w:rFonts w:cs="Times New Roman"/>
          <w:sz w:val="22"/>
          <w:szCs w:val="22"/>
        </w:rPr>
        <w:t>get</w:t>
      </w:r>
      <w:r w:rsidRPr="00243B87">
        <w:rPr>
          <w:rFonts w:cs="Times New Roman"/>
          <w:sz w:val="22"/>
          <w:szCs w:val="22"/>
          <w:lang w:val="el-GR"/>
        </w:rPr>
        <w:t xml:space="preserve"> και </w:t>
      </w:r>
      <w:r w:rsidRPr="00243B87">
        <w:rPr>
          <w:rFonts w:cs="Times New Roman"/>
          <w:sz w:val="22"/>
          <w:szCs w:val="22"/>
        </w:rPr>
        <w:t>set</w:t>
      </w:r>
      <w:r w:rsidRPr="00243B87">
        <w:rPr>
          <w:rFonts w:cs="Times New Roman"/>
          <w:sz w:val="22"/>
          <w:szCs w:val="22"/>
          <w:lang w:val="el-GR"/>
        </w:rPr>
        <w:t xml:space="preserve"> οι οποίες αυξάνουν τη συνεκτικότητα και την απόκριση μεταξύ των κλάσεων του συστήματος.</w:t>
      </w:r>
    </w:p>
    <w:p w:rsidR="002F014C" w:rsidRPr="00A94046" w:rsidRDefault="002F014C" w:rsidP="002F014C">
      <w:pPr>
        <w:pStyle w:val="Standard"/>
        <w:ind w:left="502"/>
        <w:rPr>
          <w:rFonts w:cs="Times New Roman"/>
          <w:i/>
          <w:sz w:val="22"/>
          <w:szCs w:val="22"/>
          <w:lang w:val="el-GR"/>
        </w:rPr>
      </w:pPr>
    </w:p>
    <w:p w:rsidR="002F014C" w:rsidRPr="00243B87" w:rsidRDefault="002F014C" w:rsidP="002F014C">
      <w:pPr>
        <w:pStyle w:val="Standard"/>
        <w:ind w:left="502"/>
        <w:rPr>
          <w:rFonts w:cs="Times New Roman"/>
          <w:sz w:val="22"/>
          <w:szCs w:val="22"/>
          <w:lang w:val="el-GR"/>
        </w:rPr>
      </w:pPr>
    </w:p>
    <w:p w:rsidR="00211DEC" w:rsidRPr="00243B87" w:rsidRDefault="00211DEC" w:rsidP="00211DEC">
      <w:pPr>
        <w:pStyle w:val="Standard"/>
        <w:rPr>
          <w:rFonts w:cs="Times New Roman"/>
          <w:sz w:val="22"/>
          <w:szCs w:val="22"/>
          <w:lang w:val="el-GR"/>
        </w:rPr>
      </w:pPr>
      <w:r w:rsidRPr="00243B87">
        <w:rPr>
          <w:rFonts w:cs="Times New Roman"/>
          <w:sz w:val="22"/>
          <w:szCs w:val="22"/>
          <w:lang w:val="el-GR"/>
        </w:rPr>
        <w:t xml:space="preserve">Για το </w:t>
      </w:r>
      <w:r w:rsidRPr="00243B87">
        <w:rPr>
          <w:rFonts w:cs="Times New Roman"/>
          <w:sz w:val="22"/>
          <w:szCs w:val="22"/>
        </w:rPr>
        <w:t>LOC</w:t>
      </w:r>
      <w:r w:rsidRPr="00243B87">
        <w:rPr>
          <w:rFonts w:cs="Times New Roman"/>
          <w:sz w:val="22"/>
          <w:szCs w:val="22"/>
          <w:lang w:val="el-GR"/>
        </w:rPr>
        <w:t xml:space="preserve"> μπορούμε να πούμε ότι στο πακέτο 1 είναι </w:t>
      </w:r>
      <w:r w:rsidR="00063844" w:rsidRPr="00243B87">
        <w:rPr>
          <w:rFonts w:cs="Times New Roman"/>
          <w:sz w:val="22"/>
          <w:szCs w:val="22"/>
          <w:lang w:val="el-GR"/>
        </w:rPr>
        <w:t xml:space="preserve">η μεγαλύτερη </w:t>
      </w:r>
      <w:r w:rsidRPr="00243B87">
        <w:rPr>
          <w:rFonts w:cs="Times New Roman"/>
          <w:sz w:val="22"/>
          <w:szCs w:val="22"/>
          <w:lang w:val="el-GR"/>
        </w:rPr>
        <w:t>τιμή γιατί το πακέτο αφορά τη γραφική διασύνδεση και ως εκ τούτου οι γραμμές κώδικα τείνουν να είναι περισσότερες από τα υπόλοιπα πακέτα.</w:t>
      </w:r>
      <w:r w:rsidR="00063844" w:rsidRPr="00243B87">
        <w:rPr>
          <w:rFonts w:cs="Times New Roman"/>
          <w:sz w:val="22"/>
          <w:szCs w:val="22"/>
          <w:lang w:val="el-GR"/>
        </w:rPr>
        <w:t xml:space="preserve"> </w:t>
      </w:r>
      <w:r w:rsidRPr="00243B87">
        <w:rPr>
          <w:rFonts w:cs="Times New Roman"/>
          <w:sz w:val="22"/>
          <w:szCs w:val="22"/>
          <w:lang w:val="el-GR"/>
        </w:rPr>
        <w:t xml:space="preserve">Η κλάση </w:t>
      </w:r>
      <w:r w:rsidRPr="00243B87">
        <w:rPr>
          <w:rFonts w:cs="Times New Roman"/>
          <w:sz w:val="22"/>
          <w:szCs w:val="22"/>
        </w:rPr>
        <w:t>Main</w:t>
      </w:r>
      <w:r w:rsidRPr="00243B87">
        <w:rPr>
          <w:rFonts w:cs="Times New Roman"/>
          <w:sz w:val="22"/>
          <w:szCs w:val="22"/>
          <w:lang w:val="el-GR"/>
        </w:rPr>
        <w:t xml:space="preserve"> έχει τιμή </w:t>
      </w:r>
      <w:r w:rsidRPr="00243B87">
        <w:rPr>
          <w:rFonts w:cs="Times New Roman"/>
          <w:sz w:val="22"/>
          <w:szCs w:val="22"/>
        </w:rPr>
        <w:t>CBO</w:t>
      </w:r>
      <w:r w:rsidRPr="00243B87">
        <w:rPr>
          <w:rFonts w:cs="Times New Roman"/>
          <w:sz w:val="22"/>
          <w:szCs w:val="22"/>
          <w:lang w:val="el-GR"/>
        </w:rPr>
        <w:t xml:space="preserve"> = 9 </w:t>
      </w:r>
      <w:r w:rsidR="00063844" w:rsidRPr="00243B87">
        <w:rPr>
          <w:rFonts w:cs="Times New Roman"/>
          <w:sz w:val="22"/>
          <w:szCs w:val="22"/>
          <w:lang w:val="el-GR"/>
        </w:rPr>
        <w:t>που είναι υψηλότερη</w:t>
      </w:r>
      <w:r w:rsidRPr="00243B87">
        <w:rPr>
          <w:rFonts w:cs="Times New Roman"/>
          <w:sz w:val="22"/>
          <w:szCs w:val="22"/>
          <w:lang w:val="el-GR"/>
        </w:rPr>
        <w:t xml:space="preserve"> από τις υπόλοιπες κλάσεις διότι συσχετίζεται με περισσότερες κλάσεις του συστήματος μιας και αποτελεί τον οδηγό ως κύρια κλάση. Επίσης η κλάση </w:t>
      </w:r>
      <w:r w:rsidRPr="00243B87">
        <w:rPr>
          <w:rFonts w:cs="Times New Roman"/>
          <w:sz w:val="22"/>
          <w:szCs w:val="22"/>
        </w:rPr>
        <w:t>Main</w:t>
      </w:r>
      <w:r w:rsidRPr="00243B87">
        <w:rPr>
          <w:rFonts w:cs="Times New Roman"/>
          <w:sz w:val="22"/>
          <w:szCs w:val="22"/>
          <w:lang w:val="el-GR"/>
        </w:rPr>
        <w:t xml:space="preserve"> έχει μεγάλη τιμή </w:t>
      </w:r>
      <w:r w:rsidRPr="00243B87">
        <w:rPr>
          <w:rFonts w:cs="Times New Roman"/>
          <w:sz w:val="22"/>
          <w:szCs w:val="22"/>
        </w:rPr>
        <w:t>LCOM</w:t>
      </w:r>
      <w:r w:rsidRPr="00243B87">
        <w:rPr>
          <w:rFonts w:cs="Times New Roman"/>
          <w:sz w:val="22"/>
          <w:szCs w:val="22"/>
          <w:lang w:val="el-GR"/>
        </w:rPr>
        <w:t xml:space="preserve"> διότι όπως προ</w:t>
      </w:r>
      <w:r w:rsidR="00063844" w:rsidRPr="00243B87">
        <w:rPr>
          <w:rFonts w:cs="Times New Roman"/>
          <w:sz w:val="22"/>
          <w:szCs w:val="22"/>
          <w:lang w:val="el-GR"/>
        </w:rPr>
        <w:t>αναφέρθηκε</w:t>
      </w:r>
      <w:r w:rsidRPr="00243B87">
        <w:rPr>
          <w:rFonts w:cs="Times New Roman"/>
          <w:sz w:val="22"/>
          <w:szCs w:val="22"/>
          <w:lang w:val="el-GR"/>
        </w:rPr>
        <w:t xml:space="preserve"> είναι η βασική κλάση και έχει άμεση εσωτερική επικοινωνία με τις υπόλοιπες.</w:t>
      </w:r>
    </w:p>
    <w:p w:rsidR="00211DEC" w:rsidRPr="00243B87" w:rsidRDefault="00211DEC" w:rsidP="00211DEC">
      <w:pPr>
        <w:pStyle w:val="Standard"/>
        <w:rPr>
          <w:rFonts w:cs="Times New Roman"/>
          <w:sz w:val="22"/>
          <w:szCs w:val="22"/>
          <w:lang w:val="el-GR"/>
        </w:rPr>
      </w:pPr>
    </w:p>
    <w:p w:rsidR="00211DEC" w:rsidRPr="00243B87" w:rsidRDefault="00211DEC" w:rsidP="00211DEC">
      <w:pPr>
        <w:pStyle w:val="Standard"/>
        <w:rPr>
          <w:rFonts w:cs="Times New Roman"/>
          <w:sz w:val="22"/>
          <w:szCs w:val="22"/>
          <w:lang w:val="el-GR"/>
        </w:rPr>
      </w:pPr>
      <w:r w:rsidRPr="00243B87">
        <w:rPr>
          <w:rFonts w:cs="Times New Roman"/>
          <w:sz w:val="22"/>
          <w:szCs w:val="22"/>
          <w:lang w:val="el-GR"/>
        </w:rPr>
        <w:t xml:space="preserve">Αντί για τη μετρική </w:t>
      </w:r>
      <w:r w:rsidRPr="00243B87">
        <w:rPr>
          <w:rFonts w:cs="Times New Roman"/>
          <w:sz w:val="22"/>
          <w:szCs w:val="22"/>
        </w:rPr>
        <w:t>WMC</w:t>
      </w:r>
      <w:r w:rsidRPr="00243B87">
        <w:rPr>
          <w:rFonts w:cs="Times New Roman"/>
          <w:sz w:val="22"/>
          <w:szCs w:val="22"/>
          <w:lang w:val="el-GR"/>
        </w:rPr>
        <w:t xml:space="preserve"> που αφορά τη πολυπλοκότητα εκτελέσαμε τη μετρική </w:t>
      </w:r>
      <w:r w:rsidRPr="00243B87">
        <w:rPr>
          <w:rFonts w:cs="Times New Roman"/>
          <w:sz w:val="22"/>
          <w:szCs w:val="22"/>
        </w:rPr>
        <w:t>DIT</w:t>
      </w:r>
      <w:r w:rsidRPr="00243B87">
        <w:rPr>
          <w:rFonts w:cs="Times New Roman"/>
          <w:sz w:val="22"/>
          <w:szCs w:val="22"/>
          <w:lang w:val="el-GR"/>
        </w:rPr>
        <w:t xml:space="preserve"> από την οποία προέκυψαν τα ακόλουθα συμπεράσματα: το βάθος κληρονομικότητας είναι το μέγιστο 2. </w:t>
      </w:r>
      <w:r w:rsidR="00063844" w:rsidRPr="00243B87">
        <w:rPr>
          <w:rFonts w:cs="Times New Roman"/>
          <w:sz w:val="22"/>
          <w:szCs w:val="22"/>
          <w:lang w:val="el-GR"/>
        </w:rPr>
        <w:t>Π</w:t>
      </w:r>
      <w:r w:rsidRPr="00243B87">
        <w:rPr>
          <w:rFonts w:cs="Times New Roman"/>
          <w:sz w:val="22"/>
          <w:szCs w:val="22"/>
          <w:lang w:val="el-GR"/>
        </w:rPr>
        <w:t>αρατηρούμε δηλαδή ότι οι κλάσεις μας δεν έχουν ιδιαίτερο βάθος</w:t>
      </w:r>
      <w:r w:rsidR="00063844" w:rsidRPr="00243B87">
        <w:rPr>
          <w:rFonts w:cs="Times New Roman"/>
          <w:sz w:val="22"/>
          <w:szCs w:val="22"/>
          <w:lang w:val="el-GR"/>
        </w:rPr>
        <w:t>,</w:t>
      </w:r>
      <w:r w:rsidRPr="00243B87">
        <w:rPr>
          <w:rFonts w:cs="Times New Roman"/>
          <w:sz w:val="22"/>
          <w:szCs w:val="22"/>
          <w:lang w:val="el-GR"/>
        </w:rPr>
        <w:t xml:space="preserve"> κατά συνέπεια δε κληρονομούν μεγάλο αριθμό μεθόδων και εντέλει το σύστημα μας δεν είναι ιδιαίτερα πολύπλοκο.</w:t>
      </w:r>
    </w:p>
    <w:p w:rsidR="00211DEC" w:rsidRPr="00EC2514" w:rsidRDefault="00211DEC" w:rsidP="00211DEC">
      <w:pPr>
        <w:pStyle w:val="Standard"/>
        <w:rPr>
          <w:rFonts w:cs="Times New Roman"/>
          <w:sz w:val="22"/>
          <w:szCs w:val="22"/>
          <w:lang w:val="el-GR"/>
        </w:rPr>
      </w:pPr>
      <w:r w:rsidRPr="00243B87">
        <w:rPr>
          <w:rFonts w:cs="Times New Roman"/>
          <w:sz w:val="22"/>
          <w:szCs w:val="22"/>
          <w:lang w:val="el-GR"/>
        </w:rPr>
        <w:t xml:space="preserve">Αυτό μπορούμε να το εξακριβώσουμε και από τις τιμές της μετρικής </w:t>
      </w:r>
      <w:r w:rsidRPr="00243B87">
        <w:rPr>
          <w:rFonts w:cs="Times New Roman"/>
          <w:sz w:val="22"/>
          <w:szCs w:val="22"/>
        </w:rPr>
        <w:t>NOO</w:t>
      </w:r>
      <w:r w:rsidRPr="00243B87">
        <w:rPr>
          <w:rFonts w:cs="Times New Roman"/>
          <w:sz w:val="22"/>
          <w:szCs w:val="22"/>
          <w:lang w:val="el-GR"/>
        </w:rPr>
        <w:t xml:space="preserve"> από τις οποίες φαίνεται ότι ο αριθμός των μεθόδων κάθε κλάσης δεν είναι ιδιαίτερα υψηλός </w:t>
      </w:r>
      <w:r w:rsidR="00063844" w:rsidRPr="00243B87">
        <w:rPr>
          <w:rFonts w:cs="Times New Roman"/>
          <w:sz w:val="22"/>
          <w:szCs w:val="22"/>
          <w:lang w:val="el-GR"/>
        </w:rPr>
        <w:t>με αποτέλεσμα</w:t>
      </w:r>
      <w:r w:rsidRPr="00243B87">
        <w:rPr>
          <w:rFonts w:cs="Times New Roman"/>
          <w:sz w:val="22"/>
          <w:szCs w:val="22"/>
          <w:lang w:val="el-GR"/>
        </w:rPr>
        <w:t xml:space="preserve"> η επίπτωση τους στους απογόνους</w:t>
      </w:r>
      <w:r w:rsidR="00063844" w:rsidRPr="00243B87">
        <w:rPr>
          <w:rFonts w:cs="Times New Roman"/>
          <w:sz w:val="22"/>
          <w:szCs w:val="22"/>
          <w:lang w:val="el-GR"/>
        </w:rPr>
        <w:t>,</w:t>
      </w:r>
      <w:r w:rsidRPr="00243B87">
        <w:rPr>
          <w:rFonts w:cs="Times New Roman"/>
          <w:sz w:val="22"/>
          <w:szCs w:val="22"/>
          <w:lang w:val="el-GR"/>
        </w:rPr>
        <w:t xml:space="preserve"> αλλά και στις παράγωγες κλάσεις</w:t>
      </w:r>
      <w:r w:rsidR="00063844" w:rsidRPr="00243B87">
        <w:rPr>
          <w:rFonts w:cs="Times New Roman"/>
          <w:sz w:val="22"/>
          <w:szCs w:val="22"/>
          <w:lang w:val="el-GR"/>
        </w:rPr>
        <w:t>,</w:t>
      </w:r>
      <w:r w:rsidRPr="00243B87">
        <w:rPr>
          <w:rFonts w:cs="Times New Roman"/>
          <w:sz w:val="22"/>
          <w:szCs w:val="22"/>
          <w:lang w:val="el-GR"/>
        </w:rPr>
        <w:t xml:space="preserve"> δεν είναι αξιοσημείωτη.</w:t>
      </w:r>
      <w:r w:rsidR="00063844" w:rsidRPr="00243B87">
        <w:rPr>
          <w:rFonts w:cs="Times New Roman"/>
          <w:sz w:val="22"/>
          <w:szCs w:val="22"/>
          <w:lang w:val="el-GR"/>
        </w:rPr>
        <w:t xml:space="preserve"> </w:t>
      </w:r>
      <w:r w:rsidRPr="00243B87">
        <w:rPr>
          <w:rFonts w:cs="Times New Roman"/>
          <w:sz w:val="22"/>
          <w:szCs w:val="22"/>
          <w:lang w:val="el-GR"/>
        </w:rPr>
        <w:t>Επομένως, μπορούμε να ισχυριστούμε ότι το σύστημα μας διέπεται από σχετικά φυσιολογική πολυπλοκότητα αν αναλογιστούμε τον αριθμό των συνολικών κλάσεων που το διέπουν.</w:t>
      </w:r>
    </w:p>
    <w:p w:rsidR="00211DEC" w:rsidRPr="00243B87" w:rsidRDefault="00211DEC" w:rsidP="00211DEC">
      <w:pPr>
        <w:pStyle w:val="Standard"/>
        <w:rPr>
          <w:rFonts w:cs="Times New Roman"/>
          <w:sz w:val="22"/>
          <w:szCs w:val="22"/>
          <w:lang w:val="el-GR"/>
        </w:rPr>
      </w:pPr>
    </w:p>
    <w:p w:rsidR="00063844" w:rsidRPr="00243B87" w:rsidRDefault="00211DEC" w:rsidP="00211DEC">
      <w:pPr>
        <w:pStyle w:val="Standard"/>
        <w:rPr>
          <w:rFonts w:cs="Times New Roman"/>
          <w:sz w:val="22"/>
          <w:szCs w:val="22"/>
          <w:lang w:val="el-GR"/>
        </w:rPr>
      </w:pPr>
      <w:r w:rsidRPr="00243B87">
        <w:rPr>
          <w:rFonts w:cs="Times New Roman"/>
          <w:sz w:val="22"/>
          <w:szCs w:val="22"/>
          <w:lang w:val="el-GR"/>
        </w:rPr>
        <w:t xml:space="preserve"> </w:t>
      </w:r>
    </w:p>
    <w:p w:rsidR="00211DEC" w:rsidRPr="00243B87" w:rsidRDefault="00211DEC" w:rsidP="00063844">
      <w:pPr>
        <w:pStyle w:val="Heading2"/>
        <w:rPr>
          <w:rFonts w:ascii="Times New Roman" w:hAnsi="Times New Roman" w:cs="Times New Roman"/>
          <w:i/>
          <w:color w:val="76923C" w:themeColor="accent3" w:themeShade="BF"/>
          <w:sz w:val="24"/>
          <w:szCs w:val="22"/>
          <w:lang w:val="el-GR"/>
        </w:rPr>
      </w:pPr>
      <w:r w:rsidRPr="00243B87">
        <w:rPr>
          <w:rFonts w:ascii="Times New Roman" w:hAnsi="Times New Roman" w:cs="Times New Roman"/>
          <w:i/>
          <w:color w:val="76923C" w:themeColor="accent3" w:themeShade="BF"/>
          <w:sz w:val="24"/>
          <w:szCs w:val="22"/>
          <w:lang w:val="el-GR"/>
        </w:rPr>
        <w:t>Γενικές Παρατηρήσεις:</w:t>
      </w:r>
    </w:p>
    <w:p w:rsidR="00211DEC" w:rsidRPr="00243B87" w:rsidRDefault="00211DEC" w:rsidP="00211DEC">
      <w:pPr>
        <w:pStyle w:val="Standard"/>
        <w:rPr>
          <w:rFonts w:cs="Times New Roman"/>
          <w:sz w:val="22"/>
          <w:szCs w:val="22"/>
          <w:lang w:val="el-GR"/>
        </w:rPr>
      </w:pPr>
      <w:r w:rsidRPr="00243B87">
        <w:rPr>
          <w:rFonts w:cs="Times New Roman"/>
          <w:sz w:val="22"/>
          <w:szCs w:val="22"/>
          <w:lang w:val="el-GR"/>
        </w:rPr>
        <w:t xml:space="preserve">Παρατηρούμε ότι η τιμή της </w:t>
      </w:r>
      <w:r w:rsidRPr="00243B87">
        <w:rPr>
          <w:rFonts w:cs="Times New Roman"/>
          <w:sz w:val="22"/>
          <w:szCs w:val="22"/>
        </w:rPr>
        <w:t>CBO</w:t>
      </w:r>
      <w:r w:rsidRPr="00243B87">
        <w:rPr>
          <w:rFonts w:cs="Times New Roman"/>
          <w:sz w:val="22"/>
          <w:szCs w:val="22"/>
          <w:lang w:val="el-GR"/>
        </w:rPr>
        <w:t xml:space="preserve"> της μετρικής που αναφέρεται στη σύζευξη είναι πολύ χαμηλή (μέγιστη τιμή το 3) ενώ αντίθετα η </w:t>
      </w:r>
      <w:r w:rsidRPr="00243B87">
        <w:rPr>
          <w:rFonts w:cs="Times New Roman"/>
          <w:sz w:val="22"/>
          <w:szCs w:val="22"/>
        </w:rPr>
        <w:t>LCOM</w:t>
      </w:r>
      <w:r w:rsidRPr="00243B87">
        <w:rPr>
          <w:rFonts w:cs="Times New Roman"/>
          <w:sz w:val="22"/>
          <w:szCs w:val="22"/>
          <w:lang w:val="el-GR"/>
        </w:rPr>
        <w:t xml:space="preserve"> που εκφράζει τη συνεκτικότητα είναι υψηλή. Αυτό είναι ένα λογικό επακόλουθο αν σκεφτούμε ότι τα δύο μεγέθη είναι αντίθετα</w:t>
      </w:r>
      <w:r w:rsidR="00063844" w:rsidRPr="00243B87">
        <w:rPr>
          <w:rFonts w:cs="Times New Roman"/>
          <w:sz w:val="22"/>
          <w:szCs w:val="22"/>
          <w:lang w:val="el-GR"/>
        </w:rPr>
        <w:t>,</w:t>
      </w:r>
      <w:r w:rsidRPr="00243B87">
        <w:rPr>
          <w:rFonts w:cs="Times New Roman"/>
          <w:sz w:val="22"/>
          <w:szCs w:val="22"/>
          <w:lang w:val="el-GR"/>
        </w:rPr>
        <w:t xml:space="preserve"> δηλαδή βελτιώνοντας</w:t>
      </w:r>
      <w:r w:rsidR="00063844" w:rsidRPr="00243B87">
        <w:rPr>
          <w:rFonts w:cs="Times New Roman"/>
          <w:sz w:val="22"/>
          <w:szCs w:val="22"/>
          <w:lang w:val="el-GR"/>
        </w:rPr>
        <w:t xml:space="preserve"> </w:t>
      </w:r>
      <w:r w:rsidRPr="00243B87">
        <w:rPr>
          <w:rFonts w:cs="Times New Roman"/>
          <w:sz w:val="22"/>
          <w:szCs w:val="22"/>
          <w:lang w:val="el-GR"/>
        </w:rPr>
        <w:t>το ένα χειροτερεύει το άλλο.</w:t>
      </w:r>
    </w:p>
    <w:p w:rsidR="00243B87" w:rsidRPr="00243B87" w:rsidRDefault="00243B87" w:rsidP="00211DEC">
      <w:pPr>
        <w:pStyle w:val="Standard"/>
        <w:rPr>
          <w:rFonts w:cs="Times New Roman"/>
          <w:sz w:val="22"/>
          <w:szCs w:val="22"/>
          <w:lang w:val="el-GR"/>
        </w:rPr>
      </w:pPr>
    </w:p>
    <w:p w:rsidR="00211DEC" w:rsidRPr="00243B87" w:rsidRDefault="00211DEC" w:rsidP="00211DEC">
      <w:pPr>
        <w:pStyle w:val="Standard"/>
        <w:rPr>
          <w:rFonts w:cs="Times New Roman"/>
          <w:sz w:val="22"/>
          <w:szCs w:val="22"/>
          <w:lang w:val="el-GR"/>
        </w:rPr>
      </w:pPr>
      <w:r w:rsidRPr="00243B87">
        <w:rPr>
          <w:rFonts w:cs="Times New Roman"/>
          <w:sz w:val="22"/>
          <w:szCs w:val="22"/>
          <w:lang w:val="el-GR"/>
        </w:rPr>
        <w:t>Το σύστημα μας διέπεται από την Αρχή της Χαμηλής Σύζευξης μιας και χρησιμοποιήσαμε τη τεχνική της αφαίρεσης κάτι το οποίο προσέδωσε στο σύ</w:t>
      </w:r>
      <w:r w:rsidR="00D00C08" w:rsidRPr="00243B87">
        <w:rPr>
          <w:rFonts w:cs="Times New Roman"/>
          <w:sz w:val="22"/>
          <w:szCs w:val="22"/>
          <w:lang w:val="el-GR"/>
        </w:rPr>
        <w:t>σ</w:t>
      </w:r>
      <w:r w:rsidR="00063844" w:rsidRPr="00243B87">
        <w:rPr>
          <w:rFonts w:cs="Times New Roman"/>
          <w:sz w:val="22"/>
          <w:szCs w:val="22"/>
          <w:lang w:val="el-GR"/>
        </w:rPr>
        <w:t>τημά</w:t>
      </w:r>
      <w:r w:rsidRPr="00243B87">
        <w:rPr>
          <w:rFonts w:cs="Times New Roman"/>
          <w:sz w:val="22"/>
          <w:szCs w:val="22"/>
          <w:lang w:val="el-GR"/>
        </w:rPr>
        <w:t xml:space="preserve"> μας ανεξαρτησία μεταξύ των περισσότερων συστατικών.</w:t>
      </w:r>
    </w:p>
    <w:p w:rsidR="00211DEC" w:rsidRPr="00243B87" w:rsidRDefault="00211DEC" w:rsidP="00211DEC">
      <w:pPr>
        <w:pStyle w:val="Standard"/>
        <w:rPr>
          <w:rFonts w:cs="Times New Roman"/>
          <w:sz w:val="22"/>
          <w:szCs w:val="22"/>
          <w:lang w:val="el-GR"/>
        </w:rPr>
      </w:pPr>
    </w:p>
    <w:p w:rsidR="00211DEC" w:rsidRPr="00243B87" w:rsidRDefault="00211DEC" w:rsidP="00211DEC">
      <w:pPr>
        <w:pStyle w:val="Standard"/>
        <w:rPr>
          <w:rFonts w:cs="Times New Roman"/>
          <w:sz w:val="22"/>
          <w:szCs w:val="22"/>
          <w:lang w:val="el-GR"/>
        </w:rPr>
      </w:pPr>
      <w:r w:rsidRPr="00243B87">
        <w:rPr>
          <w:rFonts w:cs="Times New Roman"/>
          <w:sz w:val="22"/>
          <w:szCs w:val="22"/>
          <w:lang w:val="el-GR"/>
        </w:rPr>
        <w:t xml:space="preserve">Αξίζει λοιπόν να σημειωθεί το γεγονός ότι η συνεκτικότητα είναι υψηλή και η σύζευξη χαμηλή κάτι το οποίο είναι σπάνιο φαινόμενο για ένα λογισμικό και αποτελεί και τον στόχο κάθε σχεδιαστή λογισμικού. </w:t>
      </w:r>
      <w:r w:rsidRPr="00243B87">
        <w:rPr>
          <w:rFonts w:cs="Times New Roman"/>
          <w:sz w:val="22"/>
          <w:szCs w:val="22"/>
          <w:lang w:val="el-GR"/>
        </w:rPr>
        <w:lastRenderedPageBreak/>
        <w:t>Όσο πι</w:t>
      </w:r>
      <w:r w:rsidR="00063844" w:rsidRPr="00243B87">
        <w:rPr>
          <w:rFonts w:cs="Times New Roman"/>
          <w:sz w:val="22"/>
          <w:szCs w:val="22"/>
          <w:lang w:val="el-GR"/>
        </w:rPr>
        <w:t xml:space="preserve">ο συνεκτικό είναι ένα συστατικό, </w:t>
      </w:r>
      <w:r w:rsidRPr="00243B87">
        <w:rPr>
          <w:rFonts w:cs="Times New Roman"/>
          <w:sz w:val="22"/>
          <w:szCs w:val="22"/>
          <w:lang w:val="el-GR"/>
        </w:rPr>
        <w:t>τόσο πιο πολύ τα επιμέρους τμήματά του σχετίζονται μεταξύ τους και συνεργάζονται για ένα σκοπό. Αυτό που θέλαμε να πετύχουμε με την υψηλή συνεκτικότητα ήταν να έχουμε εννοιολογικά παρόμοιες λειτουργίες που να αντιστοιχούν πιο εύκολα σε οντότητες του πραγματικού κόσμου. Γενικά</w:t>
      </w:r>
      <w:r w:rsidR="00243B87" w:rsidRPr="00243B87">
        <w:rPr>
          <w:rFonts w:cs="Times New Roman"/>
          <w:sz w:val="22"/>
          <w:szCs w:val="22"/>
          <w:lang w:val="el-GR"/>
        </w:rPr>
        <w:t>,</w:t>
      </w:r>
      <w:r w:rsidRPr="00243B87">
        <w:rPr>
          <w:rFonts w:cs="Times New Roman"/>
          <w:sz w:val="22"/>
          <w:szCs w:val="22"/>
          <w:lang w:val="el-GR"/>
        </w:rPr>
        <w:t xml:space="preserve"> η συνεκτικότητα μας βοηθάει να έχουμε πιο κατανοητό και ευκολότερα συντηρήσιμο λογισμικό.</w:t>
      </w:r>
    </w:p>
    <w:p w:rsidR="00211DEC" w:rsidRPr="00243B87" w:rsidRDefault="00211DEC" w:rsidP="00211DEC">
      <w:pPr>
        <w:pStyle w:val="Standard"/>
        <w:rPr>
          <w:rFonts w:cs="Times New Roman"/>
          <w:sz w:val="22"/>
          <w:szCs w:val="22"/>
          <w:lang w:val="el-GR"/>
        </w:rPr>
      </w:pPr>
    </w:p>
    <w:p w:rsidR="00F0170E" w:rsidRPr="00211DEC" w:rsidRDefault="00225EB8" w:rsidP="00243B87">
      <w:pPr>
        <w:pStyle w:val="Standard"/>
        <w:rPr>
          <w:lang w:val="el-GR"/>
        </w:rPr>
      </w:pPr>
      <w:r w:rsidRPr="00243B87">
        <w:rPr>
          <w:rFonts w:cs="Times New Roman"/>
          <w:sz w:val="22"/>
          <w:szCs w:val="22"/>
          <w:lang w:val="el-GR"/>
        </w:rPr>
        <w:t>Συμπερασματικά τ</w:t>
      </w:r>
      <w:r w:rsidR="00211DEC" w:rsidRPr="00243B87">
        <w:rPr>
          <w:rFonts w:cs="Times New Roman"/>
          <w:sz w:val="22"/>
          <w:szCs w:val="22"/>
          <w:lang w:val="el-GR"/>
        </w:rPr>
        <w:t>ο σύστημα μας έχει χαμηλή σύζευξη, υψηλή συνεκτικότητα και χαμηλή πολυπλοκότητα ικανοποιώντας τις αρχές σχεδίασης του λογισμικού κάτι το οποίο μας εξέπληξε ευχάρ</w:t>
      </w:r>
      <w:r w:rsidR="00243B87" w:rsidRPr="00243B87">
        <w:rPr>
          <w:rFonts w:cs="Times New Roman"/>
          <w:sz w:val="22"/>
          <w:szCs w:val="22"/>
          <w:lang w:val="el-GR"/>
        </w:rPr>
        <w:t>ιστα.</w:t>
      </w:r>
      <w:r w:rsidR="00243B87">
        <w:rPr>
          <w:lang w:val="el-GR"/>
        </w:rPr>
        <w:t xml:space="preserve"> </w:t>
      </w:r>
      <w:r w:rsidR="00211DEC" w:rsidRPr="00243B87">
        <w:rPr>
          <w:i/>
          <w:color w:val="7030A0"/>
          <w:sz w:val="26"/>
          <w:szCs w:val="26"/>
          <w:lang w:val="el-GR"/>
        </w:rPr>
        <w:t>Τ</w:t>
      </w:r>
      <w:r w:rsidR="00211DEC" w:rsidRPr="00243B87">
        <w:rPr>
          <w:i/>
          <w:color w:val="00B0F0"/>
          <w:sz w:val="26"/>
          <w:szCs w:val="26"/>
          <w:lang w:val="el-GR"/>
        </w:rPr>
        <w:t>ο</w:t>
      </w:r>
      <w:r w:rsidR="00211DEC" w:rsidRPr="00243B87">
        <w:rPr>
          <w:i/>
          <w:sz w:val="26"/>
          <w:szCs w:val="26"/>
          <w:lang w:val="el-GR"/>
        </w:rPr>
        <w:t xml:space="preserve"> </w:t>
      </w:r>
      <w:r w:rsidR="00211DEC" w:rsidRPr="00243B87">
        <w:rPr>
          <w:i/>
          <w:color w:val="FF3300"/>
          <w:sz w:val="26"/>
          <w:szCs w:val="26"/>
          <w:lang w:val="el-GR"/>
        </w:rPr>
        <w:t>σ</w:t>
      </w:r>
      <w:r w:rsidR="00211DEC" w:rsidRPr="00243B87">
        <w:rPr>
          <w:i/>
          <w:color w:val="00B050"/>
          <w:sz w:val="26"/>
          <w:szCs w:val="26"/>
          <w:lang w:val="el-GR"/>
        </w:rPr>
        <w:t>ύ</w:t>
      </w:r>
      <w:r w:rsidR="00211DEC" w:rsidRPr="00243B87">
        <w:rPr>
          <w:i/>
          <w:color w:val="CC3399"/>
          <w:sz w:val="26"/>
          <w:szCs w:val="26"/>
          <w:lang w:val="el-GR"/>
        </w:rPr>
        <w:t>σ</w:t>
      </w:r>
      <w:r w:rsidR="00211DEC" w:rsidRPr="00243B87">
        <w:rPr>
          <w:i/>
          <w:color w:val="948A54" w:themeColor="background2" w:themeShade="80"/>
          <w:sz w:val="26"/>
          <w:szCs w:val="26"/>
          <w:lang w:val="el-GR"/>
        </w:rPr>
        <w:t>τ</w:t>
      </w:r>
      <w:r w:rsidRPr="00243B87">
        <w:rPr>
          <w:i/>
          <w:color w:val="EE3AD9"/>
          <w:sz w:val="26"/>
          <w:szCs w:val="26"/>
          <w:lang w:val="el-GR"/>
        </w:rPr>
        <w:t>η</w:t>
      </w:r>
      <w:r w:rsidRPr="00243B87">
        <w:rPr>
          <w:i/>
          <w:color w:val="6464C4"/>
          <w:sz w:val="26"/>
          <w:szCs w:val="26"/>
          <w:lang w:val="el-GR"/>
        </w:rPr>
        <w:t>μ</w:t>
      </w:r>
      <w:r w:rsidR="00211DEC" w:rsidRPr="00243B87">
        <w:rPr>
          <w:i/>
          <w:color w:val="663300"/>
          <w:sz w:val="26"/>
          <w:szCs w:val="26"/>
          <w:lang w:val="el-GR"/>
        </w:rPr>
        <w:t>α</w:t>
      </w:r>
      <w:r w:rsidR="00211DEC" w:rsidRPr="00243B87">
        <w:rPr>
          <w:i/>
          <w:sz w:val="26"/>
          <w:szCs w:val="26"/>
          <w:lang w:val="el-GR"/>
        </w:rPr>
        <w:t xml:space="preserve"> </w:t>
      </w:r>
      <w:r w:rsidR="00211DEC" w:rsidRPr="00243B87">
        <w:rPr>
          <w:i/>
          <w:color w:val="009999"/>
          <w:sz w:val="26"/>
          <w:szCs w:val="26"/>
          <w:lang w:val="el-GR"/>
        </w:rPr>
        <w:t>μ</w:t>
      </w:r>
      <w:r w:rsidR="00211DEC" w:rsidRPr="00243B87">
        <w:rPr>
          <w:i/>
          <w:color w:val="CC3399"/>
          <w:sz w:val="26"/>
          <w:szCs w:val="26"/>
          <w:lang w:val="el-GR"/>
        </w:rPr>
        <w:t>α</w:t>
      </w:r>
      <w:r w:rsidR="00211DEC" w:rsidRPr="00243B87">
        <w:rPr>
          <w:i/>
          <w:color w:val="CC3300"/>
          <w:sz w:val="26"/>
          <w:szCs w:val="26"/>
          <w:lang w:val="el-GR"/>
        </w:rPr>
        <w:t>ς</w:t>
      </w:r>
      <w:r w:rsidR="00211DEC" w:rsidRPr="00243B87">
        <w:rPr>
          <w:i/>
          <w:sz w:val="26"/>
          <w:szCs w:val="26"/>
          <w:lang w:val="el-GR"/>
        </w:rPr>
        <w:t xml:space="preserve"> </w:t>
      </w:r>
      <w:r w:rsidR="00211DEC" w:rsidRPr="00243B87">
        <w:rPr>
          <w:i/>
          <w:color w:val="7F7F7F" w:themeColor="text1" w:themeTint="80"/>
          <w:sz w:val="26"/>
          <w:szCs w:val="26"/>
          <w:lang w:val="el-GR"/>
        </w:rPr>
        <w:t>δ</w:t>
      </w:r>
      <w:r w:rsidR="00211DEC" w:rsidRPr="00243B87">
        <w:rPr>
          <w:i/>
          <w:color w:val="943634" w:themeColor="accent2" w:themeShade="BF"/>
          <w:sz w:val="26"/>
          <w:szCs w:val="26"/>
          <w:lang w:val="el-GR"/>
        </w:rPr>
        <w:t>ε</w:t>
      </w:r>
      <w:r w:rsidR="00211DEC" w:rsidRPr="00243B87">
        <w:rPr>
          <w:i/>
          <w:sz w:val="26"/>
          <w:szCs w:val="26"/>
          <w:lang w:val="el-GR"/>
        </w:rPr>
        <w:t xml:space="preserve"> </w:t>
      </w:r>
      <w:r w:rsidR="00211DEC" w:rsidRPr="00243B87">
        <w:rPr>
          <w:i/>
          <w:color w:val="0000FF"/>
          <w:sz w:val="26"/>
          <w:szCs w:val="26"/>
          <w:lang w:val="el-GR"/>
        </w:rPr>
        <w:t>χ</w:t>
      </w:r>
      <w:r w:rsidR="00211DEC" w:rsidRPr="00243B87">
        <w:rPr>
          <w:i/>
          <w:color w:val="990099"/>
          <w:sz w:val="26"/>
          <w:szCs w:val="26"/>
          <w:lang w:val="el-GR"/>
        </w:rPr>
        <w:t>ρ</w:t>
      </w:r>
      <w:r w:rsidR="00211DEC" w:rsidRPr="00243B87">
        <w:rPr>
          <w:i/>
          <w:color w:val="D01E62"/>
          <w:sz w:val="26"/>
          <w:szCs w:val="26"/>
          <w:lang w:val="el-GR"/>
        </w:rPr>
        <w:t>ε</w:t>
      </w:r>
      <w:r w:rsidR="00211DEC" w:rsidRPr="00243B87">
        <w:rPr>
          <w:i/>
          <w:color w:val="17365D" w:themeColor="text2" w:themeShade="BF"/>
          <w:sz w:val="26"/>
          <w:szCs w:val="26"/>
          <w:lang w:val="el-GR"/>
        </w:rPr>
        <w:t>ι</w:t>
      </w:r>
      <w:r w:rsidR="00211DEC" w:rsidRPr="00243B87">
        <w:rPr>
          <w:i/>
          <w:color w:val="76923C" w:themeColor="accent3" w:themeShade="BF"/>
          <w:sz w:val="26"/>
          <w:szCs w:val="26"/>
          <w:lang w:val="el-GR"/>
        </w:rPr>
        <w:t>ά</w:t>
      </w:r>
      <w:r w:rsidR="00211DEC" w:rsidRPr="00243B87">
        <w:rPr>
          <w:i/>
          <w:color w:val="1F497D" w:themeColor="text2"/>
          <w:sz w:val="26"/>
          <w:szCs w:val="26"/>
          <w:lang w:val="el-GR"/>
        </w:rPr>
        <w:t>ζ</w:t>
      </w:r>
      <w:r w:rsidR="00211DEC" w:rsidRPr="00243B87">
        <w:rPr>
          <w:i/>
          <w:color w:val="00C9C4"/>
          <w:sz w:val="26"/>
          <w:szCs w:val="26"/>
          <w:lang w:val="el-GR"/>
        </w:rPr>
        <w:t>ε</w:t>
      </w:r>
      <w:r w:rsidR="00211DEC" w:rsidRPr="00243B87">
        <w:rPr>
          <w:i/>
          <w:color w:val="FF7C80"/>
          <w:sz w:val="26"/>
          <w:szCs w:val="26"/>
          <w:lang w:val="el-GR"/>
        </w:rPr>
        <w:t>τ</w:t>
      </w:r>
      <w:r w:rsidR="00211DEC" w:rsidRPr="00243B87">
        <w:rPr>
          <w:i/>
          <w:color w:val="5F497A" w:themeColor="accent4" w:themeShade="BF"/>
          <w:sz w:val="26"/>
          <w:szCs w:val="26"/>
          <w:lang w:val="el-GR"/>
        </w:rPr>
        <w:t>α</w:t>
      </w:r>
      <w:r w:rsidR="00211DEC" w:rsidRPr="00243B87">
        <w:rPr>
          <w:i/>
          <w:color w:val="4BACC6" w:themeColor="accent5"/>
          <w:sz w:val="26"/>
          <w:szCs w:val="26"/>
          <w:lang w:val="el-GR"/>
        </w:rPr>
        <w:t>ι</w:t>
      </w:r>
      <w:r w:rsidR="00211DEC" w:rsidRPr="00243B87">
        <w:rPr>
          <w:i/>
          <w:sz w:val="26"/>
          <w:szCs w:val="26"/>
          <w:lang w:val="el-GR"/>
        </w:rPr>
        <w:t xml:space="preserve"> </w:t>
      </w:r>
      <w:r w:rsidR="00211DEC" w:rsidRPr="00243B87">
        <w:rPr>
          <w:i/>
          <w:color w:val="CC66FF"/>
          <w:sz w:val="26"/>
          <w:szCs w:val="26"/>
          <w:lang w:val="el-GR"/>
        </w:rPr>
        <w:t>ε</w:t>
      </w:r>
      <w:r w:rsidR="00211DEC" w:rsidRPr="00243B87">
        <w:rPr>
          <w:i/>
          <w:color w:val="40AF37"/>
          <w:sz w:val="26"/>
          <w:szCs w:val="26"/>
          <w:lang w:val="el-GR"/>
        </w:rPr>
        <w:t>π</w:t>
      </w:r>
      <w:r w:rsidRPr="00243B87">
        <w:rPr>
          <w:i/>
          <w:color w:val="CD6192"/>
          <w:sz w:val="26"/>
          <w:szCs w:val="26"/>
          <w:lang w:val="el-GR"/>
        </w:rPr>
        <w:t>α</w:t>
      </w:r>
      <w:r w:rsidR="00211DEC" w:rsidRPr="00243B87">
        <w:rPr>
          <w:i/>
          <w:color w:val="FF0000"/>
          <w:sz w:val="26"/>
          <w:szCs w:val="26"/>
          <w:lang w:val="el-GR"/>
        </w:rPr>
        <w:t>ν</w:t>
      </w:r>
      <w:r w:rsidR="00211DEC" w:rsidRPr="00243B87">
        <w:rPr>
          <w:i/>
          <w:color w:val="4BACC6" w:themeColor="accent5"/>
          <w:sz w:val="26"/>
          <w:szCs w:val="26"/>
          <w:lang w:val="el-GR"/>
        </w:rPr>
        <w:t>α</w:t>
      </w:r>
      <w:r w:rsidR="00211DEC" w:rsidRPr="00243B87">
        <w:rPr>
          <w:i/>
          <w:color w:val="660066"/>
          <w:sz w:val="26"/>
          <w:szCs w:val="26"/>
          <w:lang w:val="el-GR"/>
        </w:rPr>
        <w:t>σ</w:t>
      </w:r>
      <w:r w:rsidR="00211DEC" w:rsidRPr="00243B87">
        <w:rPr>
          <w:i/>
          <w:color w:val="008000"/>
          <w:sz w:val="26"/>
          <w:szCs w:val="26"/>
          <w:lang w:val="el-GR"/>
        </w:rPr>
        <w:t>χ</w:t>
      </w:r>
      <w:r w:rsidR="00211DEC" w:rsidRPr="00243B87">
        <w:rPr>
          <w:i/>
          <w:color w:val="1A82D8"/>
          <w:sz w:val="26"/>
          <w:szCs w:val="26"/>
          <w:lang w:val="el-GR"/>
        </w:rPr>
        <w:t>ε</w:t>
      </w:r>
      <w:r w:rsidR="00211DEC" w:rsidRPr="00243B87">
        <w:rPr>
          <w:i/>
          <w:color w:val="FF81FF"/>
          <w:sz w:val="26"/>
          <w:szCs w:val="26"/>
          <w:lang w:val="el-GR"/>
        </w:rPr>
        <w:t>δ</w:t>
      </w:r>
      <w:r w:rsidR="00211DEC" w:rsidRPr="00243B87">
        <w:rPr>
          <w:i/>
          <w:color w:val="D99594" w:themeColor="accent2" w:themeTint="99"/>
          <w:sz w:val="26"/>
          <w:szCs w:val="26"/>
          <w:lang w:val="el-GR"/>
        </w:rPr>
        <w:t>ί</w:t>
      </w:r>
      <w:r w:rsidR="00211DEC" w:rsidRPr="00243B87">
        <w:rPr>
          <w:i/>
          <w:color w:val="548DD4" w:themeColor="text2" w:themeTint="99"/>
          <w:sz w:val="26"/>
          <w:szCs w:val="26"/>
          <w:lang w:val="el-GR"/>
        </w:rPr>
        <w:t>α</w:t>
      </w:r>
      <w:r w:rsidR="00211DEC" w:rsidRPr="00243B87">
        <w:rPr>
          <w:i/>
          <w:color w:val="948A54" w:themeColor="background2" w:themeShade="80"/>
          <w:sz w:val="26"/>
          <w:szCs w:val="26"/>
          <w:lang w:val="el-GR"/>
        </w:rPr>
        <w:t>σ</w:t>
      </w:r>
      <w:r w:rsidR="00211DEC" w:rsidRPr="00243B87">
        <w:rPr>
          <w:i/>
          <w:color w:val="4D91A9"/>
          <w:sz w:val="26"/>
          <w:szCs w:val="26"/>
          <w:lang w:val="el-GR"/>
        </w:rPr>
        <w:t>η</w:t>
      </w:r>
      <w:r w:rsidR="00211DEC" w:rsidRPr="00243B87">
        <w:rPr>
          <w:i/>
          <w:color w:val="E92B4B"/>
          <w:sz w:val="26"/>
          <w:szCs w:val="26"/>
          <w:lang w:val="el-GR"/>
        </w:rPr>
        <w:t>!</w:t>
      </w:r>
    </w:p>
    <w:sectPr w:rsidR="00F0170E" w:rsidRPr="00211DEC">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04B35"/>
    <w:multiLevelType w:val="hybridMultilevel"/>
    <w:tmpl w:val="FD1E084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EC"/>
    <w:rsid w:val="00011898"/>
    <w:rsid w:val="000504CE"/>
    <w:rsid w:val="00063844"/>
    <w:rsid w:val="00211DEC"/>
    <w:rsid w:val="00225EB8"/>
    <w:rsid w:val="00243B87"/>
    <w:rsid w:val="002F014C"/>
    <w:rsid w:val="00591186"/>
    <w:rsid w:val="00A94046"/>
    <w:rsid w:val="00AF3914"/>
    <w:rsid w:val="00D00C08"/>
    <w:rsid w:val="00D54060"/>
    <w:rsid w:val="00DF6738"/>
    <w:rsid w:val="00EA3C27"/>
    <w:rsid w:val="00EC2514"/>
    <w:rsid w:val="00F0170E"/>
    <w:rsid w:val="00FC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DEC"/>
    <w:pPr>
      <w:widowControl w:val="0"/>
      <w:suppressAutoHyphens/>
      <w:autoSpaceDN w:val="0"/>
      <w:spacing w:after="0" w:line="240" w:lineRule="auto"/>
      <w:textAlignment w:val="baseline"/>
    </w:pPr>
    <w:rPr>
      <w:rFonts w:ascii="Times New Roman" w:eastAsia="SimSun" w:hAnsi="Times New Roman" w:cs="Lucida Sans"/>
      <w:kern w:val="3"/>
      <w:sz w:val="24"/>
      <w:szCs w:val="24"/>
    </w:rPr>
  </w:style>
  <w:style w:type="paragraph" w:styleId="Heading2">
    <w:name w:val="heading 2"/>
    <w:basedOn w:val="Normal"/>
    <w:next w:val="Normal"/>
    <w:link w:val="Heading2Char"/>
    <w:uiPriority w:val="9"/>
    <w:unhideWhenUsed/>
    <w:qFormat/>
    <w:rsid w:val="000638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1DEC"/>
    <w:pPr>
      <w:widowControl w:val="0"/>
      <w:suppressAutoHyphens/>
      <w:autoSpaceDN w:val="0"/>
      <w:spacing w:after="0" w:line="240" w:lineRule="auto"/>
      <w:textAlignment w:val="baseline"/>
    </w:pPr>
    <w:rPr>
      <w:rFonts w:ascii="Times New Roman" w:eastAsia="SimSun" w:hAnsi="Times New Roman" w:cs="Lucida Sans"/>
      <w:kern w:val="3"/>
      <w:sz w:val="24"/>
      <w:szCs w:val="24"/>
    </w:rPr>
  </w:style>
  <w:style w:type="paragraph" w:customStyle="1" w:styleId="TableContents">
    <w:name w:val="Table Contents"/>
    <w:basedOn w:val="Standard"/>
    <w:rsid w:val="00211DEC"/>
    <w:pPr>
      <w:suppressLineNumbers/>
    </w:pPr>
  </w:style>
  <w:style w:type="character" w:customStyle="1" w:styleId="Heading2Char">
    <w:name w:val="Heading 2 Char"/>
    <w:basedOn w:val="DefaultParagraphFont"/>
    <w:link w:val="Heading2"/>
    <w:uiPriority w:val="9"/>
    <w:rsid w:val="00063844"/>
    <w:rPr>
      <w:rFonts w:asciiTheme="majorHAnsi" w:eastAsiaTheme="majorEastAsia" w:hAnsiTheme="majorHAnsi" w:cstheme="majorBidi"/>
      <w:b/>
      <w:bCs/>
      <w:color w:val="4F81BD" w:themeColor="accent1"/>
      <w:kern w:val="3"/>
      <w:sz w:val="26"/>
      <w:szCs w:val="26"/>
    </w:rPr>
  </w:style>
  <w:style w:type="paragraph" w:customStyle="1" w:styleId="Default">
    <w:name w:val="Default"/>
    <w:rsid w:val="00FC7AEA"/>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DEC"/>
    <w:pPr>
      <w:widowControl w:val="0"/>
      <w:suppressAutoHyphens/>
      <w:autoSpaceDN w:val="0"/>
      <w:spacing w:after="0" w:line="240" w:lineRule="auto"/>
      <w:textAlignment w:val="baseline"/>
    </w:pPr>
    <w:rPr>
      <w:rFonts w:ascii="Times New Roman" w:eastAsia="SimSun" w:hAnsi="Times New Roman" w:cs="Lucida Sans"/>
      <w:kern w:val="3"/>
      <w:sz w:val="24"/>
      <w:szCs w:val="24"/>
    </w:rPr>
  </w:style>
  <w:style w:type="paragraph" w:styleId="Heading2">
    <w:name w:val="heading 2"/>
    <w:basedOn w:val="Normal"/>
    <w:next w:val="Normal"/>
    <w:link w:val="Heading2Char"/>
    <w:uiPriority w:val="9"/>
    <w:unhideWhenUsed/>
    <w:qFormat/>
    <w:rsid w:val="000638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1DEC"/>
    <w:pPr>
      <w:widowControl w:val="0"/>
      <w:suppressAutoHyphens/>
      <w:autoSpaceDN w:val="0"/>
      <w:spacing w:after="0" w:line="240" w:lineRule="auto"/>
      <w:textAlignment w:val="baseline"/>
    </w:pPr>
    <w:rPr>
      <w:rFonts w:ascii="Times New Roman" w:eastAsia="SimSun" w:hAnsi="Times New Roman" w:cs="Lucida Sans"/>
      <w:kern w:val="3"/>
      <w:sz w:val="24"/>
      <w:szCs w:val="24"/>
    </w:rPr>
  </w:style>
  <w:style w:type="paragraph" w:customStyle="1" w:styleId="TableContents">
    <w:name w:val="Table Contents"/>
    <w:basedOn w:val="Standard"/>
    <w:rsid w:val="00211DEC"/>
    <w:pPr>
      <w:suppressLineNumbers/>
    </w:pPr>
  </w:style>
  <w:style w:type="character" w:customStyle="1" w:styleId="Heading2Char">
    <w:name w:val="Heading 2 Char"/>
    <w:basedOn w:val="DefaultParagraphFont"/>
    <w:link w:val="Heading2"/>
    <w:uiPriority w:val="9"/>
    <w:rsid w:val="00063844"/>
    <w:rPr>
      <w:rFonts w:asciiTheme="majorHAnsi" w:eastAsiaTheme="majorEastAsia" w:hAnsiTheme="majorHAnsi" w:cstheme="majorBidi"/>
      <w:b/>
      <w:bCs/>
      <w:color w:val="4F81BD" w:themeColor="accent1"/>
      <w:kern w:val="3"/>
      <w:sz w:val="26"/>
      <w:szCs w:val="26"/>
    </w:rPr>
  </w:style>
  <w:style w:type="paragraph" w:customStyle="1" w:styleId="Default">
    <w:name w:val="Default"/>
    <w:rsid w:val="00FC7AE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Athens</dc:creator>
  <cp:lastModifiedBy>Athens</cp:lastModifiedBy>
  <cp:revision>10</cp:revision>
  <dcterms:created xsi:type="dcterms:W3CDTF">2019-06-11T21:03:00Z</dcterms:created>
  <dcterms:modified xsi:type="dcterms:W3CDTF">2019-06-13T09:40:00Z</dcterms:modified>
</cp:coreProperties>
</file>