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FA72" w14:textId="77777777" w:rsidR="004C1070" w:rsidRPr="00260A03" w:rsidRDefault="004C1070">
      <w:pPr>
        <w:rPr>
          <w:b/>
          <w:bCs/>
        </w:rPr>
      </w:pPr>
      <w:r w:rsidRPr="00260A03">
        <w:rPr>
          <w:b/>
          <w:bCs/>
        </w:rPr>
        <w:t xml:space="preserve">Investigar y responder </w:t>
      </w:r>
    </w:p>
    <w:p w14:paraId="404EC6F3" w14:textId="77777777" w:rsidR="004C1070" w:rsidRDefault="004C1070"/>
    <w:p w14:paraId="29332275" w14:textId="77777777" w:rsidR="004C1070" w:rsidRPr="00260A03" w:rsidRDefault="004C1070">
      <w:pPr>
        <w:rPr>
          <w:b/>
          <w:bCs/>
        </w:rPr>
      </w:pPr>
      <w:r w:rsidRPr="00260A03">
        <w:rPr>
          <w:b/>
          <w:bCs/>
        </w:rPr>
        <w:t>Privacidad y Seguridad de los Datos</w:t>
      </w:r>
    </w:p>
    <w:p w14:paraId="29BDB59A" w14:textId="77777777" w:rsidR="004C1070" w:rsidRDefault="004C1070"/>
    <w:p w14:paraId="6DEC9947" w14:textId="77777777" w:rsidR="004C1070" w:rsidRDefault="004C1070" w:rsidP="004C1070">
      <w:pPr>
        <w:pStyle w:val="Prrafodelista"/>
        <w:numPr>
          <w:ilvl w:val="0"/>
          <w:numId w:val="1"/>
        </w:numPr>
      </w:pPr>
      <w:r>
        <w:t>¿Cómo afectan las políticas de privacidad de las redes sociales a la protección de datos Personales?</w:t>
      </w:r>
    </w:p>
    <w:p w14:paraId="19F0B93B" w14:textId="56F6FE61" w:rsidR="006A4617" w:rsidRDefault="006A4617" w:rsidP="00B26FA9">
      <w:pPr>
        <w:pStyle w:val="Prrafodelista"/>
      </w:pPr>
      <w:r>
        <w:t>El robo de información pueden realizarlos hackers o usuarios inescrupulosos que se hacen pasar por amigos, o bien intercepten mensajes destinados a terceros. En otros casos, la información se obtiene a través de campañas fraudulentas de venta, donación u ofertas engañosas</w:t>
      </w:r>
    </w:p>
    <w:p w14:paraId="2A97F9E0" w14:textId="18A926A9" w:rsidR="00B26FA9" w:rsidRDefault="008F4570" w:rsidP="00B26FA9">
      <w:pPr>
        <w:pStyle w:val="Prrafodelista"/>
        <w:numPr>
          <w:ilvl w:val="0"/>
          <w:numId w:val="1"/>
        </w:numPr>
      </w:pPr>
      <w:r>
        <w:t>¿Cuáles son las implicaciones éticas de la vigilancia masiva por parte de los gobiernos?</w:t>
      </w:r>
    </w:p>
    <w:p w14:paraId="5F5F3CD4" w14:textId="63AD81DB" w:rsidR="00266B32" w:rsidRDefault="00266B32" w:rsidP="00266B32">
      <w:pPr>
        <w:pStyle w:val="Prrafodelista"/>
      </w:pPr>
      <w:r>
        <w:t xml:space="preserve">Google, Meta y </w:t>
      </w:r>
      <w:proofErr w:type="spellStart"/>
      <w:r>
        <w:t>TikTok</w:t>
      </w:r>
      <w:proofErr w:type="spellEnd"/>
      <w:r>
        <w:t xml:space="preserve"> controlan los principales canales que utilizan las personas en internet. Su modelo de negocios está basado en la vigilancia, es decir, cuanto más tiempo pasamos en sus plataformas, más datos recopilan estas plataformas y por tanto más dinero pueden generar, violando el derecho a la privacidad y provocando un efecto cadena que pone en riesgo otros muchos derechos, que van desde la libertad de expresión y opinión hasta la libertad de pensamiento y el derecho a la no discriminación. Asimismo, este modelo de negocio basado en la vigilancia da lugar a la amplificación del contenido incendiario y de odio que afecta de manera desproporcionada a las mujeres y a grupos históricamente marginados, como las minorías étnicas o religiosas, personas migrantes, refugiadas y solicitantes de asilo.</w:t>
      </w:r>
    </w:p>
    <w:p w14:paraId="7C2AEB96" w14:textId="4EBDF52D" w:rsidR="003A05A3" w:rsidRDefault="003A05A3" w:rsidP="00CD507E">
      <w:pPr>
        <w:pStyle w:val="Prrafodelista"/>
        <w:numPr>
          <w:ilvl w:val="0"/>
          <w:numId w:val="1"/>
        </w:numPr>
      </w:pPr>
      <w:r>
        <w:t xml:space="preserve">Qué medidas de seguridad deben implementarse para proteger los datos personales </w:t>
      </w:r>
      <w:r w:rsidR="00A47565">
        <w:t>en la nube?</w:t>
      </w:r>
    </w:p>
    <w:p w14:paraId="4B7730CD" w14:textId="77777777" w:rsidR="00497EAA" w:rsidRDefault="00497EAA" w:rsidP="00576E80">
      <w:pPr>
        <w:pStyle w:val="Prrafodelista"/>
        <w:numPr>
          <w:ilvl w:val="0"/>
          <w:numId w:val="3"/>
        </w:numPr>
      </w:pPr>
      <w:proofErr w:type="spellStart"/>
      <w:r>
        <w:t>Utilizá</w:t>
      </w:r>
      <w:proofErr w:type="spellEnd"/>
      <w:r>
        <w:t xml:space="preserve"> contraseñas seguras y no las compartas.</w:t>
      </w:r>
    </w:p>
    <w:p w14:paraId="36980F46" w14:textId="77777777" w:rsidR="00497EAA" w:rsidRDefault="00497EAA" w:rsidP="00576E80">
      <w:pPr>
        <w:pStyle w:val="Prrafodelista"/>
        <w:numPr>
          <w:ilvl w:val="0"/>
          <w:numId w:val="3"/>
        </w:numPr>
      </w:pPr>
      <w:proofErr w:type="spellStart"/>
      <w:r>
        <w:t>Configurá</w:t>
      </w:r>
      <w:proofErr w:type="spellEnd"/>
      <w:r>
        <w:t xml:space="preserve"> la autenticación de 2 pasos en tus cuentas.</w:t>
      </w:r>
    </w:p>
    <w:p w14:paraId="028ED25D" w14:textId="77777777" w:rsidR="00497EAA" w:rsidRDefault="00497EAA" w:rsidP="00E70702">
      <w:pPr>
        <w:pStyle w:val="Prrafodelista"/>
        <w:numPr>
          <w:ilvl w:val="0"/>
          <w:numId w:val="3"/>
        </w:numPr>
      </w:pPr>
      <w:r>
        <w:t xml:space="preserve">Si vas a usar estos servicios desde tu celular, </w:t>
      </w:r>
      <w:proofErr w:type="spellStart"/>
      <w:r>
        <w:t>protegelo</w:t>
      </w:r>
      <w:proofErr w:type="spellEnd"/>
      <w:r>
        <w:t xml:space="preserve"> con una contraseña segura y un antivirus.</w:t>
      </w:r>
    </w:p>
    <w:p w14:paraId="3C28FCC6" w14:textId="77777777" w:rsidR="00497EAA" w:rsidRDefault="00497EAA" w:rsidP="00E70702">
      <w:pPr>
        <w:pStyle w:val="Prrafodelista"/>
        <w:numPr>
          <w:ilvl w:val="0"/>
          <w:numId w:val="3"/>
        </w:numPr>
      </w:pPr>
      <w:proofErr w:type="spellStart"/>
      <w:r>
        <w:t>Mantené</w:t>
      </w:r>
      <w:proofErr w:type="spellEnd"/>
      <w:r>
        <w:t xml:space="preserve"> tus dispositivos con los navegadores actualizados.</w:t>
      </w:r>
    </w:p>
    <w:p w14:paraId="0B75FA3F" w14:textId="77777777" w:rsidR="00497EAA" w:rsidRDefault="00497EAA" w:rsidP="00E70702">
      <w:pPr>
        <w:pStyle w:val="Prrafodelista"/>
        <w:numPr>
          <w:ilvl w:val="0"/>
          <w:numId w:val="3"/>
        </w:numPr>
      </w:pPr>
      <w:proofErr w:type="spellStart"/>
      <w:r>
        <w:t>Mantené</w:t>
      </w:r>
      <w:proofErr w:type="spellEnd"/>
      <w:r>
        <w:t xml:space="preserve"> el software actualizado.</w:t>
      </w:r>
    </w:p>
    <w:p w14:paraId="480E03D9" w14:textId="77777777" w:rsidR="00497EAA" w:rsidRDefault="00497EAA" w:rsidP="00E70702">
      <w:pPr>
        <w:pStyle w:val="Prrafodelista"/>
        <w:numPr>
          <w:ilvl w:val="0"/>
          <w:numId w:val="3"/>
        </w:numPr>
      </w:pPr>
      <w:proofErr w:type="spellStart"/>
      <w:r>
        <w:t>Descargá</w:t>
      </w:r>
      <w:proofErr w:type="spellEnd"/>
      <w:r>
        <w:t xml:space="preserve"> los documentos más importantes en tu computadora.</w:t>
      </w:r>
    </w:p>
    <w:p w14:paraId="2B2359D2" w14:textId="77777777" w:rsidR="00674FDB" w:rsidRPr="00D83F67" w:rsidRDefault="00674FDB" w:rsidP="00E70702">
      <w:pPr>
        <w:pStyle w:val="Prrafodelista"/>
        <w:ind w:left="1080"/>
        <w:rPr>
          <w:b/>
          <w:bCs/>
        </w:rPr>
      </w:pPr>
      <w:r w:rsidRPr="00D83F67">
        <w:rPr>
          <w:b/>
          <w:bCs/>
        </w:rPr>
        <w:t>Inteligencia Artificial y Automatización</w:t>
      </w:r>
    </w:p>
    <w:p w14:paraId="063985DD" w14:textId="77777777" w:rsidR="00674FDB" w:rsidRDefault="00674FDB" w:rsidP="00E70702">
      <w:pPr>
        <w:pStyle w:val="Prrafodelista"/>
        <w:ind w:left="1080"/>
      </w:pPr>
    </w:p>
    <w:p w14:paraId="13B72D38" w14:textId="1E382904" w:rsidR="00674FDB" w:rsidRDefault="00674FDB" w:rsidP="00674FDB">
      <w:pPr>
        <w:pStyle w:val="Prrafodelista"/>
        <w:numPr>
          <w:ilvl w:val="0"/>
          <w:numId w:val="1"/>
        </w:numPr>
      </w:pPr>
      <w:r>
        <w:t>¿Cómo se puede garantizar la transparencia y responsabilidad en los sistemas de Inteligencia artificial</w:t>
      </w:r>
      <w:r w:rsidR="00D83F67">
        <w:t>?</w:t>
      </w:r>
    </w:p>
    <w:p w14:paraId="0FAA6F2D" w14:textId="33649D76" w:rsidR="00E07B31" w:rsidRDefault="00E07B31" w:rsidP="00EA5C5C">
      <w:pPr>
        <w:pStyle w:val="Prrafodelista"/>
      </w:pPr>
    </w:p>
    <w:p w14:paraId="765EF186" w14:textId="65684D19" w:rsidR="00E07B31" w:rsidRDefault="00E07B31" w:rsidP="00EA5C5C">
      <w:pPr>
        <w:pStyle w:val="Prrafodelista"/>
      </w:pPr>
      <w:r>
        <w:t xml:space="preserve"> la transparencia permite a las personas evaluar si las decisiones tomadas por la IA son justas y equitativas. Si no entendemos los motivos detrás de una decisión, es muy difícil determinar si esta decisión es justa o no.  </w:t>
      </w:r>
      <w:r w:rsidR="00005D4B">
        <w:t xml:space="preserve">La </w:t>
      </w:r>
      <w:r>
        <w:t>transparencia es esencial para garantizar la confianza de las personas en la IA. Si no entendemos cómo funciona la IA o por qué toma ciertas decisiones, es muy difícil confiar en ella. Por último, la transparencia es esencial para garantizar la responsabilidad de la IA. Si no entendemos cómo funciona la IA, es muy difícil determinar quién o qué es responsable de sus decisiones.</w:t>
      </w:r>
    </w:p>
    <w:p w14:paraId="1DC5CCBB" w14:textId="008366CB" w:rsidR="00394568" w:rsidRDefault="007745DA" w:rsidP="00394568">
      <w:pPr>
        <w:pStyle w:val="Prrafodelista"/>
      </w:pPr>
      <w:r>
        <w:t>5.</w:t>
      </w:r>
      <w:r w:rsidR="00394568">
        <w:t>¿Qué impactos positivos y negativos tiene la automatización en el empleo y la Economía?</w:t>
      </w:r>
    </w:p>
    <w:p w14:paraId="526046BA" w14:textId="77777777" w:rsidR="00F575C3" w:rsidRDefault="00F575C3" w:rsidP="00394568">
      <w:pPr>
        <w:pStyle w:val="Prrafodelista"/>
      </w:pPr>
      <w:r>
        <w:t>Ventajas de la automatización del trabajo</w:t>
      </w:r>
    </w:p>
    <w:p w14:paraId="52862B88" w14:textId="77777777" w:rsidR="00F575C3" w:rsidRDefault="00F575C3" w:rsidP="00F575C3">
      <w:pPr>
        <w:pStyle w:val="Prrafodelista"/>
        <w:numPr>
          <w:ilvl w:val="0"/>
          <w:numId w:val="4"/>
        </w:numPr>
      </w:pPr>
      <w:r>
        <w:t>Mayor compromiso de los empleados</w:t>
      </w:r>
    </w:p>
    <w:p w14:paraId="1E4E8F89" w14:textId="6F4FCBC5" w:rsidR="00F575C3" w:rsidRDefault="000A1BA3" w:rsidP="00F575C3">
      <w:pPr>
        <w:pStyle w:val="Prrafodelista"/>
        <w:numPr>
          <w:ilvl w:val="0"/>
          <w:numId w:val="4"/>
        </w:numPr>
      </w:pPr>
      <w:r>
        <w:t>Constancia en el cumplimiento de plazos</w:t>
      </w:r>
    </w:p>
    <w:p w14:paraId="0BB238D2" w14:textId="0B6AFFFB" w:rsidR="000A1BA3" w:rsidRDefault="00A20167" w:rsidP="00F575C3">
      <w:pPr>
        <w:pStyle w:val="Prrafodelista"/>
        <w:numPr>
          <w:ilvl w:val="0"/>
          <w:numId w:val="4"/>
        </w:numPr>
      </w:pPr>
      <w:r>
        <w:t>Menor cantidad de errores costosos</w:t>
      </w:r>
    </w:p>
    <w:p w14:paraId="2D80B5D1" w14:textId="7B6E94F9" w:rsidR="00A20167" w:rsidRDefault="005E655F" w:rsidP="00F575C3">
      <w:pPr>
        <w:pStyle w:val="Prrafodelista"/>
        <w:numPr>
          <w:ilvl w:val="0"/>
          <w:numId w:val="4"/>
        </w:numPr>
      </w:pPr>
      <w:r>
        <w:t xml:space="preserve">Crecimiento </w:t>
      </w:r>
    </w:p>
    <w:p w14:paraId="4111B36D" w14:textId="77777777" w:rsidR="00795ABE" w:rsidRPr="00795ABE" w:rsidRDefault="00795ABE" w:rsidP="00795ABE">
      <w:pPr>
        <w:pStyle w:val="Prrafodelista"/>
        <w:ind w:left="1440"/>
        <w:rPr>
          <w:b/>
          <w:bCs/>
        </w:rPr>
      </w:pPr>
      <w:r w:rsidRPr="00795ABE">
        <w:rPr>
          <w:b/>
          <w:bCs/>
        </w:rPr>
        <w:t>Desventajas de la automatización del trabajo</w:t>
      </w:r>
    </w:p>
    <w:p w14:paraId="5F1D2580" w14:textId="77777777" w:rsidR="00795ABE" w:rsidRDefault="00795ABE" w:rsidP="00795ABE">
      <w:pPr>
        <w:pStyle w:val="Prrafodelista"/>
        <w:numPr>
          <w:ilvl w:val="0"/>
          <w:numId w:val="4"/>
        </w:numPr>
      </w:pPr>
      <w:r>
        <w:t>Costos de implementación</w:t>
      </w:r>
    </w:p>
    <w:p w14:paraId="483C5429" w14:textId="5A27E074" w:rsidR="00795ABE" w:rsidRDefault="002A770D" w:rsidP="00795ABE">
      <w:pPr>
        <w:pStyle w:val="Prrafodelista"/>
        <w:numPr>
          <w:ilvl w:val="0"/>
          <w:numId w:val="4"/>
        </w:numPr>
      </w:pPr>
      <w:r>
        <w:t>Cambios en los roles</w:t>
      </w:r>
    </w:p>
    <w:p w14:paraId="4D7EC842" w14:textId="1E57704A" w:rsidR="002A770D" w:rsidRDefault="00C54A99" w:rsidP="00795ABE">
      <w:pPr>
        <w:pStyle w:val="Prrafodelista"/>
        <w:numPr>
          <w:ilvl w:val="0"/>
          <w:numId w:val="4"/>
        </w:numPr>
      </w:pPr>
      <w:r>
        <w:t xml:space="preserve">Capacitación para los empleados </w:t>
      </w:r>
    </w:p>
    <w:p w14:paraId="458BA3B0" w14:textId="591C832A" w:rsidR="00E41278" w:rsidRDefault="00E41278" w:rsidP="00E41278">
      <w:pPr>
        <w:pStyle w:val="Prrafodelista"/>
        <w:ind w:left="1440"/>
      </w:pPr>
      <w:r>
        <w:t>6.</w:t>
      </w:r>
      <w:r w:rsidR="00AE4294">
        <w:t>Cómo se pueden mitigar los sesgos en los algoritmos de inteligencia artificial?</w:t>
      </w:r>
    </w:p>
    <w:p w14:paraId="18BF60AF" w14:textId="35E0B92D" w:rsidR="00DA7978" w:rsidRDefault="00DA7978" w:rsidP="00DA7978">
      <w:pPr>
        <w:ind w:left="1080"/>
      </w:pPr>
      <w:r>
        <w:t xml:space="preserve">La forma más eficaz de mitigar los sesgos relacionados con la homogeneidad es crear conjuntos de datos más inclusivos, como sostiene </w:t>
      </w:r>
      <w:proofErr w:type="spellStart"/>
      <w:r>
        <w:t>Buolamwini</w:t>
      </w:r>
      <w:proofErr w:type="spellEnd"/>
      <w:r>
        <w:t xml:space="preserve"> en su libro</w:t>
      </w:r>
      <w:r w:rsidR="00AE4294">
        <w:t>.</w:t>
      </w:r>
    </w:p>
    <w:p w14:paraId="3F61C92D" w14:textId="77777777" w:rsidR="0049622B" w:rsidRPr="0049622B" w:rsidRDefault="0049622B" w:rsidP="00DA7978">
      <w:pPr>
        <w:ind w:left="1080"/>
        <w:rPr>
          <w:b/>
          <w:bCs/>
        </w:rPr>
      </w:pPr>
      <w:r w:rsidRPr="0049622B">
        <w:rPr>
          <w:b/>
          <w:bCs/>
        </w:rPr>
        <w:t>Desigualdad y Acceso a la Tecnología</w:t>
      </w:r>
    </w:p>
    <w:p w14:paraId="256F8729" w14:textId="77777777" w:rsidR="0049622B" w:rsidRDefault="0049622B" w:rsidP="00DA7978">
      <w:pPr>
        <w:ind w:left="1080"/>
      </w:pPr>
    </w:p>
    <w:p w14:paraId="42A0F222" w14:textId="77777777" w:rsidR="0049622B" w:rsidRDefault="0049622B" w:rsidP="00DA7978">
      <w:pPr>
        <w:ind w:left="1080"/>
      </w:pPr>
      <w:r>
        <w:t>7. ¿De qué manera la brecha digital afecta a las comunidades rurales y de bajos ingresos?</w:t>
      </w:r>
    </w:p>
    <w:p w14:paraId="4F10026A" w14:textId="69EAE102" w:rsidR="006136B1" w:rsidRDefault="001D2EC5" w:rsidP="00DA7978">
      <w:pPr>
        <w:ind w:left="1080"/>
      </w:pPr>
      <w:r>
        <w:t>La brecha digital es especialmente pronunciada en las zonas rurales, donde la infraestructura digital es limitada y los costos de conexión a internet son más altos. La falta de acceso a internet en las áreas rurales tiene consecuencias negativas para el desarrollo económico y social de estas regiones</w:t>
      </w:r>
    </w:p>
    <w:p w14:paraId="65E8ABA4" w14:textId="604AA8C0" w:rsidR="008D2C1D" w:rsidRDefault="00C5682D" w:rsidP="00E71A22">
      <w:pPr>
        <w:ind w:left="1080"/>
      </w:pPr>
      <w:r>
        <w:t>8.</w:t>
      </w:r>
      <w:r w:rsidR="008D2C1D">
        <w:t>¿Qué estrategias se pueden implementar para mejorar el acceso a la tecnología en Países en desarrollo?</w:t>
      </w:r>
    </w:p>
    <w:p w14:paraId="449C11D5" w14:textId="2A0D8FA4" w:rsidR="00B946DF" w:rsidRDefault="00B946DF" w:rsidP="00E265D7">
      <w:pPr>
        <w:pStyle w:val="Prrafodelista"/>
        <w:numPr>
          <w:ilvl w:val="0"/>
          <w:numId w:val="5"/>
        </w:numPr>
      </w:pPr>
      <w:r>
        <w:t>Construir una sociedad y una economía digital.</w:t>
      </w:r>
    </w:p>
    <w:p w14:paraId="3264FDE8" w14:textId="77777777" w:rsidR="00B946DF" w:rsidRDefault="00B946DF" w:rsidP="00E265D7">
      <w:pPr>
        <w:pStyle w:val="Prrafodelista"/>
        <w:numPr>
          <w:ilvl w:val="0"/>
          <w:numId w:val="5"/>
        </w:numPr>
      </w:pPr>
      <w:r>
        <w:t>Apoyo a las mujeres, jóvenes y personas con menos recursos.</w:t>
      </w:r>
    </w:p>
    <w:p w14:paraId="676D8BD7" w14:textId="77777777" w:rsidR="00B946DF" w:rsidRDefault="00B946DF" w:rsidP="00E265D7">
      <w:pPr>
        <w:pStyle w:val="Prrafodelista"/>
        <w:numPr>
          <w:ilvl w:val="0"/>
          <w:numId w:val="5"/>
        </w:numPr>
      </w:pPr>
      <w:r>
        <w:t>Establecer soportes técnicos locales y globales.</w:t>
      </w:r>
    </w:p>
    <w:p w14:paraId="709A99C9" w14:textId="77777777" w:rsidR="00B946DF" w:rsidRDefault="00B946DF" w:rsidP="00E265D7">
      <w:pPr>
        <w:pStyle w:val="Prrafodelista"/>
        <w:numPr>
          <w:ilvl w:val="0"/>
          <w:numId w:val="5"/>
        </w:numPr>
      </w:pPr>
      <w:r>
        <w:t>La protección de los derechos humanos en la era digital.</w:t>
      </w:r>
    </w:p>
    <w:p w14:paraId="760A9653" w14:textId="77777777" w:rsidR="00B946DF" w:rsidRDefault="00B946DF" w:rsidP="00E265D7">
      <w:pPr>
        <w:pStyle w:val="Prrafodelista"/>
        <w:numPr>
          <w:ilvl w:val="0"/>
          <w:numId w:val="5"/>
        </w:numPr>
      </w:pPr>
      <w:r>
        <w:t>Contar con una serie de valores y principios.</w:t>
      </w:r>
    </w:p>
    <w:p w14:paraId="39FB8522" w14:textId="103FAD2D" w:rsidR="00B854B3" w:rsidRDefault="00B854B3" w:rsidP="00B854B3">
      <w:pPr>
        <w:pStyle w:val="Prrafodelista"/>
        <w:ind w:left="1800"/>
      </w:pPr>
      <w:r>
        <w:t>9.Cómo puede la tecnología ser diseñada para ser inclusiva y accesible para personas Con discapacidades?</w:t>
      </w:r>
      <w:r w:rsidR="003B1075">
        <w:t xml:space="preserve"> </w:t>
      </w:r>
    </w:p>
    <w:p w14:paraId="2A7B40AE" w14:textId="556D29C1" w:rsidR="003B1075" w:rsidRDefault="003B1075" w:rsidP="00B854B3">
      <w:pPr>
        <w:pStyle w:val="Prrafodelista"/>
        <w:ind w:left="1800"/>
      </w:pPr>
      <w:r>
        <w:t>La tecnología accesible para personas con discapacidad visual implica la integración de tecnologías de asistencia, como lectores de pantalla, dispositivos braille, asistentes de voz y aplicaciones de navegación. Estas herramientas son esenciales para garantizar la igualdad de oportunidades y la plena participación de las personas con discapacidad visual en la sociedad.</w:t>
      </w:r>
    </w:p>
    <w:p w14:paraId="7BC9F56B" w14:textId="77777777" w:rsidR="00F62809" w:rsidRPr="00CF2816" w:rsidRDefault="00F62809" w:rsidP="00B854B3">
      <w:pPr>
        <w:pStyle w:val="Prrafodelista"/>
        <w:ind w:left="1800"/>
        <w:rPr>
          <w:b/>
          <w:bCs/>
        </w:rPr>
      </w:pPr>
      <w:r w:rsidRPr="00CF2816">
        <w:rPr>
          <w:b/>
          <w:bCs/>
        </w:rPr>
        <w:t>Desarrollo Sostenible</w:t>
      </w:r>
    </w:p>
    <w:p w14:paraId="0DD91072" w14:textId="77777777" w:rsidR="00F62809" w:rsidRDefault="00F62809" w:rsidP="00B854B3">
      <w:pPr>
        <w:pStyle w:val="Prrafodelista"/>
        <w:ind w:left="1800"/>
      </w:pPr>
    </w:p>
    <w:p w14:paraId="7548E734" w14:textId="5B6E03D4" w:rsidR="00F62809" w:rsidRDefault="00F62809" w:rsidP="00F62809">
      <w:pPr>
        <w:pStyle w:val="Prrafodelista"/>
        <w:ind w:left="1800"/>
      </w:pPr>
      <w:r>
        <w:t>10. ¿Cuáles son los principales impactos ambientales de la producción y eliminación de Dispositivos electrónicos?</w:t>
      </w:r>
    </w:p>
    <w:p w14:paraId="357E5DC0" w14:textId="4BDF71CE" w:rsidR="000C16AD" w:rsidRDefault="000C16AD" w:rsidP="00F62809">
      <w:pPr>
        <w:pStyle w:val="Prrafodelista"/>
        <w:ind w:left="1800"/>
      </w:pPr>
      <w:r>
        <w:t>El volumen de residuos electrónicos que se producen a nivel mundial y la mala gestión de su reciclado ponen en peligro el medio ambiente. Entre las sustancias más habituales que contienen estos desechos se encuentran elementos como el cadmio, el plomo, el óxido de plomo, el antimonio, el níquel o el mercurio. Estos elementos tóxicos contaminan ríos, lagos y mares, y emiten gases a la atmósfera que provocan desequilibrios en los ecosistemas. Revertir el modelo de producción y consumo para reducir la cantidad de desechos electrónicos es, en consecuencia, una tarea inaplazable.</w:t>
      </w:r>
    </w:p>
    <w:p w14:paraId="13955216" w14:textId="34D38C99" w:rsidR="007C549A" w:rsidRDefault="007C549A" w:rsidP="007C549A">
      <w:pPr>
        <w:pStyle w:val="Prrafodelista"/>
        <w:ind w:left="1800"/>
      </w:pPr>
      <w:r>
        <w:t xml:space="preserve">11. ¿Cómo pueden las empresas tecnológicas adoptar prácticas más sostenibles </w:t>
      </w:r>
      <w:r w:rsidR="001D414C">
        <w:t xml:space="preserve"> y </w:t>
      </w:r>
      <w:r>
        <w:t>Ecológicas?</w:t>
      </w:r>
    </w:p>
    <w:p w14:paraId="5F21A5B0" w14:textId="647794A7" w:rsidR="001D414C" w:rsidRDefault="00B51651" w:rsidP="007C549A">
      <w:pPr>
        <w:pStyle w:val="Prrafodelista"/>
        <w:ind w:left="1800"/>
      </w:pPr>
      <w:r>
        <w:t>Al aprovechar la energía solar para alimentar los sistemas de inteligencia artificial , las empresas pueden reducir significativamente los costos operativos, mejorar su imagen corporativa y atraer a consumidores y socios con conciencia ecológica. Este enfoque representa una situación beneficiosa para todos, ya que combina la rentabilidad económica con la sostenibilidad ambiental.</w:t>
      </w:r>
    </w:p>
    <w:p w14:paraId="7F951444" w14:textId="7299B8BB" w:rsidR="00B507BF" w:rsidRDefault="00B507BF" w:rsidP="00BA24DE">
      <w:pPr>
        <w:pStyle w:val="Prrafodelista"/>
        <w:ind w:left="1800"/>
      </w:pPr>
      <w:r>
        <w:t>12. ¿Qué papel juegan las energías renovables en la reducción del consumo energético de Los centros de datos?</w:t>
      </w:r>
    </w:p>
    <w:p w14:paraId="4D5E6DCB" w14:textId="6F55D2DA" w:rsidR="00BA24DE" w:rsidRDefault="00B75591" w:rsidP="00BA24DE">
      <w:pPr>
        <w:pStyle w:val="Prrafodelista"/>
        <w:ind w:left="1800"/>
      </w:pPr>
      <w:r>
        <w:t>La inversión en energía solar, eólica, hidroeléctrica y otras formas de energía limpia no solo ayuda a mitigar las emisiones de carbono, sino que también promueve la independencia energética y estimula la innovación en el sector energético</w:t>
      </w:r>
    </w:p>
    <w:p w14:paraId="45F71A9C" w14:textId="77777777" w:rsidR="005F6A8D" w:rsidRPr="005F6A8D" w:rsidRDefault="005F6A8D" w:rsidP="00BA24DE">
      <w:pPr>
        <w:pStyle w:val="Prrafodelista"/>
        <w:ind w:left="1800"/>
        <w:rPr>
          <w:b/>
          <w:bCs/>
        </w:rPr>
      </w:pPr>
      <w:r w:rsidRPr="005F6A8D">
        <w:rPr>
          <w:b/>
          <w:bCs/>
        </w:rPr>
        <w:t>Ética en la Investigación y Desarrollo</w:t>
      </w:r>
    </w:p>
    <w:p w14:paraId="33C49F40" w14:textId="77777777" w:rsidR="005F6A8D" w:rsidRDefault="005F6A8D" w:rsidP="00BA24DE">
      <w:pPr>
        <w:pStyle w:val="Prrafodelista"/>
        <w:ind w:left="1800"/>
      </w:pPr>
    </w:p>
    <w:p w14:paraId="191E2628" w14:textId="77777777" w:rsidR="005F6A8D" w:rsidRDefault="005F6A8D" w:rsidP="00BA24DE">
      <w:pPr>
        <w:pStyle w:val="Prrafodelista"/>
        <w:ind w:left="1800"/>
      </w:pPr>
      <w:r>
        <w:t>13. ¿Qué importancia tiene el consentimiento informado en la investigación tecnológica?</w:t>
      </w:r>
    </w:p>
    <w:p w14:paraId="26BC93B8" w14:textId="7E11B5AF" w:rsidR="00DA7978" w:rsidRDefault="00EF5094" w:rsidP="00DA7978">
      <w:pPr>
        <w:pStyle w:val="Prrafodelista"/>
        <w:ind w:left="1440"/>
      </w:pPr>
      <w:r>
        <w:t>El consentimiento informado consta de tres componentes: información adecuada, voluntariedad y competencia . De manera similar a un acuerdo de consentimiento, las empresas comerciales utilizan los EULA y los términos del servicio para verificar que el usuario conozca las reglas y los límites particulares del software o la plataforma</w:t>
      </w:r>
    </w:p>
    <w:p w14:paraId="4EB3192F" w14:textId="77777777" w:rsidR="00E9288D" w:rsidRDefault="00E9288D" w:rsidP="00DA7978">
      <w:pPr>
        <w:pStyle w:val="Prrafodelista"/>
        <w:ind w:left="1440"/>
      </w:pPr>
      <w:r>
        <w:t>14. ¿Cuáles son los desafíos éticos de experimentar con nuevas tecnologías en humanos?</w:t>
      </w:r>
    </w:p>
    <w:p w14:paraId="47DA1291" w14:textId="78E991B3" w:rsidR="00E9288D" w:rsidRDefault="00B11B0A" w:rsidP="00DA7978">
      <w:pPr>
        <w:pStyle w:val="Prrafodelista"/>
        <w:ind w:left="1440"/>
      </w:pPr>
      <w:r>
        <w:t>Las cuestiones éticas también incluyen: la exactitud de la información, la accesibilidad de la información, la propiedad de la información, la salud y seguridad ocupacional de los empleados de TI y la calidad de vida . Estos factores pueden afectar la calidad del sistema de información, como la confiabilidad y la seguridad</w:t>
      </w:r>
    </w:p>
    <w:p w14:paraId="01C123AF" w14:textId="478E3B82" w:rsidR="007D36F5" w:rsidRDefault="007D36F5" w:rsidP="007D36F5">
      <w:pPr>
        <w:pStyle w:val="Prrafodelista"/>
        <w:ind w:left="1440"/>
      </w:pPr>
      <w:r>
        <w:t>15. ¿Cómo pueden los investigadores balancear la innovación con la responsabilidad Ética?</w:t>
      </w:r>
    </w:p>
    <w:p w14:paraId="7C2A2482" w14:textId="1B823DAD" w:rsidR="001A46A1" w:rsidRDefault="00F55928" w:rsidP="007D36F5">
      <w:pPr>
        <w:pStyle w:val="Prrafodelista"/>
        <w:ind w:left="1440"/>
      </w:pPr>
      <w:r>
        <w:t>Lograr el equilibrio adecuado entre innovación y responsabilidad es un proceso continuo. Requiere debates constantes, ciclos de retroalimentación y el compromiso de escuchar las distintas perspectivas</w:t>
      </w:r>
    </w:p>
    <w:p w14:paraId="34AF9810" w14:textId="77777777" w:rsidR="005563EA" w:rsidRPr="007E0C52" w:rsidRDefault="005563EA" w:rsidP="007D36F5">
      <w:pPr>
        <w:pStyle w:val="Prrafodelista"/>
        <w:ind w:left="1440"/>
        <w:rPr>
          <w:b/>
          <w:bCs/>
        </w:rPr>
      </w:pPr>
      <w:r w:rsidRPr="007E0C52">
        <w:rPr>
          <w:b/>
          <w:bCs/>
        </w:rPr>
        <w:t>Derechos Humanos y Tecnología</w:t>
      </w:r>
    </w:p>
    <w:p w14:paraId="4F6969B7" w14:textId="77777777" w:rsidR="005563EA" w:rsidRDefault="005563EA" w:rsidP="007D36F5">
      <w:pPr>
        <w:pStyle w:val="Prrafodelista"/>
        <w:ind w:left="1440"/>
      </w:pPr>
    </w:p>
    <w:p w14:paraId="55E9C425" w14:textId="4794B1E3" w:rsidR="005563EA" w:rsidRDefault="005563EA" w:rsidP="005563EA">
      <w:pPr>
        <w:pStyle w:val="Prrafodelista"/>
        <w:ind w:left="1440"/>
      </w:pPr>
      <w:r>
        <w:t>16. ¿Cómo pueden las plataformas tecnológicas equilibrar la moderación de contenido y la Protección de la libertad de expresión?</w:t>
      </w:r>
    </w:p>
    <w:p w14:paraId="3C29DDAA" w14:textId="4270F901" w:rsidR="00394568" w:rsidRDefault="00A11B52" w:rsidP="00394568">
      <w:pPr>
        <w:pStyle w:val="Prrafodelista"/>
      </w:pPr>
      <w:r>
        <w:t>Las plataformas de redes sociales pueden filtrar el contenido y, por ende, limitar la libertad de expresión, utilizando tanto inteligencia artificial como humanos para revisar el contenido que podría no ser legal compartir</w:t>
      </w:r>
    </w:p>
    <w:p w14:paraId="4D53F382" w14:textId="09A78C28" w:rsidR="00E12129" w:rsidRDefault="00E12129" w:rsidP="00E12129">
      <w:pPr>
        <w:pStyle w:val="Prrafodelista"/>
      </w:pPr>
      <w:r>
        <w:t>17. ¿Cuáles son las consecuencias éticas de la vigilancia tecnológica sobre los derechos Humanos?</w:t>
      </w:r>
    </w:p>
    <w:p w14:paraId="45F2F8A1" w14:textId="153914BA" w:rsidR="00525308" w:rsidRDefault="00525308" w:rsidP="00E12129">
      <w:pPr>
        <w:pStyle w:val="Prrafodelista"/>
      </w:pPr>
      <w:r>
        <w:t>Las tecnologías digitales ofrecen nuevos medios para abogar por, defender, y hacer realidad los derechos humanos y afectan a todos los tipos de derechos: derechos civiles y políticos, así como los culturales, económicos y sociales.</w:t>
      </w:r>
    </w:p>
    <w:p w14:paraId="255A5CAC" w14:textId="6589626A" w:rsidR="00184F94" w:rsidRDefault="00367B60" w:rsidP="00184F94">
      <w:pPr>
        <w:pStyle w:val="Prrafodelista"/>
      </w:pPr>
      <w:r>
        <w:t xml:space="preserve">18. </w:t>
      </w:r>
      <w:r w:rsidR="00184F94">
        <w:t>De qué manera las tecnologías pueden ser utilizadas para proteger o violar los Derechos humanos?</w:t>
      </w:r>
    </w:p>
    <w:p w14:paraId="018D65CA" w14:textId="707A2C32" w:rsidR="003A05A3" w:rsidRDefault="00EB44DF" w:rsidP="00313DB3">
      <w:pPr>
        <w:ind w:left="360"/>
      </w:pPr>
      <w:r>
        <w:t>Las tecnologías digitales han sido utilizadas para suprimir, limitar, y violar los derechos de las personas, incluyendo los de los defensores y defensoras de derechos humanos. Numerosos países han promulgado leyes que han resultado en una restricción del espacio de estas personas para operar. Con demasiada frecuencia, las legislaciones adoptadas para hacer frente a efectos negativos del uso de la red, como pueden ser los delitos cibernéticos y la difusión del discurso de odio o la desinformación, han sido usadas como armas para limitar la privacidad y la libertad en línea.</w:t>
      </w:r>
    </w:p>
    <w:p w14:paraId="63B912E0" w14:textId="77777777" w:rsidR="00784C46" w:rsidRPr="001430C7" w:rsidRDefault="00784C46" w:rsidP="00313DB3">
      <w:pPr>
        <w:ind w:left="360"/>
        <w:rPr>
          <w:b/>
          <w:bCs/>
        </w:rPr>
      </w:pPr>
      <w:r w:rsidRPr="001430C7">
        <w:rPr>
          <w:b/>
          <w:bCs/>
        </w:rPr>
        <w:t>Inteligencia Artificial Ética</w:t>
      </w:r>
    </w:p>
    <w:p w14:paraId="4E161655" w14:textId="77777777" w:rsidR="00784C46" w:rsidRDefault="00784C46" w:rsidP="00313DB3">
      <w:pPr>
        <w:ind w:left="360"/>
      </w:pPr>
    </w:p>
    <w:p w14:paraId="6645774C" w14:textId="063F815E" w:rsidR="00784C46" w:rsidRDefault="00784C46" w:rsidP="001430C7">
      <w:pPr>
        <w:ind w:left="360"/>
      </w:pPr>
      <w:r>
        <w:t>19. ¿Qué principios deben seguirse para asegurar la ética en el desarrollo de inteligencia Artificial?</w:t>
      </w:r>
    </w:p>
    <w:p w14:paraId="40EEC53C" w14:textId="231164F7" w:rsidR="00C821E9" w:rsidRDefault="00C821E9" w:rsidP="001430C7">
      <w:pPr>
        <w:ind w:left="360"/>
      </w:pPr>
      <w:r>
        <w:t>Los actores de la IA deberían promover la justicia social, salvaguardar la equidad y luchar contra todo tipo de discriminación, adoptando un enfoque inclusivo para garantizar que los beneficios de la IA sean accesibles para todos.</w:t>
      </w:r>
    </w:p>
    <w:p w14:paraId="05198093" w14:textId="19C8E937" w:rsidR="00BB1F61" w:rsidRDefault="006F2B69" w:rsidP="001430C7">
      <w:pPr>
        <w:ind w:left="360"/>
      </w:pPr>
      <w:r>
        <w:t>20. ¿Cómo se pueden diseñar algoritmos para evitar la discriminación y el sesgo?</w:t>
      </w:r>
    </w:p>
    <w:p w14:paraId="1F57E487" w14:textId="09E6D734" w:rsidR="00055457" w:rsidRDefault="00055457" w:rsidP="001430C7">
      <w:pPr>
        <w:ind w:left="360"/>
      </w:pPr>
      <w:r>
        <w:t>Algunas estrategias incluyen: Diversificación de los conjuntos de datos: Asegurar que los datos de entrenamiento sean amplios, diversos y representativos de todas las secciones de la población para reducir los riesgos de prejuicios inadvertidos.</w:t>
      </w:r>
    </w:p>
    <w:p w14:paraId="3A050950" w14:textId="2EC58290" w:rsidR="00BE478A" w:rsidRDefault="00BE478A" w:rsidP="00BE478A">
      <w:pPr>
        <w:ind w:left="360"/>
      </w:pPr>
      <w:r>
        <w:t>21. ¿Qué responsabilidad tienen los desarrolladores de IA respecto a las decisiones Tomadas por sus sistemas?</w:t>
      </w:r>
    </w:p>
    <w:p w14:paraId="78A56844" w14:textId="3C6A53EF" w:rsidR="006F2B69" w:rsidRDefault="00430526" w:rsidP="001430C7">
      <w:pPr>
        <w:ind w:left="360"/>
      </w:pPr>
      <w:r>
        <w:t>Las personas que diseñan e implementan sistemas de IA deben rendir cuentas por el funcionamiento de sus sistemas . Las organizaciones deben basarse en estándares de la industria para desarrollar normas de rendición de cuentas. Estas normas pueden garantizar que los sistemas de IA no sean la autoridad final en cualquier decisión que afecte la vida de las personas</w:t>
      </w:r>
    </w:p>
    <w:p w14:paraId="28C12BCF" w14:textId="77777777" w:rsidR="004C1070" w:rsidRDefault="004C1070" w:rsidP="004C1070">
      <w:pPr>
        <w:pStyle w:val="Prrafodelista"/>
        <w:ind w:left="1440"/>
      </w:pPr>
    </w:p>
    <w:sectPr w:rsidR="004C107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01335"/>
    <w:multiLevelType w:val="hybridMultilevel"/>
    <w:tmpl w:val="2A0EB7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3157AB1"/>
    <w:multiLevelType w:val="hybridMultilevel"/>
    <w:tmpl w:val="724098D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333E01"/>
    <w:multiLevelType w:val="hybridMultilevel"/>
    <w:tmpl w:val="128E17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7D71733"/>
    <w:multiLevelType w:val="hybridMultilevel"/>
    <w:tmpl w:val="E5C2FD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75A33EE1"/>
    <w:multiLevelType w:val="hybridMultilevel"/>
    <w:tmpl w:val="BFDCE07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1036469750">
    <w:abstractNumId w:val="1"/>
  </w:num>
  <w:num w:numId="2" w16cid:durableId="1729571826">
    <w:abstractNumId w:val="0"/>
  </w:num>
  <w:num w:numId="3" w16cid:durableId="1606765701">
    <w:abstractNumId w:val="3"/>
  </w:num>
  <w:num w:numId="4" w16cid:durableId="607397057">
    <w:abstractNumId w:val="2"/>
  </w:num>
  <w:num w:numId="5" w16cid:durableId="921182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70"/>
    <w:rsid w:val="00005D4B"/>
    <w:rsid w:val="00055457"/>
    <w:rsid w:val="000A1BA3"/>
    <w:rsid w:val="000C16AD"/>
    <w:rsid w:val="001430C7"/>
    <w:rsid w:val="00184F94"/>
    <w:rsid w:val="001A46A1"/>
    <w:rsid w:val="001D2EC5"/>
    <w:rsid w:val="001D414C"/>
    <w:rsid w:val="00260A03"/>
    <w:rsid w:val="00266B32"/>
    <w:rsid w:val="00272AAB"/>
    <w:rsid w:val="0029315C"/>
    <w:rsid w:val="002A770D"/>
    <w:rsid w:val="00313DB3"/>
    <w:rsid w:val="00367B60"/>
    <w:rsid w:val="00394568"/>
    <w:rsid w:val="003A05A3"/>
    <w:rsid w:val="003B1075"/>
    <w:rsid w:val="003D11D4"/>
    <w:rsid w:val="00430526"/>
    <w:rsid w:val="0049622B"/>
    <w:rsid w:val="00497EAA"/>
    <w:rsid w:val="004C1070"/>
    <w:rsid w:val="00525308"/>
    <w:rsid w:val="005563EA"/>
    <w:rsid w:val="00576E80"/>
    <w:rsid w:val="005E655F"/>
    <w:rsid w:val="005F286D"/>
    <w:rsid w:val="005F6A8D"/>
    <w:rsid w:val="006136B1"/>
    <w:rsid w:val="00674FDB"/>
    <w:rsid w:val="006A4617"/>
    <w:rsid w:val="006F2B69"/>
    <w:rsid w:val="007745DA"/>
    <w:rsid w:val="00784C46"/>
    <w:rsid w:val="00795ABE"/>
    <w:rsid w:val="007C549A"/>
    <w:rsid w:val="007D36F5"/>
    <w:rsid w:val="007E0C52"/>
    <w:rsid w:val="00870C83"/>
    <w:rsid w:val="00883233"/>
    <w:rsid w:val="008C7350"/>
    <w:rsid w:val="008D2C1D"/>
    <w:rsid w:val="008F4570"/>
    <w:rsid w:val="00972B06"/>
    <w:rsid w:val="00A11B52"/>
    <w:rsid w:val="00A20167"/>
    <w:rsid w:val="00A47565"/>
    <w:rsid w:val="00AC65DD"/>
    <w:rsid w:val="00AD0795"/>
    <w:rsid w:val="00AE4294"/>
    <w:rsid w:val="00B11B0A"/>
    <w:rsid w:val="00B26FA9"/>
    <w:rsid w:val="00B507BF"/>
    <w:rsid w:val="00B51651"/>
    <w:rsid w:val="00B75591"/>
    <w:rsid w:val="00B854B3"/>
    <w:rsid w:val="00B946DF"/>
    <w:rsid w:val="00BA24DE"/>
    <w:rsid w:val="00BB1F61"/>
    <w:rsid w:val="00BE478A"/>
    <w:rsid w:val="00C54A99"/>
    <w:rsid w:val="00C5682D"/>
    <w:rsid w:val="00C821E9"/>
    <w:rsid w:val="00CD507E"/>
    <w:rsid w:val="00CF2816"/>
    <w:rsid w:val="00D83F67"/>
    <w:rsid w:val="00DA7978"/>
    <w:rsid w:val="00DE3CA5"/>
    <w:rsid w:val="00E07B31"/>
    <w:rsid w:val="00E12129"/>
    <w:rsid w:val="00E265D7"/>
    <w:rsid w:val="00E41278"/>
    <w:rsid w:val="00E70702"/>
    <w:rsid w:val="00E71A22"/>
    <w:rsid w:val="00E9288D"/>
    <w:rsid w:val="00EA5C5C"/>
    <w:rsid w:val="00EB44DF"/>
    <w:rsid w:val="00EB6B09"/>
    <w:rsid w:val="00EC528F"/>
    <w:rsid w:val="00EF5094"/>
    <w:rsid w:val="00F55928"/>
    <w:rsid w:val="00F575C3"/>
    <w:rsid w:val="00F6280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23CEF9C"/>
  <w15:chartTrackingRefBased/>
  <w15:docId w15:val="{5BE78476-E7B9-B146-B02E-C2BC7189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1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1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10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10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10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10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10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10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10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10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10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10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10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10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10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10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10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1070"/>
    <w:rPr>
      <w:rFonts w:eastAsiaTheme="majorEastAsia" w:cstheme="majorBidi"/>
      <w:color w:val="272727" w:themeColor="text1" w:themeTint="D8"/>
    </w:rPr>
  </w:style>
  <w:style w:type="paragraph" w:styleId="Ttulo">
    <w:name w:val="Title"/>
    <w:basedOn w:val="Normal"/>
    <w:next w:val="Normal"/>
    <w:link w:val="TtuloCar"/>
    <w:uiPriority w:val="10"/>
    <w:qFormat/>
    <w:rsid w:val="004C1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10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10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10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1070"/>
    <w:pPr>
      <w:spacing w:before="160"/>
      <w:jc w:val="center"/>
    </w:pPr>
    <w:rPr>
      <w:i/>
      <w:iCs/>
      <w:color w:val="404040" w:themeColor="text1" w:themeTint="BF"/>
    </w:rPr>
  </w:style>
  <w:style w:type="character" w:customStyle="1" w:styleId="CitaCar">
    <w:name w:val="Cita Car"/>
    <w:basedOn w:val="Fuentedeprrafopredeter"/>
    <w:link w:val="Cita"/>
    <w:uiPriority w:val="29"/>
    <w:rsid w:val="004C1070"/>
    <w:rPr>
      <w:i/>
      <w:iCs/>
      <w:color w:val="404040" w:themeColor="text1" w:themeTint="BF"/>
    </w:rPr>
  </w:style>
  <w:style w:type="paragraph" w:styleId="Prrafodelista">
    <w:name w:val="List Paragraph"/>
    <w:basedOn w:val="Normal"/>
    <w:uiPriority w:val="34"/>
    <w:qFormat/>
    <w:rsid w:val="004C1070"/>
    <w:pPr>
      <w:ind w:left="720"/>
      <w:contextualSpacing/>
    </w:pPr>
  </w:style>
  <w:style w:type="character" w:styleId="nfasisintenso">
    <w:name w:val="Intense Emphasis"/>
    <w:basedOn w:val="Fuentedeprrafopredeter"/>
    <w:uiPriority w:val="21"/>
    <w:qFormat/>
    <w:rsid w:val="004C1070"/>
    <w:rPr>
      <w:i/>
      <w:iCs/>
      <w:color w:val="0F4761" w:themeColor="accent1" w:themeShade="BF"/>
    </w:rPr>
  </w:style>
  <w:style w:type="paragraph" w:styleId="Citadestacada">
    <w:name w:val="Intense Quote"/>
    <w:basedOn w:val="Normal"/>
    <w:next w:val="Normal"/>
    <w:link w:val="CitadestacadaCar"/>
    <w:uiPriority w:val="30"/>
    <w:qFormat/>
    <w:rsid w:val="004C1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1070"/>
    <w:rPr>
      <w:i/>
      <w:iCs/>
      <w:color w:val="0F4761" w:themeColor="accent1" w:themeShade="BF"/>
    </w:rPr>
  </w:style>
  <w:style w:type="character" w:styleId="Referenciaintensa">
    <w:name w:val="Intense Reference"/>
    <w:basedOn w:val="Fuentedeprrafopredeter"/>
    <w:uiPriority w:val="32"/>
    <w:qFormat/>
    <w:rsid w:val="004C1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1492</Words>
  <Characters>8207</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vera</dc:creator>
  <cp:keywords/>
  <dc:description/>
  <cp:lastModifiedBy>daiana vera</cp:lastModifiedBy>
  <cp:revision>2</cp:revision>
  <dcterms:created xsi:type="dcterms:W3CDTF">2024-09-09T19:51:00Z</dcterms:created>
  <dcterms:modified xsi:type="dcterms:W3CDTF">2024-09-09T19:51:00Z</dcterms:modified>
</cp:coreProperties>
</file>