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DEB" w:rsidRDefault="00E24DEB">
      <w:pPr>
        <w:pStyle w:val="TOC1"/>
        <w:tabs>
          <w:tab w:val="left" w:pos="440"/>
          <w:tab w:val="right" w:leader="dot" w:pos="9350"/>
        </w:tabs>
        <w:rPr>
          <w:rFonts w:cstheme="minorBidi"/>
          <w:noProof/>
        </w:rPr>
      </w:pPr>
      <w:r>
        <w:fldChar w:fldCharType="begin"/>
      </w:r>
      <w:r>
        <w:instrText xml:space="preserve"> TOC \h \z \t "List Paragraph,1" </w:instrText>
      </w:r>
      <w:r>
        <w:fldChar w:fldCharType="separate"/>
      </w:r>
      <w:hyperlink w:anchor="_Toc98938342" w:history="1">
        <w:r w:rsidRPr="009B719A">
          <w:rPr>
            <w:rStyle w:val="Hyperlink"/>
            <w:rFonts w:ascii="Arial" w:hAnsi="Arial" w:cs="Arial"/>
            <w:b/>
            <w:noProof/>
          </w:rPr>
          <w:t>I.</w:t>
        </w:r>
        <w:r>
          <w:rPr>
            <w:rFonts w:cstheme="minorBidi"/>
            <w:noProof/>
          </w:rPr>
          <w:tab/>
        </w:r>
        <w:r w:rsidRPr="009B719A">
          <w:rPr>
            <w:rStyle w:val="Hyperlink"/>
            <w:rFonts w:ascii="Arial" w:hAnsi="Arial" w:cs="Arial"/>
            <w:b/>
            <w:noProof/>
            <w:shd w:val="clear" w:color="auto" w:fill="FFFFFF"/>
          </w:rPr>
          <w:t>Architecture &amp; Set-up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_Toc98938342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2CD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24DEB" w:rsidRDefault="00B739C7">
      <w:pPr>
        <w:pStyle w:val="TOC1"/>
        <w:tabs>
          <w:tab w:val="left" w:pos="440"/>
          <w:tab w:val="right" w:leader="dot" w:pos="9350"/>
        </w:tabs>
        <w:rPr>
          <w:rFonts w:cstheme="minorBidi"/>
          <w:noProof/>
        </w:rPr>
      </w:pPr>
      <w:hyperlink w:anchor="_Toc98938343" w:history="1">
        <w:r w:rsidR="00E24DEB" w:rsidRPr="009B719A">
          <w:rPr>
            <w:rStyle w:val="Hyperlink"/>
            <w:rFonts w:ascii="Arial" w:hAnsi="Arial" w:cs="Arial"/>
            <w:b/>
            <w:noProof/>
          </w:rPr>
          <w:t>II.</w:t>
        </w:r>
        <w:r w:rsidR="00E24DEB">
          <w:rPr>
            <w:rFonts w:cstheme="minorBidi"/>
            <w:noProof/>
          </w:rPr>
          <w:tab/>
        </w:r>
        <w:r w:rsidR="00E24DEB" w:rsidRPr="009B719A">
          <w:rPr>
            <w:rStyle w:val="Hyperlink"/>
            <w:rFonts w:ascii="Arial" w:hAnsi="Arial" w:cs="Arial"/>
            <w:b/>
            <w:noProof/>
            <w:shd w:val="clear" w:color="auto" w:fill="FFFFFF"/>
          </w:rPr>
          <w:t>Database</w:t>
        </w:r>
        <w:r w:rsidR="00E24DEB">
          <w:rPr>
            <w:noProof/>
            <w:webHidden/>
          </w:rPr>
          <w:tab/>
        </w:r>
        <w:r w:rsidR="00E24DEB">
          <w:rPr>
            <w:noProof/>
            <w:webHidden/>
          </w:rPr>
          <w:fldChar w:fldCharType="begin"/>
        </w:r>
        <w:r w:rsidR="00E24DEB">
          <w:rPr>
            <w:noProof/>
            <w:webHidden/>
          </w:rPr>
          <w:instrText xml:space="preserve"> PAGEREF _Toc98938343 \h </w:instrText>
        </w:r>
        <w:r w:rsidR="00E24DEB">
          <w:rPr>
            <w:noProof/>
            <w:webHidden/>
          </w:rPr>
        </w:r>
        <w:r w:rsidR="00E24DEB">
          <w:rPr>
            <w:noProof/>
            <w:webHidden/>
          </w:rPr>
          <w:fldChar w:fldCharType="separate"/>
        </w:r>
        <w:r w:rsidR="00692CD8">
          <w:rPr>
            <w:noProof/>
            <w:webHidden/>
          </w:rPr>
          <w:t>5</w:t>
        </w:r>
        <w:r w:rsidR="00E24DEB">
          <w:rPr>
            <w:noProof/>
            <w:webHidden/>
          </w:rPr>
          <w:fldChar w:fldCharType="end"/>
        </w:r>
      </w:hyperlink>
    </w:p>
    <w:p w:rsidR="00E24DEB" w:rsidRDefault="00B739C7">
      <w:pPr>
        <w:pStyle w:val="TOC1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98938344" w:history="1">
        <w:r w:rsidR="00E24DEB" w:rsidRPr="009B719A">
          <w:rPr>
            <w:rStyle w:val="Hyperlink"/>
            <w:rFonts w:ascii="Arial" w:hAnsi="Arial" w:cs="Arial"/>
            <w:b/>
            <w:noProof/>
          </w:rPr>
          <w:t>III.</w:t>
        </w:r>
        <w:r w:rsidR="00E24DEB">
          <w:rPr>
            <w:rFonts w:cstheme="minorBidi"/>
            <w:noProof/>
          </w:rPr>
          <w:tab/>
        </w:r>
        <w:r w:rsidR="00E24DEB" w:rsidRPr="009B719A">
          <w:rPr>
            <w:rStyle w:val="Hyperlink"/>
            <w:rFonts w:ascii="Arial" w:hAnsi="Arial" w:cs="Arial"/>
            <w:b/>
            <w:noProof/>
            <w:shd w:val="clear" w:color="auto" w:fill="FFFFFF"/>
          </w:rPr>
          <w:t>Results</w:t>
        </w:r>
        <w:r w:rsidR="00E24DEB">
          <w:rPr>
            <w:noProof/>
            <w:webHidden/>
          </w:rPr>
          <w:tab/>
        </w:r>
        <w:r w:rsidR="00E24DEB">
          <w:rPr>
            <w:noProof/>
            <w:webHidden/>
          </w:rPr>
          <w:fldChar w:fldCharType="begin"/>
        </w:r>
        <w:r w:rsidR="00E24DEB">
          <w:rPr>
            <w:noProof/>
            <w:webHidden/>
          </w:rPr>
          <w:instrText xml:space="preserve"> PAGEREF _Toc98938344 \h </w:instrText>
        </w:r>
        <w:r w:rsidR="00E24DEB">
          <w:rPr>
            <w:noProof/>
            <w:webHidden/>
          </w:rPr>
        </w:r>
        <w:r w:rsidR="00E24DEB">
          <w:rPr>
            <w:noProof/>
            <w:webHidden/>
          </w:rPr>
          <w:fldChar w:fldCharType="separate"/>
        </w:r>
        <w:r w:rsidR="00692CD8">
          <w:rPr>
            <w:noProof/>
            <w:webHidden/>
          </w:rPr>
          <w:t>6</w:t>
        </w:r>
        <w:r w:rsidR="00E24DEB">
          <w:rPr>
            <w:noProof/>
            <w:webHidden/>
          </w:rPr>
          <w:fldChar w:fldCharType="end"/>
        </w:r>
      </w:hyperlink>
    </w:p>
    <w:p w:rsidR="00E24DEB" w:rsidRDefault="00B739C7">
      <w:pPr>
        <w:pStyle w:val="TOC1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98938345" w:history="1">
        <w:r w:rsidR="00E24DEB" w:rsidRPr="00692CD8">
          <w:rPr>
            <w:rStyle w:val="Hyperlink"/>
            <w:rFonts w:ascii="Arial" w:hAnsi="Arial" w:cs="Arial"/>
            <w:b/>
            <w:noProof/>
          </w:rPr>
          <w:t>IV.</w:t>
        </w:r>
        <w:r w:rsidR="00E24DEB" w:rsidRPr="00692CD8">
          <w:rPr>
            <w:rFonts w:cstheme="minorBidi"/>
            <w:b/>
            <w:noProof/>
          </w:rPr>
          <w:tab/>
        </w:r>
        <w:r w:rsidR="00E24DEB" w:rsidRPr="00692CD8">
          <w:rPr>
            <w:rStyle w:val="Hyperlink"/>
            <w:rFonts w:ascii="Arial" w:hAnsi="Arial" w:cs="Arial"/>
            <w:b/>
            <w:noProof/>
            <w:shd w:val="clear" w:color="auto" w:fill="FFFFFF"/>
          </w:rPr>
          <w:t>Unit Test</w:t>
        </w:r>
        <w:r w:rsidR="00E24DEB">
          <w:rPr>
            <w:noProof/>
            <w:webHidden/>
          </w:rPr>
          <w:tab/>
        </w:r>
        <w:r w:rsidR="00E24DEB">
          <w:rPr>
            <w:noProof/>
            <w:webHidden/>
          </w:rPr>
          <w:fldChar w:fldCharType="begin"/>
        </w:r>
        <w:r w:rsidR="00E24DEB">
          <w:rPr>
            <w:noProof/>
            <w:webHidden/>
          </w:rPr>
          <w:instrText xml:space="preserve"> PAGEREF _Toc98938345 \h </w:instrText>
        </w:r>
        <w:r w:rsidR="00E24DEB">
          <w:rPr>
            <w:noProof/>
            <w:webHidden/>
          </w:rPr>
        </w:r>
        <w:r w:rsidR="00E24DEB">
          <w:rPr>
            <w:noProof/>
            <w:webHidden/>
          </w:rPr>
          <w:fldChar w:fldCharType="separate"/>
        </w:r>
        <w:r w:rsidR="00692CD8">
          <w:rPr>
            <w:noProof/>
            <w:webHidden/>
          </w:rPr>
          <w:t>10</w:t>
        </w:r>
        <w:r w:rsidR="00E24DEB">
          <w:rPr>
            <w:noProof/>
            <w:webHidden/>
          </w:rPr>
          <w:fldChar w:fldCharType="end"/>
        </w:r>
      </w:hyperlink>
    </w:p>
    <w:p w:rsidR="00E22B06" w:rsidRDefault="00E24DEB">
      <w:r>
        <w:fldChar w:fldCharType="end"/>
      </w:r>
      <w:r w:rsidR="00E22B06">
        <w:br w:type="page"/>
      </w:r>
    </w:p>
    <w:p w:rsidR="003D0EF7" w:rsidRDefault="003D0EF7">
      <w:pPr>
        <w:rPr>
          <w:rFonts w:ascii="Arial" w:hAnsi="Arial" w:cs="Arial"/>
          <w:color w:val="FF5308"/>
          <w:sz w:val="20"/>
          <w:szCs w:val="20"/>
          <w:shd w:val="clear" w:color="auto" w:fill="FFFFFF"/>
        </w:rPr>
      </w:pPr>
      <w:r>
        <w:lastRenderedPageBreak/>
        <w:t xml:space="preserve">Assessment for </w:t>
      </w:r>
      <w:r>
        <w:rPr>
          <w:rFonts w:ascii="Arial" w:hAnsi="Arial" w:cs="Arial"/>
          <w:b/>
          <w:bCs/>
          <w:color w:val="FF5308"/>
          <w:sz w:val="20"/>
          <w:szCs w:val="20"/>
          <w:shd w:val="clear" w:color="auto" w:fill="FFFFFF"/>
          <w:lang w:val="da-DK"/>
        </w:rPr>
        <w:t>Simpson</w:t>
      </w:r>
      <w:r>
        <w:rPr>
          <w:rFonts w:ascii="Arial" w:hAnsi="Arial" w:cs="Arial"/>
          <w:b/>
          <w:bCs/>
          <w:color w:val="FF5308"/>
          <w:sz w:val="20"/>
          <w:szCs w:val="20"/>
          <w:shd w:val="clear" w:color="auto" w:fill="FFFFFF"/>
        </w:rPr>
        <w:t> Strong-Tie Vietnam</w:t>
      </w:r>
    </w:p>
    <w:p w:rsidR="003D0EF7" w:rsidRPr="00F31B7E" w:rsidRDefault="00290BE8" w:rsidP="003D0EF7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0" w:name="_Toc98938342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Architecture &amp; </w:t>
      </w:r>
      <w:r w:rsidR="003D0EF7"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Set-up environment</w:t>
      </w:r>
      <w:bookmarkEnd w:id="0"/>
    </w:p>
    <w:p w:rsidR="003D0EF7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Architec</w:t>
      </w:r>
      <w:r w:rsidR="003D0EF7"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ture</w:t>
      </w:r>
      <w:r w:rsidR="003D0EF7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base micro-services, DDD pattern, reference(s):</w:t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noProof/>
        </w:rPr>
        <w:drawing>
          <wp:inline distT="0" distB="0" distL="0" distR="0">
            <wp:extent cx="4206240" cy="2338293"/>
            <wp:effectExtent l="0" t="0" r="3810" b="5080"/>
            <wp:docPr id="1" name="Picture 1" descr="Diagram showing dependencies that exist between DDD service lay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showing dependencies that exist between DDD service layer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84" cy="23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Reference </w:t>
      </w:r>
      <w:hyperlink r:id="rId9" w:history="1">
        <w:r w:rsidRPr="00290BE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</w:p>
    <w:p w:rsidR="00290BE8" w:rsidRPr="003D0EF7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Tools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bookmarkStart w:id="1" w:name="_GoBack"/>
      <w:bookmarkEnd w:id="1"/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Visual Studio 2022, .net 6.0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SQL Server V18.9.1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Framework: ABP framework (Installation instruction(s) </w:t>
      </w:r>
      <w:hyperlink r:id="rId10" w:history="1">
        <w:r w:rsidRPr="003D0EF7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</w:t>
      </w:r>
      <w:r w:rsidR="00290BE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, reference </w:t>
      </w:r>
      <w:hyperlink r:id="rId11" w:history="1">
        <w:r w:rsidR="00290BE8" w:rsidRPr="00290BE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Source: </w:t>
      </w:r>
      <w:hyperlink r:id="rId12" w:history="1">
        <w:r w:rsidR="00021657" w:rsidRPr="00021657">
          <w:rPr>
            <w:rStyle w:val="Hyperlink"/>
          </w:rPr>
          <w:t>https://github.com/nghiaphantrong/Assessment</w:t>
        </w:r>
      </w:hyperlink>
    </w:p>
    <w:p w:rsidR="003D0EF7" w:rsidRPr="00F31B7E" w:rsidRDefault="003D0EF7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Steps to run: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1: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Open solution with visual studio 2022</w:t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2300934" wp14:editId="4499338E">
            <wp:extent cx="4290060" cy="255066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921" cy="25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lastRenderedPageBreak/>
        <w:tab/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2: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Configure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and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62E1202" wp14:editId="276B78CC">
            <wp:extent cx="5943600" cy="3068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E8" w:rsidRP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9DA6729" wp14:editId="45A95BF5">
            <wp:extent cx="5943600" cy="3028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="00290BE8"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3:</w:t>
      </w:r>
      <w:r w:rsidR="00290BE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Update migration</w:t>
      </w:r>
      <w:r w:rsid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="00F31B7E"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 w:rsid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 w:rsid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and </w:t>
      </w:r>
      <w:proofErr w:type="spellStart"/>
      <w:r w:rsidR="00F31B7E"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290BE8" w:rsidRDefault="00F31B7E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3.1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Set </w:t>
      </w:r>
      <w:proofErr w:type="gramStart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As</w:t>
      </w:r>
      <w:proofErr w:type="gramEnd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Startup Project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=&gt; Open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Package Management Console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=&gt; Type command: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update-database</w:t>
      </w:r>
    </w:p>
    <w:p w:rsidR="00F31B7E" w:rsidRDefault="00F31B7E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lastRenderedPageBreak/>
        <w:tab/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22FA748" wp14:editId="3559C944">
            <wp:extent cx="5943600" cy="3056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7E" w:rsidRDefault="00F31B7E" w:rsidP="00F31B7E">
      <w:pPr>
        <w:ind w:left="360" w:firstLine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3.2</w:t>
      </w:r>
      <w:r w:rsidRP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Similar as above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F31B7E" w:rsidRDefault="00F31B7E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291C28B" wp14:editId="178C87E5">
            <wp:extent cx="59436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7E" w:rsidRDefault="00F31B7E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F31B7E" w:rsidRDefault="00F31B7E" w:rsidP="00F31B7E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Step 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4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Data seed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F31B7E" w:rsidRDefault="00F31B7E" w:rsidP="00F31B7E">
      <w:pPr>
        <w:ind w:left="360" w:firstLine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Set </w:t>
      </w:r>
      <w:proofErr w:type="gramStart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As</w:t>
      </w:r>
      <w:proofErr w:type="gramEnd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Startup Project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=&gt; Run (</w:t>
      </w:r>
      <w:proofErr w:type="spellStart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Ctrn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+ F5)</w:t>
      </w:r>
    </w:p>
    <w:p w:rsidR="00F31B7E" w:rsidRPr="00F31B7E" w:rsidRDefault="00F31B7E" w:rsidP="00F31B7E">
      <w:pPr>
        <w:ind w:left="360" w:hanging="9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0764AD" wp14:editId="36ABA6B3">
            <wp:extent cx="5943600" cy="2922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F7" w:rsidRPr="001574B4" w:rsidRDefault="003D0EF7" w:rsidP="003D0EF7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2" w:name="_Toc98938343"/>
      <w:r w:rsidRPr="001574B4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Database</w:t>
      </w:r>
      <w:bookmarkEnd w:id="2"/>
    </w:p>
    <w:p w:rsidR="00F31B7E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Because this is micro-service architecture, User &amp; Product store in separate database(s), this is multi-tenant architecture</w:t>
      </w:r>
    </w:p>
    <w:p w:rsidR="007D2B16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245871C" wp14:editId="16534379">
            <wp:extent cx="5943600" cy="2984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6" w:rsidRDefault="001574B4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A simple diagram</w:t>
      </w:r>
    </w:p>
    <w:p w:rsidR="001574B4" w:rsidRDefault="001574B4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AEBF49" wp14:editId="5E40C0AE">
            <wp:extent cx="5943600" cy="4531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6" w:rsidRPr="00F31B7E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3D0EF7" w:rsidRPr="001574B4" w:rsidRDefault="003D0EF7" w:rsidP="003D0EF7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3" w:name="_Toc98938344"/>
      <w:r w:rsidRPr="001574B4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Results</w:t>
      </w:r>
      <w:bookmarkEnd w:id="3"/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This assessment is only API for product, not authorization &amp; authorize</w:t>
      </w:r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This is CRUP API</w:t>
      </w:r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890F9A" wp14:editId="2854B13B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B4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[Get] – Products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Get products based on parameters (</w:t>
      </w:r>
      <w:r w:rsidR="005E7B54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Name, Branch, Price),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Pagging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&amp; Sorting</w:t>
      </w:r>
    </w:p>
    <w:p w:rsidR="00705883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9D1D5F3" wp14:editId="259F8FA2">
            <wp:extent cx="5943600" cy="3108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83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C71C9F" wp14:editId="10465AF7">
            <wp:extent cx="5943600" cy="2566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A5" w:rsidRDefault="004207A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4207A5" w:rsidRDefault="004207A5" w:rsidP="004207A5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Parameters(s) are stored in table </w:t>
      </w:r>
      <w:proofErr w:type="spellStart"/>
      <w:r w:rsidRPr="004207A5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PmHistoryActions</w:t>
      </w:r>
      <w:proofErr w:type="spellEnd"/>
    </w:p>
    <w:p w:rsidR="004207A5" w:rsidRDefault="004207A5" w:rsidP="004207A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64E0E2F" wp14:editId="413DB960">
            <wp:extent cx="5943600" cy="3093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A5" w:rsidRPr="004207A5" w:rsidRDefault="004207A5" w:rsidP="004207A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1574B4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[Get] – Pro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duct/{id}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Get product based on id</w:t>
      </w:r>
    </w:p>
    <w:p w:rsidR="00DE5AF3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FDCA73" wp14:editId="7BA905AF">
            <wp:extent cx="5943600" cy="1460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3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562FED5" wp14:editId="0EA16833">
            <wp:extent cx="5943600" cy="2062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Post</w:t>
      </w: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] – Products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Create product with entry product DTO</w:t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8DF370" wp14:editId="5A26396E">
            <wp:extent cx="5943600" cy="26771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60A1E79" wp14:editId="28EC8961">
            <wp:extent cx="5943600" cy="17481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Delete</w:t>
      </w: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] – Products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Delete a product with id</w:t>
      </w: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0B7DAD" wp14:editId="4D1DD8CC">
            <wp:extent cx="5943600" cy="1453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CD19C65" wp14:editId="66C21281">
            <wp:extent cx="5943600" cy="915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B5" w:rsidRDefault="00B454B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B454B5" w:rsidRDefault="00B454B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Put</w:t>
      </w: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] – Products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Update a product with id &amp; product entry DTO</w:t>
      </w:r>
    </w:p>
    <w:p w:rsidR="001574B4" w:rsidRPr="00E24DEB" w:rsidRDefault="00DE5AF3" w:rsidP="003D0EF7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4" w:name="_Toc98938345"/>
      <w:r w:rsidRPr="00E24DEB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lastRenderedPageBreak/>
        <w:t>Unit Test</w:t>
      </w:r>
      <w:bookmarkEnd w:id="4"/>
    </w:p>
    <w:p w:rsidR="007D6E75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Using X-Unit for testing</w:t>
      </w:r>
    </w:p>
    <w:p w:rsidR="007D6E75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31BE4B3" wp14:editId="108BABA0">
            <wp:extent cx="5943600" cy="2910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3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167EFEA" wp14:editId="367C4459">
            <wp:extent cx="5943600" cy="3166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Temporary DB in memory</w:t>
      </w:r>
    </w:p>
    <w:p w:rsidR="00511A9F" w:rsidRPr="00DE5AF3" w:rsidRDefault="00511A9F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B8BCE4" wp14:editId="7F5CE0F3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A9F" w:rsidRPr="00DE5AF3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39C7" w:rsidRDefault="00B739C7" w:rsidP="00080DF3">
      <w:pPr>
        <w:spacing w:after="0" w:line="240" w:lineRule="auto"/>
      </w:pPr>
      <w:r>
        <w:separator/>
      </w:r>
    </w:p>
  </w:endnote>
  <w:endnote w:type="continuationSeparator" w:id="0">
    <w:p w:rsidR="00B739C7" w:rsidRDefault="00B739C7" w:rsidP="00080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10700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0DF3" w:rsidRDefault="00080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165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80DF3" w:rsidRDefault="00080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39C7" w:rsidRDefault="00B739C7" w:rsidP="00080DF3">
      <w:pPr>
        <w:spacing w:after="0" w:line="240" w:lineRule="auto"/>
      </w:pPr>
      <w:r>
        <w:separator/>
      </w:r>
    </w:p>
  </w:footnote>
  <w:footnote w:type="continuationSeparator" w:id="0">
    <w:p w:rsidR="00B739C7" w:rsidRDefault="00B739C7" w:rsidP="00080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0058E3"/>
    <w:multiLevelType w:val="hybridMultilevel"/>
    <w:tmpl w:val="9E34D4C4"/>
    <w:lvl w:ilvl="0" w:tplc="90D851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6E366F"/>
    <w:multiLevelType w:val="hybridMultilevel"/>
    <w:tmpl w:val="9A788966"/>
    <w:lvl w:ilvl="0" w:tplc="7E3C62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7419E6"/>
    <w:multiLevelType w:val="hybridMultilevel"/>
    <w:tmpl w:val="F96C5EA4"/>
    <w:lvl w:ilvl="0" w:tplc="799CDB0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EF7"/>
    <w:rsid w:val="00021657"/>
    <w:rsid w:val="00080DF3"/>
    <w:rsid w:val="001574B4"/>
    <w:rsid w:val="001B3D5A"/>
    <w:rsid w:val="00290BE8"/>
    <w:rsid w:val="003D0EF7"/>
    <w:rsid w:val="004207A5"/>
    <w:rsid w:val="00431A88"/>
    <w:rsid w:val="005007C2"/>
    <w:rsid w:val="00505093"/>
    <w:rsid w:val="00511A9F"/>
    <w:rsid w:val="005E7B54"/>
    <w:rsid w:val="00692CD8"/>
    <w:rsid w:val="00705883"/>
    <w:rsid w:val="007D2B16"/>
    <w:rsid w:val="007D6E75"/>
    <w:rsid w:val="00903543"/>
    <w:rsid w:val="00AF1F64"/>
    <w:rsid w:val="00B454B5"/>
    <w:rsid w:val="00B739C7"/>
    <w:rsid w:val="00DE5AF3"/>
    <w:rsid w:val="00E22B06"/>
    <w:rsid w:val="00E24DEB"/>
    <w:rsid w:val="00F3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0AD114-4043-45AE-B761-F70D2DB67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B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D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D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D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D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D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D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D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E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0EF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2B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E22B06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E22B0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22B0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22B0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22B06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D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D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DE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DE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D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D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DE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80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DF3"/>
  </w:style>
  <w:style w:type="paragraph" w:styleId="Footer">
    <w:name w:val="footer"/>
    <w:basedOn w:val="Normal"/>
    <w:link w:val="FooterChar"/>
    <w:uiPriority w:val="99"/>
    <w:unhideWhenUsed/>
    <w:rsid w:val="00080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nghiaphantrong/Assessmen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abp.io/en/abp/4.4/Microservice-Architectur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docs.abp.io/en/abp/4.4/Tutorials/Todo/Index?UI=MVC&amp;DB=E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architecture/microservices/microservice-ddd-cqrs-patterns/ddd-oriented-microservic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C5451-3AF2-48C2-8769-DB544F13F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2022-03-23T05:38:00Z</dcterms:created>
  <dcterms:modified xsi:type="dcterms:W3CDTF">2022-03-23T09:25:00Z</dcterms:modified>
</cp:coreProperties>
</file>