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FE15" w14:textId="77777777" w:rsidR="00FB7634" w:rsidRDefault="005C4376" w:rsidP="00B366B9">
      <w:r>
        <w:rPr>
          <w:rFonts w:hint="eastAsia"/>
        </w:rPr>
        <w:t>評価のルーブリック</w:t>
      </w:r>
    </w:p>
    <w:tbl>
      <w:tblPr>
        <w:tblStyle w:val="a3"/>
        <w:tblW w:w="10373" w:type="dxa"/>
        <w:tblLook w:val="04A0" w:firstRow="1" w:lastRow="0" w:firstColumn="1" w:lastColumn="0" w:noHBand="0" w:noVBand="1"/>
      </w:tblPr>
      <w:tblGrid>
        <w:gridCol w:w="2689"/>
        <w:gridCol w:w="1134"/>
        <w:gridCol w:w="6550"/>
      </w:tblGrid>
      <w:tr w:rsidR="005C4376" w14:paraId="65F05ADE" w14:textId="77777777" w:rsidTr="005C4376">
        <w:trPr>
          <w:trHeight w:val="87"/>
        </w:trPr>
        <w:tc>
          <w:tcPr>
            <w:tcW w:w="2689" w:type="dxa"/>
          </w:tcPr>
          <w:p w14:paraId="0C4B1D89" w14:textId="77777777" w:rsidR="005C4376" w:rsidRPr="00A44B3C" w:rsidRDefault="005C4376" w:rsidP="00A44B3C">
            <w:pPr>
              <w:jc w:val="center"/>
              <w:rPr>
                <w:rFonts w:ascii="HGP創英角ﾎﾟｯﾌﾟ体" w:eastAsia="HGP創英角ﾎﾟｯﾌﾟ体" w:hAnsi="HGP創英角ﾎﾟｯﾌﾟ体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dashed" w:sz="8" w:space="0" w:color="auto"/>
            </w:tcBorders>
          </w:tcPr>
          <w:p w14:paraId="38B8C332" w14:textId="77777777" w:rsidR="005C4376" w:rsidRPr="00A44B3C" w:rsidRDefault="005C4376" w:rsidP="00A44B3C">
            <w:pPr>
              <w:jc w:val="center"/>
              <w:rPr>
                <w:rFonts w:ascii="HGP創英角ﾎﾟｯﾌﾟ体" w:eastAsia="HGP創英角ﾎﾟｯﾌﾟ体" w:hAnsi="HGP創英角ﾎﾟｯﾌﾟ体"/>
                <w:sz w:val="24"/>
                <w:szCs w:val="24"/>
              </w:rPr>
            </w:pPr>
            <w:r w:rsidRPr="00A44B3C">
              <w:rPr>
                <w:rFonts w:ascii="HGP創英角ﾎﾟｯﾌﾟ体" w:eastAsia="HGP創英角ﾎﾟｯﾌﾟ体" w:hAnsi="HGP創英角ﾎﾟｯﾌﾟ体" w:hint="eastAsia"/>
                <w:sz w:val="24"/>
                <w:szCs w:val="24"/>
              </w:rPr>
              <w:t>ひょうか</w:t>
            </w:r>
          </w:p>
        </w:tc>
        <w:tc>
          <w:tcPr>
            <w:tcW w:w="6550" w:type="dxa"/>
            <w:tcBorders>
              <w:left w:val="dashed" w:sz="8" w:space="0" w:color="auto"/>
            </w:tcBorders>
          </w:tcPr>
          <w:p w14:paraId="2325385F" w14:textId="77777777" w:rsidR="005C4376" w:rsidRPr="00A44B3C" w:rsidRDefault="005C4376" w:rsidP="00A44B3C">
            <w:pPr>
              <w:jc w:val="center"/>
              <w:rPr>
                <w:rFonts w:ascii="HGP創英角ﾎﾟｯﾌﾟ体" w:eastAsia="HGP創英角ﾎﾟｯﾌﾟ体" w:hAnsi="HGP創英角ﾎﾟｯﾌﾟ体"/>
                <w:sz w:val="24"/>
                <w:szCs w:val="24"/>
              </w:rPr>
            </w:pPr>
            <w:r>
              <w:rPr>
                <w:rFonts w:ascii="HGP創英角ﾎﾟｯﾌﾟ体" w:eastAsia="HGP創英角ﾎﾟｯﾌﾟ体" w:hAnsi="HGP創英角ﾎﾟｯﾌﾟ体" w:hint="eastAsia"/>
                <w:sz w:val="24"/>
                <w:szCs w:val="24"/>
              </w:rPr>
              <w:t>どうしてかというと</w:t>
            </w:r>
          </w:p>
        </w:tc>
      </w:tr>
      <w:tr w:rsidR="00783195" w14:paraId="42E9E03C" w14:textId="77777777" w:rsidTr="005C4376">
        <w:trPr>
          <w:trHeight w:val="606"/>
        </w:trPr>
        <w:tc>
          <w:tcPr>
            <w:tcW w:w="2689" w:type="dxa"/>
            <w:vMerge w:val="restart"/>
            <w:vAlign w:val="center"/>
          </w:tcPr>
          <w:p w14:paraId="50DAE5FE" w14:textId="77777777" w:rsidR="00783195" w:rsidRPr="00FC771E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 w:rsidRPr="00FC771E"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みんなできょう力して</w:t>
            </w:r>
            <w:r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とう走中</w:t>
            </w:r>
            <w:r w:rsidRPr="00FC771E"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を楽しもう。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78B617F6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7CC23EA3" w14:textId="438F7832" w:rsidR="00783195" w:rsidRPr="005314B7" w:rsidRDefault="00B366B9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安全に、友達と協力して取り組むことができた</w:t>
            </w:r>
          </w:p>
        </w:tc>
      </w:tr>
      <w:tr w:rsidR="00783195" w14:paraId="6F9907CA" w14:textId="77777777" w:rsidTr="005C4376">
        <w:trPr>
          <w:trHeight w:val="193"/>
        </w:trPr>
        <w:tc>
          <w:tcPr>
            <w:tcW w:w="2689" w:type="dxa"/>
            <w:vMerge/>
            <w:vAlign w:val="center"/>
          </w:tcPr>
          <w:p w14:paraId="214C42BA" w14:textId="77777777" w:rsidR="00783195" w:rsidRPr="00E555B4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05A8A6C0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3211CAAC" w14:textId="0EBE13E0" w:rsidR="00783195" w:rsidRPr="005314B7" w:rsidRDefault="00B366B9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ゲームのやり方を知り、安全に取り組むことができた。</w:t>
            </w:r>
          </w:p>
        </w:tc>
      </w:tr>
      <w:tr w:rsidR="00783195" w14:paraId="5A326D49" w14:textId="77777777" w:rsidTr="005C4376">
        <w:trPr>
          <w:trHeight w:val="358"/>
        </w:trPr>
        <w:tc>
          <w:tcPr>
            <w:tcW w:w="2689" w:type="dxa"/>
            <w:vMerge/>
            <w:vAlign w:val="center"/>
          </w:tcPr>
          <w:p w14:paraId="5CCCD262" w14:textId="77777777" w:rsidR="00783195" w:rsidRPr="00E555B4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38AFD923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4D29DDE5" w14:textId="05EEE6B3" w:rsidR="00783195" w:rsidRPr="005314B7" w:rsidRDefault="00B366B9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ゲームのやり方が分かった</w:t>
            </w:r>
          </w:p>
        </w:tc>
      </w:tr>
      <w:tr w:rsidR="00783195" w14:paraId="00A88A06" w14:textId="77777777" w:rsidTr="005C4376">
        <w:trPr>
          <w:trHeight w:val="191"/>
        </w:trPr>
        <w:tc>
          <w:tcPr>
            <w:tcW w:w="2689" w:type="dxa"/>
            <w:vMerge w:val="restart"/>
            <w:vAlign w:val="center"/>
          </w:tcPr>
          <w:p w14:paraId="5B977437" w14:textId="77777777" w:rsidR="00783195" w:rsidRPr="00FC771E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ハンター</w:t>
            </w:r>
            <w:r w:rsidRPr="00FC771E"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をかわしてゴールまでたからをはこぼう。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5C5254FE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5D938D82" w14:textId="29DAE770" w:rsidR="00783195" w:rsidRPr="005314B7" w:rsidRDefault="00B366B9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走る方向を変えたり</w:t>
            </w:r>
          </w:p>
        </w:tc>
      </w:tr>
      <w:tr w:rsidR="00783195" w14:paraId="79837FDC" w14:textId="77777777" w:rsidTr="005C4376">
        <w:trPr>
          <w:trHeight w:val="186"/>
        </w:trPr>
        <w:tc>
          <w:tcPr>
            <w:tcW w:w="2689" w:type="dxa"/>
            <w:vMerge/>
            <w:vAlign w:val="center"/>
          </w:tcPr>
          <w:p w14:paraId="5CC3BAD4" w14:textId="77777777" w:rsidR="00783195" w:rsidRPr="00FE05C2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6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5BE34F20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3A5F6A73" w14:textId="6AB3BED2" w:rsidR="00783195" w:rsidRPr="005314B7" w:rsidRDefault="00B366B9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鬼をかわすことができた</w:t>
            </w:r>
          </w:p>
        </w:tc>
      </w:tr>
      <w:tr w:rsidR="00783195" w14:paraId="129F629D" w14:textId="77777777" w:rsidTr="005C4376">
        <w:trPr>
          <w:trHeight w:val="193"/>
        </w:trPr>
        <w:tc>
          <w:tcPr>
            <w:tcW w:w="2689" w:type="dxa"/>
            <w:vMerge/>
            <w:vAlign w:val="center"/>
          </w:tcPr>
          <w:p w14:paraId="44CD2311" w14:textId="77777777" w:rsidR="00783195" w:rsidRPr="00FE05C2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6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0CC71EAB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4DF03147" w14:textId="63D84BE1" w:rsidR="00783195" w:rsidRPr="005314B7" w:rsidRDefault="00B366B9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鬼をかわすことはできなかったけど、頑張って走った</w:t>
            </w:r>
          </w:p>
        </w:tc>
      </w:tr>
      <w:tr w:rsidR="00783195" w14:paraId="09B4A10A" w14:textId="77777777" w:rsidTr="005C4376">
        <w:trPr>
          <w:trHeight w:val="185"/>
        </w:trPr>
        <w:tc>
          <w:tcPr>
            <w:tcW w:w="2689" w:type="dxa"/>
            <w:vMerge w:val="restart"/>
            <w:vAlign w:val="center"/>
          </w:tcPr>
          <w:p w14:paraId="0796D125" w14:textId="77777777" w:rsidR="00783195" w:rsidRPr="00FC771E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 w:rsidRPr="00FC771E"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なかまときょう力してゴールしよう。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3FE21D15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608281A6" w14:textId="62B9AB21" w:rsidR="00783195" w:rsidRPr="005314B7" w:rsidRDefault="00604AFE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チームの中で役割を決めて得点できた</w:t>
            </w:r>
          </w:p>
        </w:tc>
      </w:tr>
      <w:tr w:rsidR="00783195" w14:paraId="0FA5837C" w14:textId="77777777" w:rsidTr="005C4376">
        <w:trPr>
          <w:trHeight w:val="190"/>
        </w:trPr>
        <w:tc>
          <w:tcPr>
            <w:tcW w:w="2689" w:type="dxa"/>
            <w:vMerge/>
            <w:vAlign w:val="center"/>
          </w:tcPr>
          <w:p w14:paraId="7192A70A" w14:textId="77777777" w:rsidR="00783195" w:rsidRPr="00E555B4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221F237F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1FA1722A" w14:textId="7F8DF80A" w:rsidR="00783195" w:rsidRPr="005314B7" w:rsidRDefault="00604AFE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チーム全員で協力して得点することができた</w:t>
            </w:r>
          </w:p>
        </w:tc>
      </w:tr>
      <w:tr w:rsidR="00783195" w14:paraId="474ECAEA" w14:textId="77777777" w:rsidTr="005C4376">
        <w:trPr>
          <w:trHeight w:val="185"/>
        </w:trPr>
        <w:tc>
          <w:tcPr>
            <w:tcW w:w="2689" w:type="dxa"/>
            <w:vMerge/>
            <w:vAlign w:val="center"/>
          </w:tcPr>
          <w:p w14:paraId="5BB1F7CC" w14:textId="77777777" w:rsidR="00783195" w:rsidRPr="00E555B4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557C3F73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1A9AFFAA" w14:textId="22CADE5B" w:rsidR="00783195" w:rsidRPr="005314B7" w:rsidRDefault="00604AFE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得点はできなかったが協力することができた</w:t>
            </w:r>
          </w:p>
        </w:tc>
      </w:tr>
      <w:tr w:rsidR="00783195" w14:paraId="7C58B88E" w14:textId="77777777" w:rsidTr="005C4376">
        <w:trPr>
          <w:trHeight w:val="192"/>
        </w:trPr>
        <w:tc>
          <w:tcPr>
            <w:tcW w:w="2689" w:type="dxa"/>
            <w:vMerge w:val="restart"/>
            <w:vAlign w:val="center"/>
          </w:tcPr>
          <w:p w14:paraId="34CB48A7" w14:textId="77777777" w:rsidR="00783195" w:rsidRPr="00FC771E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 w:rsidRPr="00FC771E"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空いている場しょを見つけてゴールしよう。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75AEF9BE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54AFEE60" w14:textId="149B35A5" w:rsidR="00783195" w:rsidRPr="005314B7" w:rsidRDefault="00604AFE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鬼のいないところをめがけて全員で走り抜けることができた</w:t>
            </w:r>
          </w:p>
        </w:tc>
      </w:tr>
      <w:tr w:rsidR="00783195" w14:paraId="340A55D4" w14:textId="77777777" w:rsidTr="005C4376">
        <w:trPr>
          <w:trHeight w:val="184"/>
        </w:trPr>
        <w:tc>
          <w:tcPr>
            <w:tcW w:w="2689" w:type="dxa"/>
            <w:vMerge/>
            <w:vAlign w:val="center"/>
          </w:tcPr>
          <w:p w14:paraId="72AD1E10" w14:textId="77777777" w:rsidR="00783195" w:rsidRPr="00E555B4" w:rsidRDefault="00783195" w:rsidP="00783195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76673D07" w14:textId="77777777" w:rsidR="00783195" w:rsidRPr="004B4370" w:rsidRDefault="00783195" w:rsidP="00783195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719D2110" w14:textId="4E5748FB" w:rsidR="00783195" w:rsidRPr="005314B7" w:rsidRDefault="00604AFE" w:rsidP="00783195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鬼のいないところをめがけて走り、ゴールすることができた</w:t>
            </w:r>
          </w:p>
        </w:tc>
      </w:tr>
      <w:tr w:rsidR="00604AFE" w14:paraId="01DE003A" w14:textId="77777777" w:rsidTr="005C4376">
        <w:trPr>
          <w:trHeight w:val="115"/>
        </w:trPr>
        <w:tc>
          <w:tcPr>
            <w:tcW w:w="2689" w:type="dxa"/>
            <w:vMerge/>
            <w:vAlign w:val="center"/>
          </w:tcPr>
          <w:p w14:paraId="0B8B78F7" w14:textId="77777777" w:rsidR="00604AFE" w:rsidRPr="00E555B4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00AC5222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6DD790E1" w14:textId="54DCD9E3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4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4"/>
                <w:szCs w:val="52"/>
              </w:rPr>
              <w:t>鬼のいないところをめがけて走ることができた</w:t>
            </w:r>
          </w:p>
        </w:tc>
      </w:tr>
      <w:tr w:rsidR="00604AFE" w14:paraId="5F0ED21E" w14:textId="77777777" w:rsidTr="005C4376">
        <w:trPr>
          <w:trHeight w:val="190"/>
        </w:trPr>
        <w:tc>
          <w:tcPr>
            <w:tcW w:w="2689" w:type="dxa"/>
            <w:vMerge w:val="restart"/>
            <w:vAlign w:val="center"/>
          </w:tcPr>
          <w:p w14:paraId="3CBB7315" w14:textId="77777777" w:rsidR="00604AFE" w:rsidRPr="00FC771E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 w:rsidRPr="00FC771E"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チームに合った作せんをえらぼう。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7E3AC771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30023097" w14:textId="345D3517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作戦を選んで、友達に伝えることができた</w:t>
            </w:r>
          </w:p>
        </w:tc>
      </w:tr>
      <w:tr w:rsidR="00604AFE" w14:paraId="1D1B96FD" w14:textId="77777777" w:rsidTr="005C4376">
        <w:trPr>
          <w:trHeight w:val="153"/>
        </w:trPr>
        <w:tc>
          <w:tcPr>
            <w:tcW w:w="2689" w:type="dxa"/>
            <w:vMerge/>
            <w:vAlign w:val="center"/>
          </w:tcPr>
          <w:p w14:paraId="569FAAC1" w14:textId="77777777" w:rsidR="00604AFE" w:rsidRPr="00E555B4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4666907E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67C21E91" w14:textId="2EAFB58C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作戦をえらぶことができた</w:t>
            </w:r>
          </w:p>
        </w:tc>
      </w:tr>
      <w:tr w:rsidR="00604AFE" w14:paraId="3B4E20AF" w14:textId="77777777" w:rsidTr="005C4376">
        <w:trPr>
          <w:trHeight w:val="135"/>
        </w:trPr>
        <w:tc>
          <w:tcPr>
            <w:tcW w:w="2689" w:type="dxa"/>
            <w:vMerge/>
            <w:vAlign w:val="center"/>
          </w:tcPr>
          <w:p w14:paraId="467C3A7B" w14:textId="77777777" w:rsidR="00604AFE" w:rsidRPr="00E555B4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26DC60F8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6F80CD3A" w14:textId="511D5B7C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意見を言うことはできなかったけど、作戦を実行することができた</w:t>
            </w:r>
          </w:p>
        </w:tc>
      </w:tr>
      <w:tr w:rsidR="00604AFE" w14:paraId="2CC79CD2" w14:textId="77777777" w:rsidTr="005C4376">
        <w:trPr>
          <w:trHeight w:val="169"/>
        </w:trPr>
        <w:tc>
          <w:tcPr>
            <w:tcW w:w="2689" w:type="dxa"/>
            <w:vMerge w:val="restart"/>
            <w:vAlign w:val="center"/>
          </w:tcPr>
          <w:p w14:paraId="3F48A1BB" w14:textId="77777777" w:rsidR="00604AFE" w:rsidRPr="00FC771E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チームに合った作せんをみなおそう。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607159B3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778B0EE7" w14:textId="038A7096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作戦を選んで、友達に伝えることができた</w:t>
            </w:r>
          </w:p>
        </w:tc>
      </w:tr>
      <w:tr w:rsidR="00604AFE" w14:paraId="76D13CDC" w14:textId="77777777" w:rsidTr="005C4376">
        <w:trPr>
          <w:trHeight w:val="169"/>
        </w:trPr>
        <w:tc>
          <w:tcPr>
            <w:tcW w:w="2689" w:type="dxa"/>
            <w:vMerge/>
            <w:vAlign w:val="center"/>
          </w:tcPr>
          <w:p w14:paraId="00D7E328" w14:textId="77777777" w:rsidR="00604AFE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75323837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22A38926" w14:textId="710DDEB7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作戦をえらぶことができた</w:t>
            </w:r>
          </w:p>
        </w:tc>
      </w:tr>
      <w:tr w:rsidR="00604AFE" w14:paraId="3E7842C6" w14:textId="77777777" w:rsidTr="005C4376">
        <w:trPr>
          <w:trHeight w:val="169"/>
        </w:trPr>
        <w:tc>
          <w:tcPr>
            <w:tcW w:w="2689" w:type="dxa"/>
            <w:vMerge/>
            <w:vAlign w:val="center"/>
          </w:tcPr>
          <w:p w14:paraId="5418BDC1" w14:textId="77777777" w:rsidR="00604AFE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52"/>
                <w:szCs w:val="96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54347C70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7C96C108" w14:textId="3C260379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意見を言うことはできなかったけど、作戦を実行することができた</w:t>
            </w:r>
          </w:p>
        </w:tc>
      </w:tr>
      <w:tr w:rsidR="00604AFE" w14:paraId="21BF8A15" w14:textId="77777777" w:rsidTr="005C4376">
        <w:trPr>
          <w:trHeight w:val="841"/>
        </w:trPr>
        <w:tc>
          <w:tcPr>
            <w:tcW w:w="2689" w:type="dxa"/>
            <w:vMerge w:val="restart"/>
            <w:vAlign w:val="center"/>
          </w:tcPr>
          <w:p w14:paraId="26A66AF1" w14:textId="77777777" w:rsidR="00604AFE" w:rsidRPr="00FC771E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b/>
                <w:sz w:val="24"/>
                <w:szCs w:val="96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  <w:sz w:val="24"/>
                <w:szCs w:val="96"/>
              </w:rPr>
              <w:t>なかまときょう力してとう走中を楽しもう。</w:t>
            </w: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59615E31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☆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076751F3" w14:textId="6AEA9231" w:rsidR="00604AFE" w:rsidRPr="005314B7" w:rsidRDefault="001C6853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勝っても負けても相手チームの良いところをほめ、拍手を送ることができた。</w:t>
            </w:r>
          </w:p>
        </w:tc>
      </w:tr>
      <w:tr w:rsidR="00604AFE" w14:paraId="5380AAF1" w14:textId="77777777" w:rsidTr="005C4376">
        <w:trPr>
          <w:trHeight w:val="406"/>
        </w:trPr>
        <w:tc>
          <w:tcPr>
            <w:tcW w:w="2689" w:type="dxa"/>
            <w:vMerge/>
          </w:tcPr>
          <w:p w14:paraId="4C2100F3" w14:textId="77777777" w:rsidR="00604AFE" w:rsidRPr="00A44B3C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292E4265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◎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6EB5E78B" w14:textId="1DCCE3F7" w:rsidR="00604AFE" w:rsidRPr="005314B7" w:rsidRDefault="00604AFE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順番やきまりを守って</w:t>
            </w:r>
            <w:r w:rsidR="001C6853"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取り組むことができた</w:t>
            </w:r>
          </w:p>
        </w:tc>
      </w:tr>
      <w:tr w:rsidR="00604AFE" w14:paraId="0C016C08" w14:textId="77777777" w:rsidTr="005C4376">
        <w:trPr>
          <w:trHeight w:val="544"/>
        </w:trPr>
        <w:tc>
          <w:tcPr>
            <w:tcW w:w="2689" w:type="dxa"/>
            <w:vMerge/>
          </w:tcPr>
          <w:p w14:paraId="0A2ACBAD" w14:textId="77777777" w:rsidR="00604AFE" w:rsidRPr="00A44B3C" w:rsidRDefault="00604AFE" w:rsidP="00604AFE">
            <w:pPr>
              <w:jc w:val="left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dashed" w:sz="8" w:space="0" w:color="auto"/>
            </w:tcBorders>
            <w:vAlign w:val="center"/>
          </w:tcPr>
          <w:p w14:paraId="26D46372" w14:textId="77777777" w:rsidR="00604AFE" w:rsidRPr="004B4370" w:rsidRDefault="00604AFE" w:rsidP="00604AFE">
            <w:pPr>
              <w:spacing w:line="560" w:lineRule="exact"/>
              <w:jc w:val="center"/>
              <w:rPr>
                <w:rFonts w:ascii="HG丸ｺﾞｼｯｸM-PRO" w:eastAsia="HG丸ｺﾞｼｯｸM-PRO" w:hAnsi="HG丸ｺﾞｼｯｸM-PRO"/>
                <w:sz w:val="52"/>
                <w:szCs w:val="52"/>
              </w:rPr>
            </w:pPr>
            <w:r w:rsidRPr="004B4370">
              <w:rPr>
                <w:rFonts w:ascii="HG丸ｺﾞｼｯｸM-PRO" w:eastAsia="HG丸ｺﾞｼｯｸM-PRO" w:hAnsi="HG丸ｺﾞｼｯｸM-PRO" w:hint="eastAsia"/>
                <w:sz w:val="52"/>
                <w:szCs w:val="52"/>
              </w:rPr>
              <w:t>○</w:t>
            </w:r>
          </w:p>
        </w:tc>
        <w:tc>
          <w:tcPr>
            <w:tcW w:w="6550" w:type="dxa"/>
            <w:tcBorders>
              <w:left w:val="dashed" w:sz="8" w:space="0" w:color="auto"/>
            </w:tcBorders>
            <w:vAlign w:val="center"/>
          </w:tcPr>
          <w:p w14:paraId="3CF7DDB6" w14:textId="10F5BC36" w:rsidR="00604AFE" w:rsidRPr="005314B7" w:rsidRDefault="001C6853" w:rsidP="00604AFE">
            <w:pPr>
              <w:spacing w:line="280" w:lineRule="exact"/>
              <w:jc w:val="left"/>
              <w:rPr>
                <w:rFonts w:ascii="HG丸ｺﾞｼｯｸM-PRO" w:eastAsia="HG丸ｺﾞｼｯｸM-PRO" w:hAnsi="HG丸ｺﾞｼｯｸM-PRO"/>
                <w:sz w:val="22"/>
                <w:szCs w:val="5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52"/>
              </w:rPr>
              <w:t>勝ててうれしかった、負けて悔しかった</w:t>
            </w:r>
          </w:p>
        </w:tc>
      </w:tr>
    </w:tbl>
    <w:p w14:paraId="2D9A2B60" w14:textId="77777777" w:rsidR="00631035" w:rsidRDefault="00631035" w:rsidP="00AE3C27">
      <w:pPr>
        <w:jc w:val="left"/>
        <w:rPr>
          <w:rFonts w:ascii="HG丸ｺﾞｼｯｸM-PRO" w:eastAsia="HG丸ｺﾞｼｯｸM-PRO" w:hAnsi="HG丸ｺﾞｼｯｸM-PRO"/>
          <w:sz w:val="32"/>
        </w:rPr>
      </w:pPr>
    </w:p>
    <w:sectPr w:rsidR="00631035" w:rsidSect="005A35DF">
      <w:pgSz w:w="11906" w:h="16838"/>
      <w:pgMar w:top="510" w:right="720" w:bottom="51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0CDF" w14:textId="77777777" w:rsidR="004C0EFA" w:rsidRDefault="004C0EFA" w:rsidP="00E555B4">
      <w:r>
        <w:separator/>
      </w:r>
    </w:p>
  </w:endnote>
  <w:endnote w:type="continuationSeparator" w:id="0">
    <w:p w14:paraId="5328048E" w14:textId="77777777" w:rsidR="004C0EFA" w:rsidRDefault="004C0EFA" w:rsidP="00E5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DBB69" w14:textId="77777777" w:rsidR="004C0EFA" w:rsidRDefault="004C0EFA" w:rsidP="00E555B4">
      <w:r>
        <w:separator/>
      </w:r>
    </w:p>
  </w:footnote>
  <w:footnote w:type="continuationSeparator" w:id="0">
    <w:p w14:paraId="16E58F7C" w14:textId="77777777" w:rsidR="004C0EFA" w:rsidRDefault="004C0EFA" w:rsidP="00E55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27"/>
    <w:rsid w:val="001C6853"/>
    <w:rsid w:val="001D53DE"/>
    <w:rsid w:val="004B4370"/>
    <w:rsid w:val="004C0EFA"/>
    <w:rsid w:val="004E7ABA"/>
    <w:rsid w:val="005314B7"/>
    <w:rsid w:val="005A35DF"/>
    <w:rsid w:val="005C4376"/>
    <w:rsid w:val="00604AFE"/>
    <w:rsid w:val="00631035"/>
    <w:rsid w:val="0064382C"/>
    <w:rsid w:val="006B1B0F"/>
    <w:rsid w:val="00783195"/>
    <w:rsid w:val="007F3E13"/>
    <w:rsid w:val="008E5B66"/>
    <w:rsid w:val="00917DF5"/>
    <w:rsid w:val="00A44B3C"/>
    <w:rsid w:val="00AE3C27"/>
    <w:rsid w:val="00AF31D4"/>
    <w:rsid w:val="00B366B9"/>
    <w:rsid w:val="00B45217"/>
    <w:rsid w:val="00BD7145"/>
    <w:rsid w:val="00BF5FD0"/>
    <w:rsid w:val="00CE7F97"/>
    <w:rsid w:val="00E555B4"/>
    <w:rsid w:val="00FB7634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3AE364"/>
  <w15:chartTrackingRefBased/>
  <w15:docId w15:val="{74021F22-EBAF-42E8-B977-3B2B2D15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B76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B763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555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555B4"/>
  </w:style>
  <w:style w:type="paragraph" w:styleId="a8">
    <w:name w:val="footer"/>
    <w:basedOn w:val="a"/>
    <w:link w:val="a9"/>
    <w:uiPriority w:val="99"/>
    <w:unhideWhenUsed/>
    <w:rsid w:val="00E555B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5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所沢市教育委員会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所沢市教育委員会</dc:creator>
  <cp:keywords/>
  <dc:description/>
  <cp:lastModifiedBy>青木 大地</cp:lastModifiedBy>
  <cp:revision>3</cp:revision>
  <cp:lastPrinted>2019-10-15T22:38:00Z</cp:lastPrinted>
  <dcterms:created xsi:type="dcterms:W3CDTF">2020-10-31T08:39:00Z</dcterms:created>
  <dcterms:modified xsi:type="dcterms:W3CDTF">2020-10-31T23:06:00Z</dcterms:modified>
</cp:coreProperties>
</file>