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先生からの質問まとめ</w:t>
      </w:r>
    </w:p>
    <w:p w:rsidR="00000000" w:rsidDel="00000000" w:rsidP="00000000" w:rsidRDefault="00000000" w:rsidRPr="00000000" w14:paraId="00000002">
      <w:pPr>
        <w:pStyle w:val="Heading1"/>
        <w:rPr/>
      </w:pPr>
      <w:r w:rsidDel="00000000" w:rsidR="00000000" w:rsidRPr="00000000">
        <w:rPr>
          <w:rtl w:val="0"/>
        </w:rPr>
        <w:t xml:space="preserve">囲碁将棋</w:t>
      </w:r>
    </w:p>
    <w:p w:rsidR="00000000" w:rsidDel="00000000" w:rsidP="00000000" w:rsidRDefault="00000000" w:rsidRPr="00000000" w14:paraId="00000003">
      <w:pPr>
        <w:widowControl w:val="1"/>
        <w:rPr/>
      </w:pPr>
      <w:r w:rsidDel="00000000" w:rsidR="00000000" w:rsidRPr="00000000">
        <w:rPr>
          <w:rFonts w:ascii="游明朝" w:cs="游明朝" w:eastAsia="游明朝" w:hAnsi="游明朝"/>
          <w:color w:val="000000"/>
          <w:rtl w:val="0"/>
        </w:rPr>
        <w:t xml:space="preserve">・囲碁将棋部ですが、フルで一般公開をする場合、正面玄関入ってすぐのスペースは、これまでスタンプラリーの抽選や各種投票場所として利用していました。かなりガヤガヤする場所となりますので、別の部屋を検討した方が良いと思います。</w:t>
      </w:r>
      <w:r w:rsidDel="00000000" w:rsidR="00000000" w:rsidRPr="00000000">
        <w:rPr>
          <w:rtl w:val="0"/>
        </w:rPr>
      </w:r>
    </w:p>
    <w:p w:rsidR="00000000" w:rsidDel="00000000" w:rsidP="00000000" w:rsidRDefault="00000000" w:rsidRPr="00000000" w14:paraId="00000004">
      <w:pPr>
        <w:widowControl w:val="1"/>
        <w:rPr>
          <w:rFonts w:ascii="游明朝" w:cs="游明朝" w:eastAsia="游明朝" w:hAnsi="游明朝"/>
          <w:color w:val="000000"/>
        </w:rPr>
      </w:pPr>
      <w:r w:rsidDel="00000000" w:rsidR="00000000" w:rsidRPr="00000000">
        <w:rPr>
          <w:rtl w:val="0"/>
        </w:rPr>
        <w:t xml:space="preserve">･</w:t>
      </w:r>
      <w:r w:rsidDel="00000000" w:rsidR="00000000" w:rsidRPr="00000000">
        <w:rPr>
          <w:rFonts w:ascii="游明朝" w:cs="游明朝" w:eastAsia="游明朝" w:hAnsi="游明朝"/>
          <w:color w:val="000000"/>
          <w:rtl w:val="0"/>
        </w:rPr>
        <w:t xml:space="preserve">また、高専大会等々で素晴らしい成果を出していますので、それもアピールできると良いですね。</w:t>
      </w:r>
    </w:p>
    <w:p w:rsidR="00000000" w:rsidDel="00000000" w:rsidP="00000000" w:rsidRDefault="00000000" w:rsidRPr="00000000" w14:paraId="00000005">
      <w:pPr>
        <w:widowControl w:val="1"/>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デザコン</w:t>
      </w:r>
    </w:p>
    <w:p w:rsidR="00000000" w:rsidDel="00000000" w:rsidP="00000000" w:rsidRDefault="00000000" w:rsidRPr="00000000" w14:paraId="00000007">
      <w:pPr>
        <w:widowControl w:val="1"/>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デザコン同好会の会場について、茶道部と調整が必要ですね。横の製図室は机椅子の搬入場所になると思いますので使用が難しいと思います。茶道部とデザコン同好会で各々がどれくらいのスペースが必要であるのか確認をしてください。</w:t>
      </w:r>
    </w:p>
    <w:p w:rsidR="00000000" w:rsidDel="00000000" w:rsidP="00000000" w:rsidRDefault="00000000" w:rsidRPr="00000000" w14:paraId="00000008">
      <w:pPr>
        <w:widowControl w:val="1"/>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サイバーセキュリティ</w:t>
      </w:r>
    </w:p>
    <w:p w:rsidR="00000000" w:rsidDel="00000000" w:rsidP="00000000" w:rsidRDefault="00000000" w:rsidRPr="00000000" w14:paraId="0000000A">
      <w:pPr>
        <w:pStyle w:val="Heading1"/>
        <w:rPr>
          <w:rFonts w:ascii="MS PGothic" w:cs="MS PGothic" w:eastAsia="MS PGothic" w:hAnsi="MS PGothic"/>
        </w:rPr>
      </w:pPr>
      <w:r w:rsidDel="00000000" w:rsidR="00000000" w:rsidRPr="00000000">
        <w:rPr>
          <w:rtl w:val="0"/>
        </w:rPr>
        <w:t xml:space="preserve">☆</w:t>
      </w:r>
      <w:r w:rsidDel="00000000" w:rsidR="00000000" w:rsidRPr="00000000">
        <w:rPr>
          <w:rFonts w:ascii="游明朝" w:cs="游明朝" w:eastAsia="游明朝" w:hAnsi="游明朝"/>
          <w:color w:val="000000"/>
          <w:rtl w:val="0"/>
        </w:rPr>
        <w:t xml:space="preserve">サイバーセキュリティ同好会の「r0uei」とはゲームでしょうか？PC等を使用するものでしょうか？その際のPCは同好会で準備していただけるということで良いですか？</w:t>
      </w:r>
      <w:r w:rsidDel="00000000" w:rsidR="00000000" w:rsidRPr="00000000">
        <w:rPr>
          <w:rtl w:val="0"/>
        </w:rPr>
      </w:r>
    </w:p>
    <w:p w:rsidR="00000000" w:rsidDel="00000000" w:rsidP="00000000" w:rsidRDefault="00000000" w:rsidRPr="00000000" w14:paraId="0000000B">
      <w:pPr>
        <w:pStyle w:val="Heading1"/>
        <w:rPr>
          <w:rFonts w:ascii="游明朝" w:cs="游明朝" w:eastAsia="游明朝" w:hAnsi="游明朝"/>
          <w:color w:val="000000"/>
        </w:rPr>
      </w:pPr>
      <w:r w:rsidDel="00000000" w:rsidR="00000000" w:rsidRPr="00000000">
        <w:rPr>
          <w:rFonts w:ascii="MS PGothic" w:cs="MS PGothic" w:eastAsia="MS PGothic" w:hAnsi="MS PGothic"/>
          <w:rtl w:val="0"/>
        </w:rPr>
        <w:t xml:space="preserve">☆</w:t>
      </w:r>
      <w:r w:rsidDel="00000000" w:rsidR="00000000" w:rsidRPr="00000000">
        <w:rPr>
          <w:rFonts w:ascii="游明朝" w:cs="游明朝" w:eastAsia="游明朝" w:hAnsi="游明朝"/>
          <w:color w:val="000000"/>
          <w:rtl w:val="0"/>
        </w:rPr>
        <w:t xml:space="preserve">情報技術研究部とほぼ部員が同じことにより、どちらかの人手が足りなくなることはないでしょうか。情報技術部の第一希望が展示メインなので大丈夫ですかね。</w:t>
      </w:r>
    </w:p>
    <w:p w:rsidR="00000000" w:rsidDel="00000000" w:rsidP="00000000" w:rsidRDefault="00000000" w:rsidRPr="00000000" w14:paraId="0000000C">
      <w:pPr>
        <w:widowControl w:val="1"/>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映像制作</w:t>
      </w:r>
    </w:p>
    <w:p w:rsidR="00000000" w:rsidDel="00000000" w:rsidP="00000000" w:rsidRDefault="00000000" w:rsidRPr="00000000" w14:paraId="0000000E">
      <w:pPr>
        <w:widowControl w:val="1"/>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映像制作部ですが、パンフレットにURLを記載するのは現実的ではないので、QRコードになると思います。どのような媒体で動画をアップする予定でしょうか？今年度の工嶺祭では、積極的にオンラインを活用することはしないと思います（これまでは各企画の動画を工嶺祭youtubeにアップしてきましたが、今年度はそれをしない？）。仮にQRコードをパンフレットに記載するとするのであれば、そのリンク先について問題がないか事前に確認の必要が出てきます。パンフレット入稿前にそのようなことができそうですか？現実的なところとして、どこかの教室の一画で動画を長し（ループ再生で無人で良い方法を考える）、そこに詳しくはコチラのようなQRコード掲示やチラシを置くなどすれば良いと思います。</w:t>
      </w:r>
    </w:p>
    <w:p w:rsidR="00000000" w:rsidDel="00000000" w:rsidP="00000000" w:rsidRDefault="00000000" w:rsidRPr="00000000" w14:paraId="0000000F">
      <w:pPr>
        <w:widowControl w:val="1"/>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情技技術研究部</w:t>
      </w:r>
    </w:p>
    <w:p w:rsidR="00000000" w:rsidDel="00000000" w:rsidP="00000000" w:rsidRDefault="00000000" w:rsidRPr="00000000" w14:paraId="00000011">
      <w:pPr>
        <w:pStyle w:val="Heading1"/>
        <w:rPr>
          <w:rFonts w:ascii="游明朝" w:cs="游明朝" w:eastAsia="游明朝" w:hAnsi="游明朝"/>
          <w:color w:val="000000"/>
        </w:rPr>
      </w:pPr>
      <w:r w:rsidDel="00000000" w:rsidR="00000000" w:rsidRPr="00000000">
        <w:rPr>
          <w:rtl w:val="0"/>
        </w:rPr>
        <w:t xml:space="preserve">☆</w:t>
      </w:r>
      <w:r w:rsidDel="00000000" w:rsidR="00000000" w:rsidRPr="00000000">
        <w:rPr>
          <w:rFonts w:ascii="游明朝" w:cs="游明朝" w:eastAsia="游明朝" w:hAnsi="游明朝"/>
          <w:color w:val="000000"/>
          <w:rtl w:val="0"/>
        </w:rPr>
        <w:t xml:space="preserve">PC等は部員のものという理解で良いでしょうか？</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旅鉄道</w:t>
      </w:r>
    </w:p>
    <w:p w:rsidR="00000000" w:rsidDel="00000000" w:rsidP="00000000" w:rsidRDefault="00000000" w:rsidRPr="00000000" w14:paraId="00000014">
      <w:pPr>
        <w:widowControl w:val="1"/>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・あらかじめ使用するスペースがどれくらいになるのか確認をお願いします（1団体で2・3ゼミを全ては無理なので）。</w:t>
      </w:r>
    </w:p>
    <w:p w:rsidR="00000000" w:rsidDel="00000000" w:rsidP="00000000" w:rsidRDefault="00000000" w:rsidRPr="00000000" w14:paraId="00000015">
      <w:pPr>
        <w:widowControl w:val="1"/>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男バス</w:t>
      </w:r>
    </w:p>
    <w:p w:rsidR="00000000" w:rsidDel="00000000" w:rsidP="00000000" w:rsidRDefault="00000000" w:rsidRPr="00000000" w14:paraId="00000017">
      <w:pPr>
        <w:pStyle w:val="Heading1"/>
        <w:rPr>
          <w:rFonts w:ascii="游明朝" w:cs="游明朝" w:eastAsia="游明朝" w:hAnsi="游明朝"/>
        </w:rPr>
      </w:pPr>
      <w:r w:rsidDel="00000000" w:rsidR="00000000" w:rsidRPr="00000000">
        <w:rPr>
          <w:rtl w:val="0"/>
        </w:rPr>
        <w:t xml:space="preserve">☆</w:t>
      </w:r>
      <w:r w:rsidDel="00000000" w:rsidR="00000000" w:rsidRPr="00000000">
        <w:rPr>
          <w:rFonts w:ascii="游明朝" w:cs="游明朝" w:eastAsia="游明朝" w:hAnsi="游明朝"/>
          <w:color w:val="000000"/>
          <w:rtl w:val="0"/>
        </w:rPr>
        <w:t xml:space="preserve">男バスの招待試合ですが、相手校の選手ならびに監督・コーチ等のために確保すべき駐車場は何台分になりますでしょうか？校内の駐車場がかなり少ない状況ですので、関係者の駐車場が確保できるかどうかが課題です。</w:t>
      </w:r>
      <w:r w:rsidDel="00000000" w:rsidR="00000000" w:rsidRPr="00000000">
        <w:rPr>
          <w:rtl w:val="0"/>
        </w:rPr>
      </w:r>
    </w:p>
    <w:p w:rsidR="00000000" w:rsidDel="00000000" w:rsidP="00000000" w:rsidRDefault="00000000" w:rsidRPr="00000000" w14:paraId="00000018">
      <w:pPr>
        <w:pStyle w:val="Heading1"/>
        <w:rPr>
          <w:rFonts w:ascii="MS PGothic" w:cs="MS PGothic" w:eastAsia="MS PGothic" w:hAnsi="MS PGothic"/>
          <w:sz w:val="24"/>
          <w:szCs w:val="24"/>
        </w:rPr>
      </w:pPr>
      <w:r w:rsidDel="00000000" w:rsidR="00000000" w:rsidRPr="00000000">
        <w:rPr>
          <w:rFonts w:ascii="游明朝" w:cs="游明朝" w:eastAsia="游明朝" w:hAnsi="游明朝"/>
          <w:rtl w:val="0"/>
        </w:rPr>
        <w:t xml:space="preserve">･</w:t>
      </w:r>
      <w:r w:rsidDel="00000000" w:rsidR="00000000" w:rsidRPr="00000000">
        <w:rPr>
          <w:rFonts w:ascii="游明朝" w:cs="游明朝" w:eastAsia="游明朝" w:hAnsi="游明朝"/>
          <w:color w:val="000000"/>
          <w:rtl w:val="0"/>
        </w:rPr>
        <w:t xml:space="preserve">また、雨天時はマグロを第二体育館で実施する予定？だったかと思いますので、日程の調整が必要です。</w:t>
      </w:r>
      <w:r w:rsidDel="00000000" w:rsidR="00000000" w:rsidRPr="00000000">
        <w:rPr>
          <w:rtl w:val="0"/>
        </w:rPr>
      </w:r>
    </w:p>
    <w:p w:rsidR="00000000" w:rsidDel="00000000" w:rsidP="00000000" w:rsidRDefault="00000000" w:rsidRPr="00000000" w14:paraId="00000019">
      <w:pPr>
        <w:widowControl w:val="1"/>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・高専生は試合に参加できないのでしょうか。</w:t>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モケ同</w:t>
      </w:r>
    </w:p>
    <w:p w:rsidR="00000000" w:rsidDel="00000000" w:rsidP="00000000" w:rsidRDefault="00000000" w:rsidRPr="00000000" w14:paraId="0000001C">
      <w:pPr>
        <w:pStyle w:val="Heading1"/>
        <w:rPr>
          <w:rFonts w:ascii="游明朝" w:cs="游明朝" w:eastAsia="游明朝" w:hAnsi="游明朝"/>
          <w:color w:val="000000"/>
        </w:rPr>
      </w:pPr>
      <w:r w:rsidDel="00000000" w:rsidR="00000000" w:rsidRPr="00000000">
        <w:rPr>
          <w:rtl w:val="0"/>
        </w:rPr>
        <w:t xml:space="preserve">☆</w:t>
      </w:r>
      <w:r w:rsidDel="00000000" w:rsidR="00000000" w:rsidRPr="00000000">
        <w:rPr>
          <w:rFonts w:ascii="游明朝" w:cs="游明朝" w:eastAsia="游明朝" w:hAnsi="游明朝"/>
          <w:color w:val="000000"/>
          <w:rtl w:val="0"/>
        </w:rPr>
        <w:t xml:space="preserve">模型同好会で利用したいスペースを教えてください。</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茶道</w:t>
      </w:r>
    </w:p>
    <w:p w:rsidR="00000000" w:rsidDel="00000000" w:rsidP="00000000" w:rsidRDefault="00000000" w:rsidRPr="00000000" w14:paraId="0000001F">
      <w:pPr>
        <w:widowControl w:val="1"/>
        <w:rPr/>
      </w:pPr>
      <w:r w:rsidDel="00000000" w:rsidR="00000000" w:rsidRPr="00000000">
        <w:rPr>
          <w:rFonts w:ascii="游明朝" w:cs="游明朝" w:eastAsia="游明朝" w:hAnsi="游明朝"/>
          <w:color w:val="000000"/>
          <w:rtl w:val="0"/>
        </w:rPr>
        <w:t xml:space="preserve">・茶道部のお茶室では、基本的には振る舞いということなので、保健所等の申請はしなくても良いですが、指導教員の指示のもと、徹底した衛生管理をお願いしたいです。特に茶碗などは使い捨てではないと思いますので、熱湯殺菌や布巾の交換を頻繁にするなどの徹底した衛生管理をお願いします。あとお菓子は個包装で。</w:t>
      </w:r>
      <w:r w:rsidDel="00000000" w:rsidR="00000000" w:rsidRPr="00000000">
        <w:rPr>
          <w:rtl w:val="0"/>
        </w:rPr>
      </w:r>
    </w:p>
    <w:p w:rsidR="00000000" w:rsidDel="00000000" w:rsidP="00000000" w:rsidRDefault="00000000" w:rsidRPr="00000000" w14:paraId="00000020">
      <w:pPr>
        <w:widowControl w:val="1"/>
        <w:rPr>
          <w:rFonts w:ascii="游明朝" w:cs="游明朝" w:eastAsia="游明朝" w:hAnsi="游明朝"/>
          <w:color w:val="000000"/>
        </w:rPr>
      </w:pPr>
      <w:r w:rsidDel="00000000" w:rsidR="00000000" w:rsidRPr="00000000">
        <w:rPr>
          <w:rtl w:val="0"/>
        </w:rPr>
        <w:t xml:space="preserve">☆</w:t>
      </w:r>
      <w:r w:rsidDel="00000000" w:rsidR="00000000" w:rsidRPr="00000000">
        <w:rPr>
          <w:rFonts w:ascii="游明朝" w:cs="游明朝" w:eastAsia="游明朝" w:hAnsi="游明朝"/>
          <w:color w:val="000000"/>
          <w:rtl w:val="0"/>
        </w:rPr>
        <w:t xml:space="preserve">お金を徴収するか確認して下さい。</w:t>
      </w:r>
    </w:p>
    <w:p w:rsidR="00000000" w:rsidDel="00000000" w:rsidP="00000000" w:rsidRDefault="00000000" w:rsidRPr="00000000" w14:paraId="00000021">
      <w:pPr>
        <w:widowControl w:val="1"/>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航ロボ</w:t>
      </w:r>
    </w:p>
    <w:p w:rsidR="00000000" w:rsidDel="00000000" w:rsidP="00000000" w:rsidRDefault="00000000" w:rsidRPr="00000000" w14:paraId="00000023">
      <w:pPr>
        <w:widowControl w:val="1"/>
        <w:rPr>
          <w:rFonts w:ascii="MS PGothic" w:cs="MS PGothic" w:eastAsia="MS PGothic" w:hAnsi="MS PGothic"/>
          <w:sz w:val="24"/>
          <w:szCs w:val="24"/>
        </w:rPr>
      </w:pPr>
      <w:r w:rsidDel="00000000" w:rsidR="00000000" w:rsidRPr="00000000">
        <w:rPr>
          <w:rFonts w:ascii="游明朝" w:cs="游明朝" w:eastAsia="游明朝" w:hAnsi="游明朝"/>
          <w:color w:val="000000"/>
          <w:rtl w:val="0"/>
        </w:rPr>
        <w:t xml:space="preserve">・航空・ロボット製作部のロボットや機材等の展示・実演で必要なスペースはどれくらいでしょうか？視聴覚室も他の団体と共同利用することになると思いますが、実演で体験者がスペースを大きく移動したり…ということになると落ち着いて展示をする団体との共用は避けた方が良いかもしれません。</w:t>
      </w:r>
      <w:r w:rsidDel="00000000" w:rsidR="00000000" w:rsidRPr="00000000">
        <w:rPr>
          <w:rtl w:val="0"/>
        </w:rPr>
      </w:r>
    </w:p>
    <w:p w:rsidR="00000000" w:rsidDel="00000000" w:rsidP="00000000" w:rsidRDefault="00000000" w:rsidRPr="00000000" w14:paraId="00000024">
      <w:pPr>
        <w:widowControl w:val="1"/>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・部活で使用している機材などは部員からの説明などがあるとよいと思います。</w:t>
      </w:r>
    </w:p>
    <w:p w:rsidR="00000000" w:rsidDel="00000000" w:rsidP="00000000" w:rsidRDefault="00000000" w:rsidRPr="00000000" w14:paraId="00000025">
      <w:pPr>
        <w:widowControl w:val="1"/>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Eスポ＆麻雀</w:t>
      </w:r>
    </w:p>
    <w:p w:rsidR="00000000" w:rsidDel="00000000" w:rsidP="00000000" w:rsidRDefault="00000000" w:rsidRPr="00000000" w14:paraId="00000027">
      <w:pPr>
        <w:widowControl w:val="1"/>
        <w:rPr>
          <w:rFonts w:ascii="MS PGothic" w:cs="MS PGothic" w:eastAsia="MS PGothic" w:hAnsi="MS PGothic"/>
          <w:sz w:val="24"/>
          <w:szCs w:val="24"/>
        </w:rPr>
      </w:pPr>
      <w:r w:rsidDel="00000000" w:rsidR="00000000" w:rsidRPr="00000000">
        <w:rPr>
          <w:rFonts w:ascii="游明朝" w:cs="游明朝" w:eastAsia="游明朝" w:hAnsi="游明朝"/>
          <w:color w:val="000000"/>
          <w:rtl w:val="0"/>
        </w:rPr>
        <w:t xml:space="preserve">・e-sports同好会ですが、まだまだ多くの大人にとって「遊びでしょ？」というイメージが強いものです。そのような方からすると工嶺祭に来て来場者にスマブラさせるというのがあまりしっくりきません。同好会員がすごいということを感じてもらうのであれば、全世界とのネット対戦（あるか分かりませんが）で同好会員が「現在〇連勝中」などのプレイのすごさを実況などでアピールするなどして「同好会として活動する意義」をアピールした方が良いのではないでしょうか？もちろん、同時に体験させるのはアリかと思います</w:t>
      </w:r>
      <w:r w:rsidDel="00000000" w:rsidR="00000000" w:rsidRPr="00000000">
        <w:rPr>
          <w:rtl w:val="0"/>
        </w:rPr>
      </w:r>
    </w:p>
    <w:p w:rsidR="00000000" w:rsidDel="00000000" w:rsidP="00000000" w:rsidRDefault="00000000" w:rsidRPr="00000000" w14:paraId="00000028">
      <w:pPr>
        <w:widowControl w:val="1"/>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・麻雀同好会についても上記と同じです。</w:t>
      </w:r>
    </w:p>
    <w:p w:rsidR="00000000" w:rsidDel="00000000" w:rsidP="00000000" w:rsidRDefault="00000000" w:rsidRPr="00000000" w14:paraId="00000029">
      <w:pPr>
        <w:widowControl w:val="1"/>
        <w:rPr>
          <w:rFonts w:ascii="MS PGothic" w:cs="MS PGothic" w:eastAsia="MS PGothic" w:hAnsi="MS PGothic"/>
          <w:sz w:val="24"/>
          <w:szCs w:val="24"/>
        </w:rPr>
      </w:pPr>
      <w:r w:rsidDel="00000000" w:rsidR="00000000" w:rsidRPr="00000000">
        <w:rPr>
          <w:rFonts w:ascii="游明朝" w:cs="游明朝" w:eastAsia="游明朝" w:hAnsi="游明朝"/>
          <w:color w:val="000000"/>
          <w:rtl w:val="0"/>
        </w:rPr>
        <w:t xml:space="preserve">・共用室1と2の使用は学校として認められるのでしょうか？保健室や相談室は工嶺祭期間中も具合の悪い学生の対応をしてくれるのでは無いでしょうか？その近くで音ゲーをやったり，スマブラで興奮してしまうと迷惑をかける事にはならないのか心配です</w:t>
      </w:r>
      <w:r w:rsidDel="00000000" w:rsidR="00000000" w:rsidRPr="00000000">
        <w:rPr>
          <w:rtl w:val="0"/>
        </w:rPr>
      </w:r>
    </w:p>
    <w:p w:rsidR="00000000" w:rsidDel="00000000" w:rsidP="00000000" w:rsidRDefault="00000000" w:rsidRPr="00000000" w14:paraId="0000002A">
      <w:pPr>
        <w:widowControl w:val="1"/>
        <w:rPr>
          <w:rFonts w:ascii="MS PGothic" w:cs="MS PGothic" w:eastAsia="MS PGothic" w:hAnsi="MS PGothic"/>
          <w:sz w:val="24"/>
          <w:szCs w:val="24"/>
        </w:rPr>
      </w:pPr>
      <w:r w:rsidDel="00000000" w:rsidR="00000000" w:rsidRPr="00000000">
        <w:rPr>
          <w:rFonts w:ascii="游明朝" w:cs="游明朝" w:eastAsia="游明朝" w:hAnsi="游明朝"/>
          <w:color w:val="000000"/>
          <w:rtl w:val="0"/>
        </w:rPr>
        <w:t xml:space="preserve">・麻雀も同様です</w:t>
      </w:r>
      <w:r w:rsidDel="00000000" w:rsidR="00000000" w:rsidRPr="00000000">
        <w:rPr>
          <w:rtl w:val="0"/>
        </w:rPr>
      </w:r>
    </w:p>
    <w:p w:rsidR="00000000" w:rsidDel="00000000" w:rsidP="00000000" w:rsidRDefault="00000000" w:rsidRPr="00000000" w14:paraId="0000002B">
      <w:pPr>
        <w:widowControl w:val="1"/>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02C">
      <w:pPr>
        <w:widowControl w:val="1"/>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⇒囲碁将棋、e-sports、麻雀等の高専のスペシャリストに挑戦する会場を設定しても良いですね。 </w:t>
      </w:r>
    </w:p>
    <w:p w:rsidR="00000000" w:rsidDel="00000000" w:rsidP="00000000" w:rsidRDefault="00000000" w:rsidRPr="00000000" w14:paraId="0000002D">
      <w:pPr>
        <w:widowControl w:val="1"/>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エコパ</w:t>
      </w:r>
    </w:p>
    <w:p w:rsidR="00000000" w:rsidDel="00000000" w:rsidP="00000000" w:rsidRDefault="00000000" w:rsidRPr="00000000" w14:paraId="0000002F">
      <w:pPr>
        <w:pStyle w:val="Heading1"/>
        <w:rPr>
          <w:rFonts w:ascii="游明朝" w:cs="游明朝" w:eastAsia="游明朝" w:hAnsi="游明朝"/>
        </w:rPr>
      </w:pPr>
      <w:r w:rsidDel="00000000" w:rsidR="00000000" w:rsidRPr="00000000">
        <w:rPr>
          <w:rtl w:val="0"/>
        </w:rPr>
        <w:t xml:space="preserve">☆</w:t>
      </w:r>
      <w:r w:rsidDel="00000000" w:rsidR="00000000" w:rsidRPr="00000000">
        <w:rPr>
          <w:rFonts w:ascii="游明朝" w:cs="游明朝" w:eastAsia="游明朝" w:hAnsi="游明朝"/>
          <w:color w:val="000000"/>
          <w:rtl w:val="0"/>
        </w:rPr>
        <w:t xml:space="preserve">エコノパワーについて、試乗は走行ありでしょうか？</w:t>
      </w:r>
      <w:r w:rsidDel="00000000" w:rsidR="00000000" w:rsidRPr="00000000">
        <w:rPr>
          <w:rtl w:val="0"/>
        </w:rPr>
      </w:r>
    </w:p>
    <w:p w:rsidR="00000000" w:rsidDel="00000000" w:rsidP="00000000" w:rsidRDefault="00000000" w:rsidRPr="00000000" w14:paraId="00000030">
      <w:pPr>
        <w:pStyle w:val="Heading1"/>
        <w:rPr>
          <w:rFonts w:ascii="游明朝" w:cs="游明朝" w:eastAsia="游明朝" w:hAnsi="游明朝"/>
        </w:rPr>
      </w:pPr>
      <w:r w:rsidDel="00000000" w:rsidR="00000000" w:rsidRPr="00000000">
        <w:rPr>
          <w:rFonts w:ascii="游明朝" w:cs="游明朝" w:eastAsia="游明朝" w:hAnsi="游明朝"/>
          <w:rtl w:val="0"/>
        </w:rPr>
        <w:t xml:space="preserve">☆</w:t>
      </w:r>
      <w:r w:rsidDel="00000000" w:rsidR="00000000" w:rsidRPr="00000000">
        <w:rPr>
          <w:rFonts w:ascii="游明朝" w:cs="游明朝" w:eastAsia="游明朝" w:hAnsi="游明朝"/>
          <w:color w:val="000000"/>
          <w:rtl w:val="0"/>
        </w:rPr>
        <w:t xml:space="preserve">また、雨天時の対応をどのように検討していますか？</w:t>
      </w:r>
      <w:r w:rsidDel="00000000" w:rsidR="00000000" w:rsidRPr="00000000">
        <w:rPr>
          <w:rtl w:val="0"/>
        </w:rPr>
      </w:r>
    </w:p>
    <w:p w:rsidR="00000000" w:rsidDel="00000000" w:rsidP="00000000" w:rsidRDefault="00000000" w:rsidRPr="00000000" w14:paraId="00000031">
      <w:pPr>
        <w:pStyle w:val="Heading1"/>
        <w:rPr>
          <w:rFonts w:ascii="游明朝" w:cs="游明朝" w:eastAsia="游明朝" w:hAnsi="游明朝"/>
          <w:color w:val="000000"/>
        </w:rPr>
      </w:pPr>
      <w:r w:rsidDel="00000000" w:rsidR="00000000" w:rsidRPr="00000000">
        <w:rPr>
          <w:rFonts w:ascii="游明朝" w:cs="游明朝" w:eastAsia="游明朝" w:hAnsi="游明朝"/>
          <w:rtl w:val="0"/>
        </w:rPr>
        <w:t xml:space="preserve">･</w:t>
      </w:r>
      <w:r w:rsidDel="00000000" w:rsidR="00000000" w:rsidRPr="00000000">
        <w:rPr>
          <w:rFonts w:ascii="游明朝" w:cs="游明朝" w:eastAsia="游明朝" w:hAnsi="游明朝"/>
          <w:color w:val="000000"/>
          <w:rtl w:val="0"/>
        </w:rPr>
        <w:t xml:space="preserve">例年テントを立てているところに既設のテントができて、休憩場所として活用されます。中庭のどのあたりを予定していますか？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写真同好会</w:t>
      </w:r>
      <w:r w:rsidDel="00000000" w:rsidR="00000000" w:rsidRPr="00000000">
        <w:rPr>
          <w:rtl w:val="0"/>
        </w:rPr>
      </w:r>
    </w:p>
    <w:p w:rsidR="00000000" w:rsidDel="00000000" w:rsidP="00000000" w:rsidRDefault="00000000" w:rsidRPr="00000000" w14:paraId="00000034">
      <w:pPr>
        <w:rPr>
          <w:rFonts w:ascii="游明朝" w:cs="游明朝" w:eastAsia="游明朝" w:hAnsi="游明朝"/>
          <w:color w:val="000000"/>
          <w:sz w:val="22"/>
          <w:szCs w:val="22"/>
        </w:rPr>
      </w:pPr>
      <w:r w:rsidDel="00000000" w:rsidR="00000000" w:rsidRPr="00000000">
        <w:rPr>
          <w:sz w:val="22"/>
          <w:szCs w:val="22"/>
          <w:rtl w:val="0"/>
        </w:rPr>
        <w:t xml:space="preserve">☆</w:t>
      </w:r>
      <w:r w:rsidDel="00000000" w:rsidR="00000000" w:rsidRPr="00000000">
        <w:rPr>
          <w:rFonts w:ascii="游明朝" w:cs="游明朝" w:eastAsia="游明朝" w:hAnsi="游明朝"/>
          <w:color w:val="000000"/>
          <w:sz w:val="22"/>
          <w:szCs w:val="22"/>
          <w:rtl w:val="0"/>
        </w:rPr>
        <w:t xml:space="preserve">写真展示用のパーテーション？はどこのものを使用予定でしょうか？</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学生会</w:t>
      </w:r>
    </w:p>
    <w:p w:rsidR="00000000" w:rsidDel="00000000" w:rsidP="00000000" w:rsidRDefault="00000000" w:rsidRPr="00000000" w14:paraId="00000037">
      <w:pPr>
        <w:widowControl w:val="1"/>
        <w:rPr>
          <w:sz w:val="22"/>
          <w:szCs w:val="22"/>
        </w:rPr>
      </w:pPr>
      <w:r w:rsidDel="00000000" w:rsidR="00000000" w:rsidRPr="00000000">
        <w:rPr>
          <w:rFonts w:ascii="游明朝" w:cs="游明朝" w:eastAsia="游明朝" w:hAnsi="游明朝"/>
          <w:color w:val="000000"/>
          <w:sz w:val="22"/>
          <w:szCs w:val="22"/>
          <w:rtl w:val="0"/>
        </w:rPr>
        <w:t xml:space="preserve">・学生会の市立長野高校の紹介ですが、これだけを見るとなぜ工嶺祭で市立長野の紹介をするの？と思ってしまいます。なぜ工嶺祭で紹介するのか、その目的や意図を丁寧に説明するような展示としていただきたいです。</w:t>
      </w:r>
      <w:r w:rsidDel="00000000" w:rsidR="00000000" w:rsidRPr="00000000">
        <w:rPr>
          <w:rtl w:val="0"/>
        </w:rPr>
      </w:r>
    </w:p>
    <w:p w:rsidR="00000000" w:rsidDel="00000000" w:rsidP="00000000" w:rsidRDefault="00000000" w:rsidRPr="00000000" w14:paraId="00000038">
      <w:pPr>
        <w:widowControl w:val="1"/>
        <w:rPr>
          <w:rFonts w:ascii="MS PGothic" w:cs="MS PGothic" w:eastAsia="MS PGothic" w:hAnsi="MS PGothic"/>
          <w:sz w:val="22"/>
          <w:szCs w:val="22"/>
        </w:rPr>
      </w:pPr>
      <w:r w:rsidDel="00000000" w:rsidR="00000000" w:rsidRPr="00000000">
        <w:rPr>
          <w:sz w:val="22"/>
          <w:szCs w:val="22"/>
          <w:rtl w:val="0"/>
        </w:rPr>
        <w:t xml:space="preserve">･</w:t>
      </w:r>
      <w:r w:rsidDel="00000000" w:rsidR="00000000" w:rsidRPr="00000000">
        <w:rPr>
          <w:rFonts w:ascii="游明朝" w:cs="游明朝" w:eastAsia="游明朝" w:hAnsi="游明朝"/>
          <w:color w:val="000000"/>
          <w:sz w:val="22"/>
          <w:szCs w:val="22"/>
          <w:rtl w:val="0"/>
        </w:rPr>
        <w:t xml:space="preserve">また、ロータリーステージで市立の団体に何かやってもらうとかも検討しても良いと思います。企画局と相談が必要ですが、以前はコラボをやってました。</w:t>
      </w:r>
      <w:r w:rsidDel="00000000" w:rsidR="00000000" w:rsidRPr="00000000">
        <w:rPr>
          <w:rtl w:val="0"/>
        </w:rPr>
      </w:r>
    </w:p>
    <w:p w:rsidR="00000000" w:rsidDel="00000000" w:rsidP="00000000" w:rsidRDefault="00000000" w:rsidRPr="00000000" w14:paraId="00000039">
      <w:pPr>
        <w:widowControl w:val="1"/>
        <w:rPr>
          <w:rFonts w:ascii="MS PGothic" w:cs="MS PGothic" w:eastAsia="MS PGothic" w:hAnsi="MS PGothic"/>
          <w:sz w:val="22"/>
          <w:szCs w:val="22"/>
        </w:rPr>
      </w:pPr>
      <w:r w:rsidDel="00000000" w:rsidR="00000000" w:rsidRPr="00000000">
        <w:rPr>
          <w:rFonts w:ascii="游明朝" w:cs="游明朝" w:eastAsia="游明朝" w:hAnsi="游明朝"/>
          <w:color w:val="000000"/>
          <w:sz w:val="22"/>
          <w:szCs w:val="22"/>
          <w:rtl w:val="0"/>
        </w:rPr>
        <w:t xml:space="preserve">・高専や学生会の紹介はしないのでしょうか。</w:t>
      </w: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S PGothic"/>
  <w:font w:name="游明朝"/>
  <w:font w:name="游ゴシック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游ゴシック Light" w:cs="游ゴシック Light" w:eastAsia="游ゴシック Light" w:hAnsi="游ゴシック Light"/>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before="240" w:lineRule="auto"/>
      <w:jc w:val="center"/>
    </w:pPr>
    <w:rPr>
      <w:rFonts w:ascii="游ゴシック Light" w:cs="游ゴシック Light" w:eastAsia="游ゴシック Light" w:hAnsi="游ゴシック Light"/>
      <w:sz w:val="32"/>
      <w:szCs w:val="32"/>
    </w:rPr>
  </w:style>
  <w:style w:type="paragraph" w:styleId="a" w:default="1">
    <w:name w:val="Normal"/>
    <w:qFormat w:val="1"/>
    <w:pPr>
      <w:widowControl w:val="0"/>
      <w:jc w:val="both"/>
    </w:pPr>
  </w:style>
  <w:style w:type="paragraph" w:styleId="1">
    <w:name w:val="heading 1"/>
    <w:basedOn w:val="a"/>
    <w:next w:val="a"/>
    <w:link w:val="10"/>
    <w:uiPriority w:val="9"/>
    <w:qFormat w:val="1"/>
    <w:rsid w:val="001C0439"/>
    <w:pPr>
      <w:keepNext w:val="1"/>
      <w:outlineLvl w:val="0"/>
    </w:pPr>
    <w:rPr>
      <w:rFonts w:asciiTheme="majorHAnsi" w:cstheme="majorBidi" w:eastAsiaTheme="majorEastAsia" w:hAnsiTheme="majorHAnsi"/>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Web">
    <w:name w:val="Normal (Web)"/>
    <w:basedOn w:val="a"/>
    <w:uiPriority w:val="99"/>
    <w:semiHidden w:val="1"/>
    <w:unhideWhenUsed w:val="1"/>
    <w:rsid w:val="001C0439"/>
    <w:pPr>
      <w:widowControl w:val="1"/>
      <w:spacing w:after="100" w:afterAutospacing="1" w:before="100" w:beforeAutospacing="1"/>
      <w:jc w:val="left"/>
    </w:pPr>
    <w:rPr>
      <w:rFonts w:ascii="ＭＳ Ｐゴシック" w:cs="ＭＳ Ｐゴシック" w:eastAsia="ＭＳ Ｐゴシック" w:hAnsi="ＭＳ Ｐゴシック"/>
      <w:kern w:val="0"/>
      <w:sz w:val="24"/>
      <w:szCs w:val="24"/>
    </w:rPr>
  </w:style>
  <w:style w:type="paragraph" w:styleId="a3">
    <w:name w:val="Title"/>
    <w:basedOn w:val="a"/>
    <w:next w:val="a"/>
    <w:link w:val="a4"/>
    <w:uiPriority w:val="10"/>
    <w:qFormat w:val="1"/>
    <w:rsid w:val="001C0439"/>
    <w:pPr>
      <w:spacing w:after="120" w:before="240"/>
      <w:jc w:val="center"/>
      <w:outlineLvl w:val="0"/>
    </w:pPr>
    <w:rPr>
      <w:rFonts w:asciiTheme="majorHAnsi" w:cstheme="majorBidi" w:eastAsiaTheme="majorEastAsia" w:hAnsiTheme="majorHAnsi"/>
      <w:sz w:val="32"/>
      <w:szCs w:val="32"/>
    </w:rPr>
  </w:style>
  <w:style w:type="character" w:styleId="a4" w:customStyle="1">
    <w:name w:val="表題 (文字)"/>
    <w:basedOn w:val="a0"/>
    <w:link w:val="a3"/>
    <w:uiPriority w:val="10"/>
    <w:rsid w:val="001C0439"/>
    <w:rPr>
      <w:rFonts w:asciiTheme="majorHAnsi" w:cstheme="majorBidi" w:eastAsiaTheme="majorEastAsia" w:hAnsiTheme="majorHAnsi"/>
      <w:sz w:val="32"/>
      <w:szCs w:val="32"/>
    </w:rPr>
  </w:style>
  <w:style w:type="character" w:styleId="10" w:customStyle="1">
    <w:name w:val="見出し 1 (文字)"/>
    <w:basedOn w:val="a0"/>
    <w:link w:val="1"/>
    <w:uiPriority w:val="9"/>
    <w:rsid w:val="001C0439"/>
    <w:rPr>
      <w:rFonts w:asciiTheme="majorHAnsi" w:cstheme="majorBidi" w:eastAsiaTheme="majorEastAsia" w:hAnsiTheme="majorHAnsi"/>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8f/DB42tpqkU/esFzU4hwcLtw==">CgMxLjA4AHIhMTAwRkI4V2xrRDhXSkdtUHQzSktoQVc3S3Z4SlJnWl9G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2023-06-07T14:07:00Z</dcterms:created>
  <dc:creator>鈴木睦和_長野</dc:creator>
</cp:coreProperties>
</file>