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2D55" w14:textId="77777777" w:rsidR="001A77AC" w:rsidRPr="001A77AC" w:rsidRDefault="001A77AC" w:rsidP="001A77AC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>A 33-year-old man presented to our clinic with a 3-day subacute history of a paracentral scotoma in the right eye. He reported a viral prodrome 2 weeks prior to the initiation of visual symptoms. The best-corrected visual acuity of the right eye was 20/20. Results of the anterior segment examination were normal. A classic dark-gray teardrop-shaped lesion was detected in the IR image but was unremarkable in the color fundus photograph and fundus autofluorescence images (Figure 1).</w:t>
      </w:r>
    </w:p>
    <w:p w14:paraId="3924FFC1" w14:textId="77777777" w:rsidR="001A77AC" w:rsidRPr="001A77AC" w:rsidRDefault="001A77AC" w:rsidP="001A77AC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 xml:space="preserve">A horizontal spectral-domain optical coherence tomography (SD-OCT) B-scan showed focal reflectivity reduction of the ellipsoid zone (EZ), corresponding to a dark-gray lesion and hyperreflectivity at the Henle fiber layer (HFL) and outer nucleus layer (ONL) (Figure 2A). He also underwent examination using prototype confocal AO scanning laser ophthalmoscopy (AO-SLO) and AO-OCT imaging systems (Canon). The lateral resolution of AO-SLO and OCT imaging was approximately 3 </w:t>
      </w: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>μ</w:t>
      </w: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 xml:space="preserve">m, and the axial resolution of AO-OCT was 3.4 </w:t>
      </w: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>μ</w:t>
      </w: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>m at the retina. Confocal AO-SLO imaging showed disruption of the cone photoreceptor mosaic, which corresponded to the AMN lesion in the IR image (Figure 2A and B). AO-OCT revealed hyperreflective dots at the HFL and ONL and showed signal attenuation in the EZ and interdigitation zone (IZ; Figure 2B).</w:t>
      </w:r>
    </w:p>
    <w:p w14:paraId="2605E2E3" w14:textId="5B745BD7" w:rsidR="008D360F" w:rsidRPr="001A77AC" w:rsidRDefault="001A77AC" w:rsidP="001A77AC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 xml:space="preserve">Two months later, the patient reported a slight persistent scotoma, and his best-corrected visual acuity had not decreased. A slight AMN lesion was detected in the IR image (Figure 2C). The SD-OCT scan showed almost complete restoration of the EZ. However, the </w:t>
      </w:r>
      <w:proofErr w:type="spellStart"/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>reflectivities</w:t>
      </w:r>
      <w:proofErr w:type="spellEnd"/>
      <w:r w:rsidRPr="001A77AC">
        <w:rPr>
          <w:rFonts w:ascii="GuardianSansGR-Regular" w:hAnsi="GuardianSansGR-Regular" w:hint="eastAsia"/>
          <w:color w:val="231F20"/>
          <w:sz w:val="17"/>
          <w:szCs w:val="17"/>
        </w:rPr>
        <w:t xml:space="preserve"> of the ONL and HFL were still prominent (Figure 2C). Confocal AO-SLO imaging showed recovery of the cone photoreceptor mosaic (Figure 2D), and AO-OCT showed recovery of the EZ; however, the IZ was not well restored and a few hyperreflective dots at the ONL and HFL were still observed (Figure 2D).</w:t>
      </w:r>
    </w:p>
    <w:sectPr w:rsidR="008D360F" w:rsidRPr="001A7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C"/>
    <w:rsid w:val="001A77AC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708F"/>
  <w15:chartTrackingRefBased/>
  <w15:docId w15:val="{58BC32EB-DB53-45D5-9FA5-19A8FAB6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77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7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7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7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7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7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7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7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7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77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77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77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77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77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77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77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7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77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77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7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77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77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1605</Characters>
  <Application>Microsoft Office Word</Application>
  <DocSecurity>0</DocSecurity>
  <Lines>20</Lines>
  <Paragraphs>7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2025-04-15T18:10:00Z</dcterms:created>
  <dcterms:modified xsi:type="dcterms:W3CDTF">2025-04-15T18:11:00Z</dcterms:modified>
</cp:coreProperties>
</file>