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F5A07" w14:textId="77777777" w:rsidR="003336D8" w:rsidRDefault="003336D8">
      <w:pPr>
        <w:rPr>
          <w:rFonts w:ascii="GuardianSansGR-Regular" w:hAnsi="GuardianSansGR-Regular"/>
          <w:color w:val="231F20"/>
          <w:sz w:val="17"/>
          <w:szCs w:val="17"/>
        </w:rPr>
      </w:pPr>
      <w:r w:rsidRPr="003336D8">
        <w:rPr>
          <w:rFonts w:ascii="GuardianSansGR-Regular" w:hAnsi="GuardianSansGR-Regular" w:hint="eastAsia"/>
          <w:color w:val="231F20"/>
          <w:sz w:val="17"/>
          <w:szCs w:val="17"/>
        </w:rPr>
        <w:t>A</w:t>
      </w:r>
      <w:r w:rsidRPr="003336D8">
        <w:rPr>
          <w:rFonts w:ascii="GuardianSansGR-Regular" w:hAnsi="GuardianSansGR-Regular"/>
          <w:color w:val="231F20"/>
          <w:sz w:val="17"/>
          <w:szCs w:val="17"/>
        </w:rPr>
        <w:t xml:space="preserve">n 81-year-old female patient presented with a foreign body sensation in the left eye for 1 month. On assessment, a long, threadlike, white worm crawling on the conjunctival surface was identified (Figure, A). In addition, the patient also had a pterygium and cataract. One half hour after the </w:t>
      </w:r>
      <w:proofErr w:type="spellStart"/>
      <w:r w:rsidRPr="003336D8">
        <w:rPr>
          <w:rFonts w:ascii="GuardianSansGR-Regular" w:hAnsi="GuardianSansGR-Regular"/>
          <w:color w:val="231F20"/>
          <w:sz w:val="17"/>
          <w:szCs w:val="17"/>
        </w:rPr>
        <w:t>slitlamp</w:t>
      </w:r>
      <w:proofErr w:type="spellEnd"/>
      <w:r w:rsidRPr="003336D8">
        <w:rPr>
          <w:rFonts w:ascii="GuardianSansGR-Regular" w:hAnsi="GuardianSansGR-Regular"/>
          <w:color w:val="231F20"/>
          <w:sz w:val="17"/>
          <w:szCs w:val="17"/>
        </w:rPr>
        <w:t xml:space="preserve"> examination, the worm was removed. The patient recalled that a fly had contact with her left eye 1 month ago. She was given an initial dose of albendazole tablets, 200 mg, and then twice a day for 7 days.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</w:p>
    <w:p w14:paraId="5EBDB3FA" w14:textId="49282C7C" w:rsidR="008D360F" w:rsidRPr="003336D8" w:rsidRDefault="003336D8">
      <w:pPr>
        <w:rPr>
          <w:rFonts w:ascii="GuardianSansGR-Regular" w:hAnsi="GuardianSansGR-Regular" w:hint="eastAsia"/>
          <w:color w:val="231F20"/>
          <w:sz w:val="17"/>
          <w:szCs w:val="17"/>
        </w:rPr>
      </w:pPr>
      <w:r>
        <w:rPr>
          <w:rFonts w:ascii="GuardianSansGR-Regular" w:hAnsi="GuardianSansGR-Regular" w:hint="eastAsia"/>
          <w:color w:val="231F20"/>
          <w:sz w:val="17"/>
          <w:szCs w:val="17"/>
        </w:rPr>
        <w:t>T</w:t>
      </w:r>
      <w:r w:rsidRPr="003336D8">
        <w:rPr>
          <w:rFonts w:ascii="GuardianSansGR-Regular" w:hAnsi="GuardianSansGR-Regular"/>
          <w:color w:val="231F20"/>
          <w:sz w:val="17"/>
          <w:szCs w:val="17"/>
        </w:rPr>
        <w:t>he patient underwent pterygium surgery 1 month later, and no worms were detected at that time. Two months after that, during cataract surgery, a nematode was noted in the surgical field (Figure, B) and removed. Fortunately, visual acuity in the left eye improved from 20/200 to 20/20. No nematodes have been subsequently detected for over 30 months.</w:t>
      </w:r>
    </w:p>
    <w:sectPr w:rsidR="008D360F" w:rsidRPr="003336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uardianSansGR-Regular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6D8"/>
    <w:rsid w:val="003336D8"/>
    <w:rsid w:val="005F06C1"/>
    <w:rsid w:val="008D360F"/>
    <w:rsid w:val="00DA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5CE4D"/>
  <w15:chartTrackingRefBased/>
  <w15:docId w15:val="{F391743C-184B-4FEE-87A9-EBDBB16D0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36D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36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36D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36D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36D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36D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36D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36D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36D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36D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336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336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336D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336D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336D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336D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336D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336D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336D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336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36D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336D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336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336D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336D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336D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336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336D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336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733</Characters>
  <Application>Microsoft Office Word</Application>
  <DocSecurity>0</DocSecurity>
  <Lines>8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zhang</dc:creator>
  <cp:keywords/>
  <dc:description/>
  <cp:lastModifiedBy>ping zhang</cp:lastModifiedBy>
  <cp:revision>1</cp:revision>
  <dcterms:created xsi:type="dcterms:W3CDTF">2025-04-15T16:29:00Z</dcterms:created>
  <dcterms:modified xsi:type="dcterms:W3CDTF">2025-04-15T16:31:00Z</dcterms:modified>
</cp:coreProperties>
</file>