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6CB92" w14:textId="284B0F10" w:rsidR="003A0D45" w:rsidRPr="003A0D45" w:rsidRDefault="003A0D45" w:rsidP="003A0D45">
      <w:pPr>
        <w:rPr>
          <w:rFonts w:ascii="GuardianSansGR-Regular" w:hAnsi="GuardianSansGR-Regular" w:hint="eastAsia"/>
          <w:color w:val="231F20"/>
          <w:sz w:val="17"/>
          <w:szCs w:val="17"/>
        </w:rPr>
      </w:pPr>
      <w:r>
        <w:rPr>
          <w:rFonts w:ascii="GuardianSans-Semibold" w:hAnsi="GuardianSans-Semibold"/>
          <w:color w:val="379A40"/>
          <w:sz w:val="17"/>
          <w:szCs w:val="17"/>
        </w:rPr>
        <w:t>A 71-year-old woman</w:t>
      </w:r>
      <w:r w:rsidRPr="003A0D45">
        <w:rPr>
          <w:rFonts w:ascii="GuardianSansGR-Regular" w:hAnsi="GuardianSansGR-Regular" w:hint="eastAsia"/>
          <w:color w:val="231F20"/>
          <w:sz w:val="17"/>
          <w:szCs w:val="17"/>
        </w:rPr>
        <w:t xml:space="preserve"> without substantial medical history was referred for 2 months of progressive worsening of vision and pain in her right eye despite corticosteroid treatment following a recent excisional conjunctival biopsy with cryotherapy at an outside institution for suspected squamous cell carcinoma in situ. Pathology was reported to be negative for malignancy. The patient noted postoperative pain that was suspected to be postsurgical inflammatory scleritis and managed by an outside ophthalmologist with a combination of topical prednisolone, oral prednisone, and </w:t>
      </w:r>
      <w:proofErr w:type="spellStart"/>
      <w:r w:rsidRPr="003A0D45">
        <w:rPr>
          <w:rFonts w:ascii="GuardianSansGR-Regular" w:hAnsi="GuardianSansGR-Regular" w:hint="eastAsia"/>
          <w:color w:val="231F20"/>
          <w:sz w:val="17"/>
          <w:szCs w:val="17"/>
        </w:rPr>
        <w:t>subtenon</w:t>
      </w:r>
      <w:proofErr w:type="spellEnd"/>
      <w:r w:rsidRPr="003A0D45">
        <w:rPr>
          <w:rFonts w:ascii="GuardianSansGR-Regular" w:hAnsi="GuardianSansGR-Regular" w:hint="eastAsia"/>
          <w:color w:val="231F20"/>
          <w:sz w:val="17"/>
          <w:szCs w:val="17"/>
        </w:rPr>
        <w:t xml:space="preserve"> triamcinolone acetonide.</w:t>
      </w:r>
    </w:p>
    <w:p w14:paraId="68E867F9" w14:textId="1387AAF2" w:rsidR="003A0D45" w:rsidRDefault="003A0D45" w:rsidP="003A0D45">
      <w:pPr>
        <w:rPr>
          <w:rFonts w:ascii="GuardianSansGR-Regular" w:hAnsi="GuardianSansGR-Regular" w:hint="eastAsia"/>
          <w:color w:val="231F20"/>
          <w:sz w:val="17"/>
          <w:szCs w:val="17"/>
        </w:rPr>
      </w:pPr>
      <w:r w:rsidRPr="003A0D45">
        <w:rPr>
          <w:rFonts w:ascii="GuardianSansGR-Regular" w:hAnsi="GuardianSansGR-Regular" w:hint="eastAsia"/>
          <w:color w:val="231F20"/>
          <w:sz w:val="17"/>
          <w:szCs w:val="17"/>
        </w:rPr>
        <w:t>On presentation, the patient</w:t>
      </w:r>
      <w:proofErr w:type="gramStart"/>
      <w:r w:rsidRPr="003A0D45">
        <w:rPr>
          <w:rFonts w:ascii="GuardianSansGR-Regular" w:hAnsi="GuardianSansGR-Regular" w:hint="eastAsia"/>
          <w:color w:val="231F20"/>
          <w:sz w:val="17"/>
          <w:szCs w:val="17"/>
        </w:rPr>
        <w:t>’</w:t>
      </w:r>
      <w:proofErr w:type="gramEnd"/>
      <w:r w:rsidRPr="003A0D45">
        <w:rPr>
          <w:rFonts w:ascii="GuardianSansGR-Regular" w:hAnsi="GuardianSansGR-Regular" w:hint="eastAsia"/>
          <w:color w:val="231F20"/>
          <w:sz w:val="17"/>
          <w:szCs w:val="17"/>
        </w:rPr>
        <w:t xml:space="preserve">s Snellen visual acuity without correction was count fingers in the right eye and 20/50 in the left eye with a baseline of 20/100 in the right eye and 20/60 in the left eye. The anterior segment examination of the right eye revealed conjunctival hyperemia with prominent scleral vessels, greatest inferiorly. Scleral thinning was noted </w:t>
      </w:r>
      <w:proofErr w:type="spellStart"/>
      <w:r w:rsidRPr="003A0D45">
        <w:rPr>
          <w:rFonts w:ascii="GuardianSansGR-Regular" w:hAnsi="GuardianSansGR-Regular" w:hint="eastAsia"/>
          <w:color w:val="231F20"/>
          <w:sz w:val="17"/>
          <w:szCs w:val="17"/>
        </w:rPr>
        <w:t>inferotemporally</w:t>
      </w:r>
      <w:proofErr w:type="spellEnd"/>
      <w:r w:rsidRPr="003A0D45">
        <w:rPr>
          <w:rFonts w:ascii="GuardianSansGR-Regular" w:hAnsi="GuardianSansGR-Regular" w:hint="eastAsia"/>
          <w:color w:val="231F20"/>
          <w:sz w:val="17"/>
          <w:szCs w:val="17"/>
        </w:rPr>
        <w:t xml:space="preserve">, as well as a temporal crescent of corneal stromal melt (Figure 1). A persistent depot of </w:t>
      </w:r>
      <w:proofErr w:type="spellStart"/>
      <w:r w:rsidRPr="003A0D45">
        <w:rPr>
          <w:rFonts w:ascii="GuardianSansGR-Regular" w:hAnsi="GuardianSansGR-Regular" w:hint="eastAsia"/>
          <w:color w:val="231F20"/>
          <w:sz w:val="17"/>
          <w:szCs w:val="17"/>
        </w:rPr>
        <w:t>subtenon</w:t>
      </w:r>
      <w:proofErr w:type="spellEnd"/>
      <w:r w:rsidRPr="003A0D45">
        <w:rPr>
          <w:rFonts w:ascii="GuardianSansGR-Regular" w:hAnsi="GuardianSansGR-Regular" w:hint="eastAsia"/>
          <w:color w:val="231F20"/>
          <w:sz w:val="17"/>
          <w:szCs w:val="17"/>
        </w:rPr>
        <w:t xml:space="preserve"> triamcinolone acetonide was noted </w:t>
      </w:r>
      <w:proofErr w:type="spellStart"/>
      <w:r w:rsidRPr="003A0D45">
        <w:rPr>
          <w:rFonts w:ascii="GuardianSansGR-Regular" w:hAnsi="GuardianSansGR-Regular" w:hint="eastAsia"/>
          <w:color w:val="231F20"/>
          <w:sz w:val="17"/>
          <w:szCs w:val="17"/>
        </w:rPr>
        <w:t>inferotemporally</w:t>
      </w:r>
      <w:proofErr w:type="spellEnd"/>
      <w:r w:rsidRPr="003A0D45">
        <w:rPr>
          <w:rFonts w:ascii="GuardianSansGR-Regular" w:hAnsi="GuardianSansGR-Regular" w:hint="eastAsia"/>
          <w:color w:val="231F20"/>
          <w:sz w:val="17"/>
          <w:szCs w:val="17"/>
        </w:rPr>
        <w:t xml:space="preserve">. A </w:t>
      </w:r>
      <w:proofErr w:type="spellStart"/>
      <w:r>
        <w:rPr>
          <w:rFonts w:ascii="GuardianSansGR-Regular" w:hAnsi="GuardianSansGR-Regular"/>
          <w:color w:val="231F20"/>
          <w:sz w:val="17"/>
          <w:szCs w:val="17"/>
        </w:rPr>
        <w:t>retrocornea</w:t>
      </w:r>
      <w:r w:rsidRPr="003A0D45">
        <w:rPr>
          <w:rFonts w:ascii="GuardianSansGR-Regular" w:hAnsi="GuardianSansGR-Regular" w:hint="eastAsia"/>
          <w:color w:val="231F20"/>
          <w:sz w:val="17"/>
          <w:szCs w:val="17"/>
        </w:rPr>
        <w:t>l</w:t>
      </w:r>
      <w:proofErr w:type="spellEnd"/>
      <w:r w:rsidRPr="003A0D45">
        <w:rPr>
          <w:rFonts w:ascii="GuardianSansGR-Regular" w:hAnsi="GuardianSansGR-Regular" w:hint="eastAsia"/>
          <w:color w:val="231F20"/>
          <w:sz w:val="17"/>
          <w:szCs w:val="17"/>
        </w:rPr>
        <w:t xml:space="preserve"> white plaque was noted from clock positions 6:00 to 9:30 with 4+ cell and flare per Standardization of Uveitis Nomenclature classification. Posterior synechiae were present and the pupil was peaked </w:t>
      </w:r>
      <w:proofErr w:type="spellStart"/>
      <w:r w:rsidRPr="003A0D45">
        <w:rPr>
          <w:rFonts w:ascii="GuardianSansGR-Regular" w:hAnsi="GuardianSansGR-Regular" w:hint="eastAsia"/>
          <w:color w:val="231F20"/>
          <w:sz w:val="17"/>
          <w:szCs w:val="17"/>
        </w:rPr>
        <w:t>inferotemporally</w:t>
      </w:r>
      <w:proofErr w:type="spellEnd"/>
      <w:r w:rsidRPr="003A0D45">
        <w:rPr>
          <w:rFonts w:ascii="GuardianSansGR-Regular" w:hAnsi="GuardianSansGR-Regular" w:hint="eastAsia"/>
          <w:color w:val="231F20"/>
          <w:sz w:val="17"/>
          <w:szCs w:val="17"/>
        </w:rPr>
        <w:t>. There was no view posteriorly and a B-scan ultrasonography revealed moderate vitreous opacities without retinal detachment, choroidal effusion, or Tenon space edema. The left eye was normal.</w:t>
      </w:r>
    </w:p>
    <w:p w14:paraId="7CF993B3" w14:textId="77777777" w:rsidR="003A0D45" w:rsidRDefault="003A0D45" w:rsidP="003A0D45">
      <w:pPr>
        <w:rPr>
          <w:rFonts w:ascii="GuardianSans-Semibold" w:hAnsi="GuardianSans-Semibold" w:hint="eastAsia"/>
          <w:color w:val="379A40"/>
          <w:sz w:val="14"/>
          <w:szCs w:val="14"/>
        </w:rPr>
      </w:pPr>
      <w:r>
        <w:rPr>
          <w:rFonts w:ascii="GuardianSans-Semibold" w:hAnsi="GuardianSans-Semibold"/>
          <w:color w:val="379A40"/>
          <w:sz w:val="14"/>
          <w:szCs w:val="14"/>
        </w:rPr>
        <w:t xml:space="preserve">WHAT WOULD YOU DO NEXT? </w:t>
      </w:r>
    </w:p>
    <w:p w14:paraId="6EE22C0B" w14:textId="77777777" w:rsidR="003A0D45" w:rsidRDefault="003A0D45" w:rsidP="003A0D45">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Inject intravitreal methotrexate </w:t>
      </w:r>
    </w:p>
    <w:p w14:paraId="7A746C56" w14:textId="77777777" w:rsidR="003A0D45" w:rsidRDefault="003A0D45" w:rsidP="003A0D45">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Start topical interferon alpha-2b </w:t>
      </w:r>
    </w:p>
    <w:p w14:paraId="787EA89B" w14:textId="77777777" w:rsidR="003A0D45" w:rsidRDefault="003A0D45" w:rsidP="003A0D45">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Perform anterior chamber biopsy of </w:t>
      </w:r>
      <w:proofErr w:type="spellStart"/>
      <w:r>
        <w:rPr>
          <w:rFonts w:ascii="GuardianSansGR-Regular" w:hAnsi="GuardianSansGR-Regular"/>
          <w:color w:val="231F20"/>
          <w:sz w:val="17"/>
          <w:szCs w:val="17"/>
        </w:rPr>
        <w:t>retrocorneal</w:t>
      </w:r>
      <w:proofErr w:type="spellEnd"/>
      <w:r>
        <w:rPr>
          <w:rFonts w:ascii="GuardianSansGR-Regular" w:hAnsi="GuardianSansGR-Regular"/>
          <w:color w:val="231F20"/>
          <w:sz w:val="17"/>
          <w:szCs w:val="17"/>
        </w:rPr>
        <w:t xml:space="preserve"> plaque </w:t>
      </w:r>
    </w:p>
    <w:p w14:paraId="168A2C80" w14:textId="5F6D2058" w:rsidR="003A0D45" w:rsidRDefault="003A0D45" w:rsidP="003A0D45">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Perform vitreous tap and injection of intravitreal vancomycin, ceftazidime, and voriconazole</w:t>
      </w:r>
    </w:p>
    <w:sectPr w:rsidR="003A0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7514B" w14:textId="77777777" w:rsidR="008C37C0" w:rsidRDefault="008C37C0" w:rsidP="00165612">
      <w:pPr>
        <w:spacing w:after="0" w:line="240" w:lineRule="auto"/>
        <w:rPr>
          <w:rFonts w:hint="eastAsia"/>
        </w:rPr>
      </w:pPr>
      <w:r>
        <w:separator/>
      </w:r>
    </w:p>
  </w:endnote>
  <w:endnote w:type="continuationSeparator" w:id="0">
    <w:p w14:paraId="67B7F8C6" w14:textId="77777777" w:rsidR="008C37C0" w:rsidRDefault="008C37C0" w:rsidP="0016561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F6EB4" w14:textId="77777777" w:rsidR="008C37C0" w:rsidRDefault="008C37C0" w:rsidP="00165612">
      <w:pPr>
        <w:spacing w:after="0" w:line="240" w:lineRule="auto"/>
        <w:rPr>
          <w:rFonts w:hint="eastAsia"/>
        </w:rPr>
      </w:pPr>
      <w:r>
        <w:separator/>
      </w:r>
    </w:p>
  </w:footnote>
  <w:footnote w:type="continuationSeparator" w:id="0">
    <w:p w14:paraId="3762BCC3" w14:textId="77777777" w:rsidR="008C37C0" w:rsidRDefault="008C37C0" w:rsidP="00165612">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45"/>
    <w:rsid w:val="00165612"/>
    <w:rsid w:val="003A0D45"/>
    <w:rsid w:val="00702CF9"/>
    <w:rsid w:val="008C37C0"/>
    <w:rsid w:val="008D360F"/>
    <w:rsid w:val="008E07FD"/>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3F2FCE"/>
  <w15:chartTrackingRefBased/>
  <w15:docId w15:val="{83279ECF-B950-4555-AA44-8A1ADF9F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A0D4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A0D4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A0D4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A0D4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A0D4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A0D4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A0D4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A0D4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A0D4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0D4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A0D4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A0D4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A0D45"/>
    <w:rPr>
      <w:rFonts w:cstheme="majorBidi"/>
      <w:color w:val="0F4761" w:themeColor="accent1" w:themeShade="BF"/>
      <w:sz w:val="28"/>
      <w:szCs w:val="28"/>
    </w:rPr>
  </w:style>
  <w:style w:type="character" w:customStyle="1" w:styleId="50">
    <w:name w:val="标题 5 字符"/>
    <w:basedOn w:val="a0"/>
    <w:link w:val="5"/>
    <w:uiPriority w:val="9"/>
    <w:semiHidden/>
    <w:rsid w:val="003A0D45"/>
    <w:rPr>
      <w:rFonts w:cstheme="majorBidi"/>
      <w:color w:val="0F4761" w:themeColor="accent1" w:themeShade="BF"/>
      <w:sz w:val="24"/>
    </w:rPr>
  </w:style>
  <w:style w:type="character" w:customStyle="1" w:styleId="60">
    <w:name w:val="标题 6 字符"/>
    <w:basedOn w:val="a0"/>
    <w:link w:val="6"/>
    <w:uiPriority w:val="9"/>
    <w:semiHidden/>
    <w:rsid w:val="003A0D45"/>
    <w:rPr>
      <w:rFonts w:cstheme="majorBidi"/>
      <w:b/>
      <w:bCs/>
      <w:color w:val="0F4761" w:themeColor="accent1" w:themeShade="BF"/>
    </w:rPr>
  </w:style>
  <w:style w:type="character" w:customStyle="1" w:styleId="70">
    <w:name w:val="标题 7 字符"/>
    <w:basedOn w:val="a0"/>
    <w:link w:val="7"/>
    <w:uiPriority w:val="9"/>
    <w:semiHidden/>
    <w:rsid w:val="003A0D45"/>
    <w:rPr>
      <w:rFonts w:cstheme="majorBidi"/>
      <w:b/>
      <w:bCs/>
      <w:color w:val="595959" w:themeColor="text1" w:themeTint="A6"/>
    </w:rPr>
  </w:style>
  <w:style w:type="character" w:customStyle="1" w:styleId="80">
    <w:name w:val="标题 8 字符"/>
    <w:basedOn w:val="a0"/>
    <w:link w:val="8"/>
    <w:uiPriority w:val="9"/>
    <w:semiHidden/>
    <w:rsid w:val="003A0D45"/>
    <w:rPr>
      <w:rFonts w:cstheme="majorBidi"/>
      <w:color w:val="595959" w:themeColor="text1" w:themeTint="A6"/>
    </w:rPr>
  </w:style>
  <w:style w:type="character" w:customStyle="1" w:styleId="90">
    <w:name w:val="标题 9 字符"/>
    <w:basedOn w:val="a0"/>
    <w:link w:val="9"/>
    <w:uiPriority w:val="9"/>
    <w:semiHidden/>
    <w:rsid w:val="003A0D45"/>
    <w:rPr>
      <w:rFonts w:eastAsiaTheme="majorEastAsia" w:cstheme="majorBidi"/>
      <w:color w:val="595959" w:themeColor="text1" w:themeTint="A6"/>
    </w:rPr>
  </w:style>
  <w:style w:type="paragraph" w:styleId="a3">
    <w:name w:val="Title"/>
    <w:basedOn w:val="a"/>
    <w:next w:val="a"/>
    <w:link w:val="a4"/>
    <w:uiPriority w:val="10"/>
    <w:qFormat/>
    <w:rsid w:val="003A0D4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A0D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0D4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A0D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A0D45"/>
    <w:pPr>
      <w:spacing w:before="160"/>
      <w:jc w:val="center"/>
    </w:pPr>
    <w:rPr>
      <w:i/>
      <w:iCs/>
      <w:color w:val="404040" w:themeColor="text1" w:themeTint="BF"/>
    </w:rPr>
  </w:style>
  <w:style w:type="character" w:customStyle="1" w:styleId="a8">
    <w:name w:val="引用 字符"/>
    <w:basedOn w:val="a0"/>
    <w:link w:val="a7"/>
    <w:uiPriority w:val="29"/>
    <w:rsid w:val="003A0D45"/>
    <w:rPr>
      <w:i/>
      <w:iCs/>
      <w:color w:val="404040" w:themeColor="text1" w:themeTint="BF"/>
    </w:rPr>
  </w:style>
  <w:style w:type="paragraph" w:styleId="a9">
    <w:name w:val="List Paragraph"/>
    <w:basedOn w:val="a"/>
    <w:uiPriority w:val="34"/>
    <w:qFormat/>
    <w:rsid w:val="003A0D45"/>
    <w:pPr>
      <w:ind w:left="720"/>
      <w:contextualSpacing/>
    </w:pPr>
  </w:style>
  <w:style w:type="character" w:styleId="aa">
    <w:name w:val="Intense Emphasis"/>
    <w:basedOn w:val="a0"/>
    <w:uiPriority w:val="21"/>
    <w:qFormat/>
    <w:rsid w:val="003A0D45"/>
    <w:rPr>
      <w:i/>
      <w:iCs/>
      <w:color w:val="0F4761" w:themeColor="accent1" w:themeShade="BF"/>
    </w:rPr>
  </w:style>
  <w:style w:type="paragraph" w:styleId="ab">
    <w:name w:val="Intense Quote"/>
    <w:basedOn w:val="a"/>
    <w:next w:val="a"/>
    <w:link w:val="ac"/>
    <w:uiPriority w:val="30"/>
    <w:qFormat/>
    <w:rsid w:val="003A0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A0D45"/>
    <w:rPr>
      <w:i/>
      <w:iCs/>
      <w:color w:val="0F4761" w:themeColor="accent1" w:themeShade="BF"/>
    </w:rPr>
  </w:style>
  <w:style w:type="character" w:styleId="ad">
    <w:name w:val="Intense Reference"/>
    <w:basedOn w:val="a0"/>
    <w:uiPriority w:val="32"/>
    <w:qFormat/>
    <w:rsid w:val="003A0D45"/>
    <w:rPr>
      <w:b/>
      <w:bCs/>
      <w:smallCaps/>
      <w:color w:val="0F4761" w:themeColor="accent1" w:themeShade="BF"/>
      <w:spacing w:val="5"/>
    </w:rPr>
  </w:style>
  <w:style w:type="paragraph" w:styleId="ae">
    <w:name w:val="header"/>
    <w:basedOn w:val="a"/>
    <w:link w:val="af"/>
    <w:uiPriority w:val="99"/>
    <w:unhideWhenUsed/>
    <w:rsid w:val="0016561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165612"/>
    <w:rPr>
      <w:sz w:val="18"/>
      <w:szCs w:val="18"/>
    </w:rPr>
  </w:style>
  <w:style w:type="paragraph" w:styleId="af0">
    <w:name w:val="footer"/>
    <w:basedOn w:val="a"/>
    <w:link w:val="af1"/>
    <w:uiPriority w:val="99"/>
    <w:unhideWhenUsed/>
    <w:rsid w:val="0016561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1656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259</Words>
  <Characters>1560</Characters>
  <Application>Microsoft Office Word</Application>
  <DocSecurity>0</DocSecurity>
  <Lines>20</Lines>
  <Paragraphs>9</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2025-04-10T11:01:00Z</dcterms:created>
  <dcterms:modified xsi:type="dcterms:W3CDTF">2025-04-12T04:23:00Z</dcterms:modified>
</cp:coreProperties>
</file>