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5D81C" w14:textId="1731D4EC" w:rsidR="00D47268" w:rsidRDefault="00D47268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patient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in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 xml:space="preserve">their early 30s </w:t>
      </w:r>
      <w:r>
        <w:rPr>
          <w:rFonts w:ascii="GuardianSansGR-Regular" w:hAnsi="GuardianSansGR-Regular"/>
          <w:color w:val="231F20"/>
          <w:sz w:val="17"/>
          <w:szCs w:val="17"/>
        </w:rPr>
        <w:t>presented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with decreased vision in the left eye (6/60) for 1 week and a relative afferent pupillary defect. Fundus examination revealed “box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carring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>” of the retinal vessels, a cherry-red spot, retinal opacification, and a small island of normal retina temporal to the optic disc (</w:t>
      </w:r>
      <w:r>
        <w:rPr>
          <w:rFonts w:ascii="GuardianSans-Medium" w:hAnsi="GuardianSans-Medium"/>
          <w:color w:val="231F20"/>
          <w:sz w:val="17"/>
          <w:szCs w:val="17"/>
        </w:rPr>
        <w:t>Figure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, A). An embolus was not visualized within the central retinal artery. </w:t>
      </w:r>
    </w:p>
    <w:p w14:paraId="122E0EE3" w14:textId="3B26C3D2" w:rsidR="008D360F" w:rsidRDefault="00D47268">
      <w:pPr>
        <w:rPr>
          <w:rFonts w:hint="eastAsia"/>
        </w:rPr>
      </w:pPr>
      <w:r>
        <w:rPr>
          <w:rFonts w:ascii="GuardianSansGR-Regular" w:hAnsi="GuardianSansGR-Regular"/>
          <w:color w:val="231F20"/>
          <w:sz w:val="17"/>
          <w:szCs w:val="17"/>
        </w:rPr>
        <w:t>Fundus fluorescein angiography showed almost no retinal perfusion except for mild perfusion nasally, which spared a central is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land. The patient was a cigarette smoker and had hypertension. As the patient did not have a headache or temporal scalp tenderness and their erythrocyte sedimentation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rate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was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within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normal limits. Echocardiography (transthoracic)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computed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tomography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the neck vessels yielded normal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D47268">
        <w:rPr>
          <w:rFonts w:ascii="GuardianSansGR-Regular" w:hAnsi="GuardianSansGR-Regular"/>
          <w:color w:val="231F20"/>
          <w:sz w:val="17"/>
          <w:szCs w:val="17"/>
        </w:rPr>
        <w:t>results.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-Medi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68"/>
    <w:rsid w:val="00233C3D"/>
    <w:rsid w:val="00702CF9"/>
    <w:rsid w:val="00894E3A"/>
    <w:rsid w:val="008D360F"/>
    <w:rsid w:val="00A30E2A"/>
    <w:rsid w:val="00D47268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1CFC"/>
  <w15:chartTrackingRefBased/>
  <w15:docId w15:val="{B1CBFAC8-0D46-4528-9C70-FD404541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72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2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2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2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26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2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2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2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2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7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7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72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72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72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72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72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72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72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2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7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693</Characters>
  <Application>Microsoft Office Word</Application>
  <DocSecurity>0</DocSecurity>
  <Lines>8</Lines>
  <Paragraphs>2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2025-04-10T13:52:00Z</dcterms:created>
  <dcterms:modified xsi:type="dcterms:W3CDTF">2025-04-12T09:44:00Z</dcterms:modified>
</cp:coreProperties>
</file>