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8453A" w14:textId="3DF5CF1C" w:rsidR="00E348EC" w:rsidRDefault="00E348EC">
      <w:pPr>
        <w:rPr>
          <w:rFonts w:ascii="GuardianSansGR-Regular" w:hAnsi="GuardianSansGR-Regular" w:hint="eastAsia"/>
          <w:color w:val="231F20"/>
          <w:sz w:val="13"/>
          <w:szCs w:val="13"/>
        </w:rPr>
      </w:pPr>
      <w:r>
        <w:rPr>
          <w:rFonts w:ascii="GuardianSans-Semibold" w:hAnsi="GuardianSans-Semibold"/>
          <w:color w:val="379A40"/>
          <w:sz w:val="17"/>
          <w:szCs w:val="17"/>
        </w:rPr>
        <w:t xml:space="preserve">A 30-year-old male </w:t>
      </w:r>
      <w:r>
        <w:rPr>
          <w:rFonts w:ascii="GuardianSansGR-Regular" w:hAnsi="GuardianSansGR-Regular"/>
          <w:color w:val="231F20"/>
          <w:sz w:val="17"/>
          <w:szCs w:val="17"/>
        </w:rPr>
        <w:t>with corneal trauma induced by a metal foreign body presented with vision loss of 2 months in the right eye. Slitlamp examination showed the central cornea had a fullthickness injury combined with partial tissue defects, which were sutured tightly, but there was aqueous humor leakage from the wound, and the anterior chamber was shallow. Surgical exploration revealed a tissue defect 2 mm in diameter that was conical in shape; therefore, corneal plug keratoplasty (CPKP) was performed accordingly.</w:t>
      </w:r>
      <w:r>
        <w:rPr>
          <w:rFonts w:ascii="GuardianSansGR-Regular" w:hAnsi="GuardianSansGR-Regular"/>
          <w:color w:val="231F20"/>
          <w:sz w:val="13"/>
          <w:szCs w:val="13"/>
        </w:rPr>
        <w:t xml:space="preserve"> </w:t>
      </w:r>
    </w:p>
    <w:p w14:paraId="6BA3FAF4" w14:textId="2884D769" w:rsidR="00F0303E" w:rsidRPr="00F0303E" w:rsidRDefault="00E348EC" w:rsidP="00F0303E">
      <w:pPr>
        <w:rPr>
          <w:rFonts w:ascii="GuardianSansGR-Regular" w:hAnsi="GuardianSansGR-Regular" w:hint="eastAsia"/>
          <w:color w:val="231F20"/>
          <w:sz w:val="17"/>
          <w:szCs w:val="17"/>
        </w:rPr>
      </w:pPr>
      <w:r>
        <w:rPr>
          <w:rFonts w:ascii="GuardianSansGR-Regular" w:hAnsi="GuardianSansGR-Regular"/>
          <w:color w:val="231F20"/>
          <w:sz w:val="17"/>
          <w:szCs w:val="17"/>
        </w:rPr>
        <w:t>The wine cork–shaped corneal graft with an anterior surface larger than the posterior surface coincided with the conical tissue defects, and the inner side in the anterior chamber swelled and became stuck after absorption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of aqueous</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humor, allowing it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to act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like a cork in a wine bottle. Two interrupted sutures were placed to prevent dislocation of the corneal graft. </w:t>
      </w:r>
    </w:p>
    <w:sectPr w:rsidR="00F0303E" w:rsidRPr="00F03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EC"/>
    <w:rsid w:val="00702CF9"/>
    <w:rsid w:val="008D360F"/>
    <w:rsid w:val="00BF5B2C"/>
    <w:rsid w:val="00BF65DE"/>
    <w:rsid w:val="00DA350F"/>
    <w:rsid w:val="00E348EC"/>
    <w:rsid w:val="00F0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E7EE1"/>
  <w15:chartTrackingRefBased/>
  <w15:docId w15:val="{8DFB63A4-E97D-4280-9E77-43819AAB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348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48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48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48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48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348E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48E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48E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348E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48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48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48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48EC"/>
    <w:rPr>
      <w:rFonts w:cstheme="majorBidi"/>
      <w:color w:val="0F4761" w:themeColor="accent1" w:themeShade="BF"/>
      <w:sz w:val="28"/>
      <w:szCs w:val="28"/>
    </w:rPr>
  </w:style>
  <w:style w:type="character" w:customStyle="1" w:styleId="50">
    <w:name w:val="标题 5 字符"/>
    <w:basedOn w:val="a0"/>
    <w:link w:val="5"/>
    <w:uiPriority w:val="9"/>
    <w:semiHidden/>
    <w:rsid w:val="00E348EC"/>
    <w:rPr>
      <w:rFonts w:cstheme="majorBidi"/>
      <w:color w:val="0F4761" w:themeColor="accent1" w:themeShade="BF"/>
      <w:sz w:val="24"/>
    </w:rPr>
  </w:style>
  <w:style w:type="character" w:customStyle="1" w:styleId="60">
    <w:name w:val="标题 6 字符"/>
    <w:basedOn w:val="a0"/>
    <w:link w:val="6"/>
    <w:uiPriority w:val="9"/>
    <w:semiHidden/>
    <w:rsid w:val="00E348EC"/>
    <w:rPr>
      <w:rFonts w:cstheme="majorBidi"/>
      <w:b/>
      <w:bCs/>
      <w:color w:val="0F4761" w:themeColor="accent1" w:themeShade="BF"/>
    </w:rPr>
  </w:style>
  <w:style w:type="character" w:customStyle="1" w:styleId="70">
    <w:name w:val="标题 7 字符"/>
    <w:basedOn w:val="a0"/>
    <w:link w:val="7"/>
    <w:uiPriority w:val="9"/>
    <w:semiHidden/>
    <w:rsid w:val="00E348EC"/>
    <w:rPr>
      <w:rFonts w:cstheme="majorBidi"/>
      <w:b/>
      <w:bCs/>
      <w:color w:val="595959" w:themeColor="text1" w:themeTint="A6"/>
    </w:rPr>
  </w:style>
  <w:style w:type="character" w:customStyle="1" w:styleId="80">
    <w:name w:val="标题 8 字符"/>
    <w:basedOn w:val="a0"/>
    <w:link w:val="8"/>
    <w:uiPriority w:val="9"/>
    <w:semiHidden/>
    <w:rsid w:val="00E348EC"/>
    <w:rPr>
      <w:rFonts w:cstheme="majorBidi"/>
      <w:color w:val="595959" w:themeColor="text1" w:themeTint="A6"/>
    </w:rPr>
  </w:style>
  <w:style w:type="character" w:customStyle="1" w:styleId="90">
    <w:name w:val="标题 9 字符"/>
    <w:basedOn w:val="a0"/>
    <w:link w:val="9"/>
    <w:uiPriority w:val="9"/>
    <w:semiHidden/>
    <w:rsid w:val="00E348EC"/>
    <w:rPr>
      <w:rFonts w:eastAsiaTheme="majorEastAsia" w:cstheme="majorBidi"/>
      <w:color w:val="595959" w:themeColor="text1" w:themeTint="A6"/>
    </w:rPr>
  </w:style>
  <w:style w:type="paragraph" w:styleId="a3">
    <w:name w:val="Title"/>
    <w:basedOn w:val="a"/>
    <w:next w:val="a"/>
    <w:link w:val="a4"/>
    <w:uiPriority w:val="10"/>
    <w:qFormat/>
    <w:rsid w:val="00E348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48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48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48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48EC"/>
    <w:pPr>
      <w:spacing w:before="160"/>
      <w:jc w:val="center"/>
    </w:pPr>
    <w:rPr>
      <w:i/>
      <w:iCs/>
      <w:color w:val="404040" w:themeColor="text1" w:themeTint="BF"/>
    </w:rPr>
  </w:style>
  <w:style w:type="character" w:customStyle="1" w:styleId="a8">
    <w:name w:val="引用 字符"/>
    <w:basedOn w:val="a0"/>
    <w:link w:val="a7"/>
    <w:uiPriority w:val="29"/>
    <w:rsid w:val="00E348EC"/>
    <w:rPr>
      <w:i/>
      <w:iCs/>
      <w:color w:val="404040" w:themeColor="text1" w:themeTint="BF"/>
    </w:rPr>
  </w:style>
  <w:style w:type="paragraph" w:styleId="a9">
    <w:name w:val="List Paragraph"/>
    <w:basedOn w:val="a"/>
    <w:uiPriority w:val="34"/>
    <w:qFormat/>
    <w:rsid w:val="00E348EC"/>
    <w:pPr>
      <w:ind w:left="720"/>
      <w:contextualSpacing/>
    </w:pPr>
  </w:style>
  <w:style w:type="character" w:styleId="aa">
    <w:name w:val="Intense Emphasis"/>
    <w:basedOn w:val="a0"/>
    <w:uiPriority w:val="21"/>
    <w:qFormat/>
    <w:rsid w:val="00E348EC"/>
    <w:rPr>
      <w:i/>
      <w:iCs/>
      <w:color w:val="0F4761" w:themeColor="accent1" w:themeShade="BF"/>
    </w:rPr>
  </w:style>
  <w:style w:type="paragraph" w:styleId="ab">
    <w:name w:val="Intense Quote"/>
    <w:basedOn w:val="a"/>
    <w:next w:val="a"/>
    <w:link w:val="ac"/>
    <w:uiPriority w:val="30"/>
    <w:qFormat/>
    <w:rsid w:val="00E34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48EC"/>
    <w:rPr>
      <w:i/>
      <w:iCs/>
      <w:color w:val="0F4761" w:themeColor="accent1" w:themeShade="BF"/>
    </w:rPr>
  </w:style>
  <w:style w:type="character" w:styleId="ad">
    <w:name w:val="Intense Reference"/>
    <w:basedOn w:val="a0"/>
    <w:uiPriority w:val="32"/>
    <w:qFormat/>
    <w:rsid w:val="00E34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140</Words>
  <Characters>751</Characters>
  <Application>Microsoft Office Word</Application>
  <DocSecurity>0</DocSecurity>
  <Lines>8</Lines>
  <Paragraphs>2</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2025-04-10T14:18:00Z</dcterms:created>
  <dcterms:modified xsi:type="dcterms:W3CDTF">2025-04-12T09:45:00Z</dcterms:modified>
</cp:coreProperties>
</file>