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09E26" w14:textId="77777777" w:rsidR="00186D39" w:rsidRDefault="00186D39">
      <w:r>
        <w:rPr>
          <w:noProof/>
        </w:rPr>
        <w:drawing>
          <wp:inline distT="0" distB="0" distL="0" distR="0" wp14:anchorId="07233E85" wp14:editId="10371F98">
            <wp:extent cx="3327400" cy="3327400"/>
            <wp:effectExtent l="0" t="0" r="6350" b="6350"/>
            <wp:docPr id="800718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7400" cy="3327400"/>
                    </a:xfrm>
                    <a:prstGeom prst="rect">
                      <a:avLst/>
                    </a:prstGeom>
                    <a:noFill/>
                    <a:ln>
                      <a:noFill/>
                    </a:ln>
                  </pic:spPr>
                </pic:pic>
              </a:graphicData>
            </a:graphic>
          </wp:inline>
        </w:drawing>
      </w:r>
    </w:p>
    <w:p w14:paraId="146C7E5C" w14:textId="72B00DD0" w:rsidR="00B43C45" w:rsidRDefault="00186D39">
      <w:r w:rsidRPr="00186D39">
        <w:t xml:space="preserve">你是一个专业的眼科医生，我这边有一个特殊的病人，以下是他的症状描述：One week after a 6-day bout of watery febrile diarrhea, an 85-year-old pseudophakic White woman, followed up for a relapsed multiple myeloma, presented with sudden unilateral vision loss (20/20000). Severe panuveitis with a massive </w:t>
      </w:r>
      <w:proofErr w:type="spellStart"/>
      <w:r w:rsidRPr="00186D39">
        <w:t>fibrino</w:t>
      </w:r>
      <w:proofErr w:type="spellEnd"/>
      <w:r w:rsidRPr="00186D39">
        <w:t>-hemorrhagic cyclitic membrane (A) extending to the capsular bag (B) was documented. The results of blood cultures, brain magnetic resonance imaging, whole-body computed tomography scan, and transthoracic echocardiogram were negative. Massive inflammation was removed by cleaning fibrin in the sulcus (C) and sticky retrolental abscess (D). Complete healing occurred without subsequent complications: vision improved until 3 months and then remained constant (20/32, Jaeger 1)你是否能根据描述和图片分析确诊他的病情</w:t>
      </w:r>
    </w:p>
    <w:p w14:paraId="41E69F77" w14:textId="77777777" w:rsidR="00186D39" w:rsidRDefault="00186D39"/>
    <w:p w14:paraId="01F8F48D" w14:textId="77777777" w:rsidR="00186D39" w:rsidRPr="00186D39" w:rsidRDefault="00186D39" w:rsidP="00186D39">
      <w:pPr>
        <w:rPr>
          <w:color w:val="002060"/>
        </w:rPr>
      </w:pPr>
      <w:r w:rsidRPr="00186D39">
        <w:rPr>
          <w:color w:val="002060"/>
        </w:rPr>
        <w:t>从提供的信息来看，这位85岁的人工晶状体植入术后白人女性患者，在经历了6天的水样发热性腹泻一周后，出现了单侧突发视力丧失（视力降至20/20000 ）。</w:t>
      </w:r>
    </w:p>
    <w:p w14:paraId="46CA7A7F" w14:textId="77777777" w:rsidR="00186D39" w:rsidRPr="00186D39" w:rsidRDefault="00186D39" w:rsidP="00186D39">
      <w:pPr>
        <w:rPr>
          <w:b/>
          <w:bCs/>
          <w:color w:val="002060"/>
        </w:rPr>
      </w:pPr>
      <w:r w:rsidRPr="00186D39">
        <w:rPr>
          <w:b/>
          <w:bCs/>
          <w:color w:val="002060"/>
        </w:rPr>
        <w:t>眼部体征分析</w:t>
      </w:r>
    </w:p>
    <w:p w14:paraId="60CA3999" w14:textId="77777777" w:rsidR="00186D39" w:rsidRPr="00186D39" w:rsidRDefault="00186D39" w:rsidP="00186D39">
      <w:pPr>
        <w:numPr>
          <w:ilvl w:val="0"/>
          <w:numId w:val="1"/>
        </w:numPr>
        <w:rPr>
          <w:color w:val="002060"/>
        </w:rPr>
      </w:pPr>
      <w:r w:rsidRPr="00186D39">
        <w:rPr>
          <w:b/>
          <w:bCs/>
          <w:color w:val="002060"/>
        </w:rPr>
        <w:t>严重的全葡萄膜炎</w:t>
      </w:r>
      <w:r w:rsidRPr="00186D39">
        <w:rPr>
          <w:color w:val="002060"/>
        </w:rPr>
        <w:t>：伴有巨大的纤维 - 出血性睫状体膜（图A），且该膜延伸至晶状体囊袋（图B）。这种严重的炎症表现提示眼内存在严重的病理过程，葡萄膜炎可由多种原因引起，包括感染性和非感染性因素。</w:t>
      </w:r>
    </w:p>
    <w:p w14:paraId="49107CCC" w14:textId="77777777" w:rsidR="00186D39" w:rsidRPr="00186D39" w:rsidRDefault="00186D39" w:rsidP="00186D39">
      <w:pPr>
        <w:numPr>
          <w:ilvl w:val="0"/>
          <w:numId w:val="1"/>
        </w:numPr>
        <w:rPr>
          <w:color w:val="002060"/>
        </w:rPr>
      </w:pPr>
      <w:r w:rsidRPr="00186D39">
        <w:rPr>
          <w:b/>
          <w:bCs/>
          <w:color w:val="002060"/>
        </w:rPr>
        <w:t>手术所见</w:t>
      </w:r>
      <w:r w:rsidRPr="00186D39">
        <w:rPr>
          <w:color w:val="002060"/>
        </w:rPr>
        <w:t>：术中发现需要清除沟内的纤维蛋白（图C）以及晶状体后粘连的脓肿（图D），这进一步表明眼内存在化脓性炎症过程。</w:t>
      </w:r>
    </w:p>
    <w:p w14:paraId="18906C43" w14:textId="77777777" w:rsidR="00186D39" w:rsidRPr="00186D39" w:rsidRDefault="00186D39" w:rsidP="00186D39">
      <w:pPr>
        <w:rPr>
          <w:b/>
          <w:bCs/>
          <w:color w:val="002060"/>
        </w:rPr>
      </w:pPr>
      <w:r w:rsidRPr="00186D39">
        <w:rPr>
          <w:b/>
          <w:bCs/>
          <w:color w:val="002060"/>
        </w:rPr>
        <w:t>相关检查结果分析</w:t>
      </w:r>
    </w:p>
    <w:p w14:paraId="77960B1F" w14:textId="77777777" w:rsidR="00186D39" w:rsidRPr="00186D39" w:rsidRDefault="00186D39" w:rsidP="00186D39">
      <w:pPr>
        <w:numPr>
          <w:ilvl w:val="0"/>
          <w:numId w:val="2"/>
        </w:numPr>
        <w:rPr>
          <w:color w:val="002060"/>
        </w:rPr>
      </w:pPr>
      <w:r w:rsidRPr="00186D39">
        <w:rPr>
          <w:color w:val="002060"/>
        </w:rPr>
        <w:lastRenderedPageBreak/>
        <w:t>血液培养、脑磁共振成像、全身计算机断层扫描和经胸超声心动图结果均为阴性，这在一定程度上排除了全身性严重感染源以及颅内、全身其他部位明显的病变导致眼部症状的可能，但并不能完全排除局部眼内感染等情况。</w:t>
      </w:r>
    </w:p>
    <w:p w14:paraId="52359AB9" w14:textId="77777777" w:rsidR="00186D39" w:rsidRPr="00186D39" w:rsidRDefault="00186D39" w:rsidP="00186D39">
      <w:pPr>
        <w:rPr>
          <w:b/>
          <w:bCs/>
          <w:color w:val="002060"/>
        </w:rPr>
      </w:pPr>
      <w:r w:rsidRPr="00186D39">
        <w:rPr>
          <w:b/>
          <w:bCs/>
          <w:color w:val="002060"/>
        </w:rPr>
        <w:t>综合诊断考虑</w:t>
      </w:r>
    </w:p>
    <w:p w14:paraId="6D7D8BCA" w14:textId="77777777" w:rsidR="00186D39" w:rsidRPr="00186D39" w:rsidRDefault="00186D39" w:rsidP="00186D39">
      <w:pPr>
        <w:rPr>
          <w:color w:val="002060"/>
        </w:rPr>
      </w:pPr>
      <w:r w:rsidRPr="00186D39">
        <w:rPr>
          <w:color w:val="002060"/>
        </w:rPr>
        <w:t>结合患者先有发热性腹泻病史，随后出现严重眼内炎症表现，考虑可能是感染性眼内炎。发热性腹泻可能导致身体免疫力下降，使得潜在的病原体有机会引发眼内感染。眼内炎是一种严重的眼部疾病，可迅速导致视力丧失，该患者的严重全葡萄膜炎、纤维 - 出血性睫状体</w:t>
      </w:r>
      <w:proofErr w:type="gramStart"/>
      <w:r w:rsidRPr="00186D39">
        <w:rPr>
          <w:color w:val="002060"/>
        </w:rPr>
        <w:t>膜以及</w:t>
      </w:r>
      <w:proofErr w:type="gramEnd"/>
      <w:r w:rsidRPr="00186D39">
        <w:rPr>
          <w:color w:val="002060"/>
        </w:rPr>
        <w:t>晶状体后脓肿等表现都符合感染性眼内炎的特征。虽然各项全身性检查未发现明确感染源，但不能排除眼内局部感染，尤其是在患者本身存在多发性骨髓瘤复发，免疫系统功能可能受到影响的情况下。</w:t>
      </w:r>
    </w:p>
    <w:p w14:paraId="0468A365" w14:textId="77777777" w:rsidR="00186D39" w:rsidRPr="00186D39" w:rsidRDefault="00186D39" w:rsidP="00186D39">
      <w:pPr>
        <w:rPr>
          <w:color w:val="002060"/>
        </w:rPr>
      </w:pPr>
      <w:r w:rsidRPr="00186D39">
        <w:rPr>
          <w:color w:val="002060"/>
        </w:rPr>
        <w:t>不过，仅根据目前这些信息，还不能绝对确诊，可能还需要进一步的眼内液病原体检测（如房水或玻璃体穿刺培养、PCR检测等），以明确病原体类型，从而更准确地确定病因和指导后续治疗。 同时，还需要密切观察患者眼部恢复情况以及全身状况，警惕病情反复或出现其他并发症。</w:t>
      </w:r>
    </w:p>
    <w:p w14:paraId="241B1FEE" w14:textId="77777777" w:rsidR="00186D39" w:rsidRPr="00186D39" w:rsidRDefault="00186D39">
      <w:pPr>
        <w:rPr>
          <w:rFonts w:hint="eastAsia"/>
        </w:rPr>
      </w:pPr>
    </w:p>
    <w:sectPr w:rsidR="00186D39" w:rsidRPr="00186D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54F5B"/>
    <w:multiLevelType w:val="multilevel"/>
    <w:tmpl w:val="288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D09CE"/>
    <w:multiLevelType w:val="multilevel"/>
    <w:tmpl w:val="B98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860804">
    <w:abstractNumId w:val="0"/>
  </w:num>
  <w:num w:numId="2" w16cid:durableId="38896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E9"/>
    <w:rsid w:val="00186D39"/>
    <w:rsid w:val="003806E9"/>
    <w:rsid w:val="00B43C45"/>
    <w:rsid w:val="00C604DE"/>
    <w:rsid w:val="00CB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F19B1"/>
  <w15:chartTrackingRefBased/>
  <w15:docId w15:val="{1B74EC29-0DFE-4EC0-ADDF-6CA4638B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806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806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806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806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806E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806E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806E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806E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806E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06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806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806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806E9"/>
    <w:rPr>
      <w:rFonts w:cstheme="majorBidi"/>
      <w:color w:val="0F4761" w:themeColor="accent1" w:themeShade="BF"/>
      <w:sz w:val="28"/>
      <w:szCs w:val="28"/>
    </w:rPr>
  </w:style>
  <w:style w:type="character" w:customStyle="1" w:styleId="50">
    <w:name w:val="标题 5 字符"/>
    <w:basedOn w:val="a0"/>
    <w:link w:val="5"/>
    <w:uiPriority w:val="9"/>
    <w:semiHidden/>
    <w:rsid w:val="003806E9"/>
    <w:rPr>
      <w:rFonts w:cstheme="majorBidi"/>
      <w:color w:val="0F4761" w:themeColor="accent1" w:themeShade="BF"/>
      <w:sz w:val="24"/>
    </w:rPr>
  </w:style>
  <w:style w:type="character" w:customStyle="1" w:styleId="60">
    <w:name w:val="标题 6 字符"/>
    <w:basedOn w:val="a0"/>
    <w:link w:val="6"/>
    <w:uiPriority w:val="9"/>
    <w:semiHidden/>
    <w:rsid w:val="003806E9"/>
    <w:rPr>
      <w:rFonts w:cstheme="majorBidi"/>
      <w:b/>
      <w:bCs/>
      <w:color w:val="0F4761" w:themeColor="accent1" w:themeShade="BF"/>
    </w:rPr>
  </w:style>
  <w:style w:type="character" w:customStyle="1" w:styleId="70">
    <w:name w:val="标题 7 字符"/>
    <w:basedOn w:val="a0"/>
    <w:link w:val="7"/>
    <w:uiPriority w:val="9"/>
    <w:semiHidden/>
    <w:rsid w:val="003806E9"/>
    <w:rPr>
      <w:rFonts w:cstheme="majorBidi"/>
      <w:b/>
      <w:bCs/>
      <w:color w:val="595959" w:themeColor="text1" w:themeTint="A6"/>
    </w:rPr>
  </w:style>
  <w:style w:type="character" w:customStyle="1" w:styleId="80">
    <w:name w:val="标题 8 字符"/>
    <w:basedOn w:val="a0"/>
    <w:link w:val="8"/>
    <w:uiPriority w:val="9"/>
    <w:semiHidden/>
    <w:rsid w:val="003806E9"/>
    <w:rPr>
      <w:rFonts w:cstheme="majorBidi"/>
      <w:color w:val="595959" w:themeColor="text1" w:themeTint="A6"/>
    </w:rPr>
  </w:style>
  <w:style w:type="character" w:customStyle="1" w:styleId="90">
    <w:name w:val="标题 9 字符"/>
    <w:basedOn w:val="a0"/>
    <w:link w:val="9"/>
    <w:uiPriority w:val="9"/>
    <w:semiHidden/>
    <w:rsid w:val="003806E9"/>
    <w:rPr>
      <w:rFonts w:eastAsiaTheme="majorEastAsia" w:cstheme="majorBidi"/>
      <w:color w:val="595959" w:themeColor="text1" w:themeTint="A6"/>
    </w:rPr>
  </w:style>
  <w:style w:type="paragraph" w:styleId="a3">
    <w:name w:val="Title"/>
    <w:basedOn w:val="a"/>
    <w:next w:val="a"/>
    <w:link w:val="a4"/>
    <w:uiPriority w:val="10"/>
    <w:qFormat/>
    <w:rsid w:val="003806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806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06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806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06E9"/>
    <w:pPr>
      <w:spacing w:before="160"/>
      <w:jc w:val="center"/>
    </w:pPr>
    <w:rPr>
      <w:i/>
      <w:iCs/>
      <w:color w:val="404040" w:themeColor="text1" w:themeTint="BF"/>
    </w:rPr>
  </w:style>
  <w:style w:type="character" w:customStyle="1" w:styleId="a8">
    <w:name w:val="引用 字符"/>
    <w:basedOn w:val="a0"/>
    <w:link w:val="a7"/>
    <w:uiPriority w:val="29"/>
    <w:rsid w:val="003806E9"/>
    <w:rPr>
      <w:i/>
      <w:iCs/>
      <w:color w:val="404040" w:themeColor="text1" w:themeTint="BF"/>
    </w:rPr>
  </w:style>
  <w:style w:type="paragraph" w:styleId="a9">
    <w:name w:val="List Paragraph"/>
    <w:basedOn w:val="a"/>
    <w:uiPriority w:val="34"/>
    <w:qFormat/>
    <w:rsid w:val="003806E9"/>
    <w:pPr>
      <w:ind w:left="720"/>
      <w:contextualSpacing/>
    </w:pPr>
  </w:style>
  <w:style w:type="character" w:styleId="aa">
    <w:name w:val="Intense Emphasis"/>
    <w:basedOn w:val="a0"/>
    <w:uiPriority w:val="21"/>
    <w:qFormat/>
    <w:rsid w:val="003806E9"/>
    <w:rPr>
      <w:i/>
      <w:iCs/>
      <w:color w:val="0F4761" w:themeColor="accent1" w:themeShade="BF"/>
    </w:rPr>
  </w:style>
  <w:style w:type="paragraph" w:styleId="ab">
    <w:name w:val="Intense Quote"/>
    <w:basedOn w:val="a"/>
    <w:next w:val="a"/>
    <w:link w:val="ac"/>
    <w:uiPriority w:val="30"/>
    <w:qFormat/>
    <w:rsid w:val="00380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806E9"/>
    <w:rPr>
      <w:i/>
      <w:iCs/>
      <w:color w:val="0F4761" w:themeColor="accent1" w:themeShade="BF"/>
    </w:rPr>
  </w:style>
  <w:style w:type="character" w:styleId="ad">
    <w:name w:val="Intense Reference"/>
    <w:basedOn w:val="a0"/>
    <w:uiPriority w:val="32"/>
    <w:qFormat/>
    <w:rsid w:val="003806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4988">
      <w:bodyDiv w:val="1"/>
      <w:marLeft w:val="0"/>
      <w:marRight w:val="0"/>
      <w:marTop w:val="0"/>
      <w:marBottom w:val="0"/>
      <w:divBdr>
        <w:top w:val="none" w:sz="0" w:space="0" w:color="auto"/>
        <w:left w:val="none" w:sz="0" w:space="0" w:color="auto"/>
        <w:bottom w:val="none" w:sz="0" w:space="0" w:color="auto"/>
        <w:right w:val="none" w:sz="0" w:space="0" w:color="auto"/>
      </w:divBdr>
    </w:div>
    <w:div w:id="214083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723</Words>
  <Characters>746</Characters>
  <Application>Microsoft Office Word</Application>
  <DocSecurity>0</DocSecurity>
  <Lines>31</Lines>
  <Paragraphs>22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2025-05-08T07:24:00Z</dcterms:created>
  <dcterms:modified xsi:type="dcterms:W3CDTF">2025-05-08T07:27:00Z</dcterms:modified>
</cp:coreProperties>
</file>