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3E0D02" w14:textId="345175F8" w:rsidR="009D6088" w:rsidRDefault="009D6088">
      <w:r>
        <w:rPr>
          <w:noProof/>
        </w:rPr>
        <w:drawing>
          <wp:inline distT="0" distB="0" distL="0" distR="0" wp14:anchorId="6FD7B5ED" wp14:editId="058AAE68">
            <wp:extent cx="4105275" cy="2419350"/>
            <wp:effectExtent l="0" t="0" r="9525" b="0"/>
            <wp:docPr id="67633415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AAD1AD" w14:textId="77777777" w:rsidR="009D6088" w:rsidRDefault="009D6088"/>
    <w:p w14:paraId="586D56BB" w14:textId="7885DE37" w:rsidR="00B43C45" w:rsidRDefault="009D6088">
      <w:r w:rsidRPr="009D6088">
        <w:t xml:space="preserve">你是一个专业的眼科医生，我这边有一个特殊的病人，以下是他的症状描述：An 88-year-old woman with carcinomatosis and leukemoid reaction presented with a rare case of "taches noir de la </w:t>
      </w:r>
      <w:proofErr w:type="spellStart"/>
      <w:r w:rsidRPr="009D6088">
        <w:t>sclerotique</w:t>
      </w:r>
      <w:proofErr w:type="spellEnd"/>
      <w:r w:rsidRPr="009D6088">
        <w:t xml:space="preserve">." </w:t>
      </w:r>
      <w:proofErr w:type="spellStart"/>
      <w:r w:rsidRPr="009D6088">
        <w:t>Recentstudies</w:t>
      </w:r>
      <w:proofErr w:type="spellEnd"/>
      <w:r w:rsidRPr="009D6088">
        <w:t xml:space="preserve"> have challenged the belief that this phenomenon is strictly postmortem and suggest an association with prolonged eye exposure. </w:t>
      </w:r>
      <w:proofErr w:type="spellStart"/>
      <w:r w:rsidRPr="009D6088">
        <w:t>Thedistinctive</w:t>
      </w:r>
      <w:proofErr w:type="spellEnd"/>
      <w:r w:rsidRPr="009D6088">
        <w:t xml:space="preserve"> triangular pattern appeared across the sclera hours before the patient’s demise (A, B), suggesting that blinking cessation due </w:t>
      </w:r>
      <w:proofErr w:type="spellStart"/>
      <w:r w:rsidRPr="009D6088">
        <w:t>toterminal</w:t>
      </w:r>
      <w:proofErr w:type="spellEnd"/>
      <w:r w:rsidRPr="009D6088">
        <w:t xml:space="preserve"> disease may have contributed to this manifestation, in line with recent research. Lubricating eye care was administered, but </w:t>
      </w:r>
      <w:proofErr w:type="spellStart"/>
      <w:proofErr w:type="gramStart"/>
      <w:r w:rsidRPr="009D6088">
        <w:t>sadly,the</w:t>
      </w:r>
      <w:proofErr w:type="spellEnd"/>
      <w:proofErr w:type="gramEnd"/>
      <w:r w:rsidRPr="009D6088">
        <w:t xml:space="preserve"> patient passed away. This unconventional timeline emphasizes the need for increased clinical awareness and further exploration of </w:t>
      </w:r>
      <w:proofErr w:type="spellStart"/>
      <w:r w:rsidRPr="009D6088">
        <w:t>thepathophysiology</w:t>
      </w:r>
      <w:proofErr w:type="spellEnd"/>
      <w:r w:rsidRPr="009D6088">
        <w:t xml:space="preserve"> of "tache noir de la </w:t>
      </w:r>
      <w:proofErr w:type="spellStart"/>
      <w:r w:rsidRPr="009D6088">
        <w:t>sclerotique</w:t>
      </w:r>
      <w:proofErr w:type="spellEnd"/>
      <w:r w:rsidRPr="009D6088">
        <w:t>."你是否能根据描述和图片分析确诊他的病情</w:t>
      </w:r>
    </w:p>
    <w:p w14:paraId="66E7E740" w14:textId="77777777" w:rsidR="009D6088" w:rsidRDefault="009D6088"/>
    <w:p w14:paraId="359FE07F" w14:textId="77777777" w:rsidR="009D6088" w:rsidRPr="009D6088" w:rsidRDefault="009D6088" w:rsidP="009D6088">
      <w:pPr>
        <w:rPr>
          <w:color w:val="002060"/>
        </w:rPr>
      </w:pPr>
      <w:r w:rsidRPr="009D6088">
        <w:rPr>
          <w:color w:val="002060"/>
        </w:rPr>
        <w:t xml:space="preserve">这位88岁女性的眼部表现较为特殊且具有一定研究价值，下面我们从专业角度详细分析： 病史信息分析 患者患有癌病播散（carcinomatosis）和类白血病反应（leukemoid reaction），这表明患者处于全身性严重疾病状态，身体机能较差。“taches noir de la </w:t>
      </w:r>
      <w:proofErr w:type="spellStart"/>
      <w:r w:rsidRPr="009D6088">
        <w:rPr>
          <w:color w:val="002060"/>
        </w:rPr>
        <w:t>sclerotique</w:t>
      </w:r>
      <w:proofErr w:type="spellEnd"/>
      <w:r w:rsidRPr="009D6088">
        <w:rPr>
          <w:color w:val="002060"/>
        </w:rPr>
        <w:t>”（巩膜黑斑）这一现象以往被认为严格发生于死后，但近期研究对此提出挑战，认为其与眼睛长时间暴露有关。 眼部检查结果分析</w:t>
      </w:r>
    </w:p>
    <w:p w14:paraId="7559AC2A" w14:textId="77777777" w:rsidR="009D6088" w:rsidRDefault="009D6088" w:rsidP="009D6088">
      <w:pPr>
        <w:rPr>
          <w:color w:val="002060"/>
        </w:rPr>
      </w:pPr>
      <w:r w:rsidRPr="009D6088">
        <w:rPr>
          <w:color w:val="002060"/>
        </w:rPr>
        <w:t>在患者死亡前数小时，巩膜上出现了独特的三角形图案（图A、B）。这种特殊的巩膜改变是诊断的关键依据。结合患者处于终末期疾病状态，推测可能由于终末期疾病导致眨眼停止，使得眼球长时间暴露，进而引发了这一表现。</w:t>
      </w:r>
    </w:p>
    <w:p w14:paraId="51744918" w14:textId="0C2EC79D" w:rsidR="009D6088" w:rsidRPr="009D6088" w:rsidRDefault="009D6088" w:rsidP="009D6088">
      <w:pPr>
        <w:rPr>
          <w:color w:val="002060"/>
        </w:rPr>
      </w:pPr>
      <w:r w:rsidRPr="009D6088">
        <w:rPr>
          <w:b/>
          <w:bCs/>
          <w:color w:val="002060"/>
        </w:rPr>
        <w:t xml:space="preserve">综合诊断结论 </w:t>
      </w:r>
      <w:r w:rsidRPr="009D6088">
        <w:rPr>
          <w:color w:val="002060"/>
        </w:rPr>
        <w:t xml:space="preserve">综合患者的全身性严重疾病背景、巩膜上在死亡前出现的独特三角形黑斑表现以及相关研究提示，可认为患者出现了“taches noir de la </w:t>
      </w:r>
      <w:proofErr w:type="spellStart"/>
      <w:r w:rsidRPr="009D6088">
        <w:rPr>
          <w:color w:val="002060"/>
        </w:rPr>
        <w:t>sclerotique</w:t>
      </w:r>
      <w:proofErr w:type="spellEnd"/>
      <w:r w:rsidRPr="009D6088">
        <w:rPr>
          <w:color w:val="002060"/>
        </w:rPr>
        <w:t>”现象。尽管给予了润滑眼部护理，但患者最终仍不幸离世。这一不寻常的时间进程强调了临床医</w:t>
      </w:r>
      <w:r w:rsidRPr="009D6088">
        <w:rPr>
          <w:color w:val="002060"/>
        </w:rPr>
        <w:lastRenderedPageBreak/>
        <w:t xml:space="preserve">生需要提高对这一现象的认识，目前对于“taches noir de la </w:t>
      </w:r>
      <w:proofErr w:type="spellStart"/>
      <w:r w:rsidRPr="009D6088">
        <w:rPr>
          <w:color w:val="002060"/>
        </w:rPr>
        <w:t>sclerotique</w:t>
      </w:r>
      <w:proofErr w:type="spellEnd"/>
      <w:r w:rsidRPr="009D6088">
        <w:rPr>
          <w:color w:val="002060"/>
        </w:rPr>
        <w:t>”的病理生理学机制尚未完全明确，后续需要进一步深入探索，例如研究在终末期疾病状态下眼部生理环境的改变、眨眼停止与巩膜黑斑形成之间更具体的关联等，以便更好地理解和处理类似情况。</w:t>
      </w:r>
    </w:p>
    <w:p w14:paraId="24686FD4" w14:textId="77777777" w:rsidR="009D6088" w:rsidRPr="009D6088" w:rsidRDefault="009D6088">
      <w:pPr>
        <w:rPr>
          <w:rFonts w:hint="eastAsia"/>
        </w:rPr>
      </w:pPr>
    </w:p>
    <w:sectPr w:rsidR="009D6088" w:rsidRPr="009D60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CFF"/>
    <w:rsid w:val="009D6088"/>
    <w:rsid w:val="00A45CFF"/>
    <w:rsid w:val="00B43C45"/>
    <w:rsid w:val="00C57C2A"/>
    <w:rsid w:val="00C60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9B79C58"/>
  <w15:chartTrackingRefBased/>
  <w15:docId w15:val="{176D6E97-21E1-4094-A5B3-5309722D0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A45CF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45C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45CF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45CFF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45CFF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45CFF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45CFF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45CFF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45CFF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45CFF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A45C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A45C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45CFF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45CFF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A45CFF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45CFF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45CFF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45CFF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45CFF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45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45CF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45CF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45C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45CF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45CF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45CF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45C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45CF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45CF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540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188</Words>
  <Characters>1193</Characters>
  <Application>Microsoft Office Word</Application>
  <DocSecurity>0</DocSecurity>
  <Lines>16</Lines>
  <Paragraphs>2</Paragraphs>
  <ScaleCrop>false</ScaleCrop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俊宏 陈</dc:creator>
  <cp:keywords/>
  <dc:description/>
  <cp:lastModifiedBy>俊宏 陈</cp:lastModifiedBy>
  <cp:revision>2</cp:revision>
  <dcterms:created xsi:type="dcterms:W3CDTF">2025-05-08T07:38:00Z</dcterms:created>
  <dcterms:modified xsi:type="dcterms:W3CDTF">2025-05-08T07:40:00Z</dcterms:modified>
</cp:coreProperties>
</file>