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E030" w14:textId="745AC6D9" w:rsidR="008E74AB" w:rsidRDefault="008E74AB" w:rsidP="008E74AB">
      <w:r>
        <w:rPr>
          <w:noProof/>
        </w:rPr>
        <w:drawing>
          <wp:inline distT="0" distB="0" distL="0" distR="0" wp14:anchorId="6D1B9FAD" wp14:editId="68432E79">
            <wp:extent cx="3324225" cy="2600325"/>
            <wp:effectExtent l="0" t="0" r="9525" b="9525"/>
            <wp:docPr id="2048229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2D17" w14:textId="77777777" w:rsidR="008E74AB" w:rsidRDefault="008E74AB" w:rsidP="008E74AB"/>
    <w:p w14:paraId="150836FB" w14:textId="7B256F8B" w:rsidR="00B43C45" w:rsidRDefault="008E74AB" w:rsidP="008E74AB">
      <w:r w:rsidRPr="008E74AB">
        <w:t>你是一个专业的眼科医生，我这边有一个特殊的病人，以下是他的症状描述：A 13-year-old Asian boy had a fast-growing solid mass on his right lower palpebral conjunctiva and medial canthus for 1 month (A</w:t>
      </w:r>
      <w:proofErr w:type="gramStart"/>
      <w:r w:rsidRPr="008E74AB">
        <w:t>).Magnetic</w:t>
      </w:r>
      <w:proofErr w:type="gramEnd"/>
      <w:r w:rsidRPr="008E74AB">
        <w:t xml:space="preserve"> resonance imaging revealed 2 masses in the medial and inferior orbit. Histopathology of the conjunctival tumor showed ovoid </w:t>
      </w:r>
      <w:proofErr w:type="spellStart"/>
      <w:r w:rsidRPr="008E74AB">
        <w:t>andspindled</w:t>
      </w:r>
      <w:proofErr w:type="spellEnd"/>
      <w:r w:rsidRPr="008E74AB">
        <w:t xml:space="preserve"> cells with hyperchromatic nuclei and abundant eosinophilic cytoplasm, arranged in a fascicular pattern within hyalinized stroma(arrowheads). Some exhibited a </w:t>
      </w:r>
      <w:proofErr w:type="spellStart"/>
      <w:r w:rsidRPr="008E74AB">
        <w:t>pseudovascular</w:t>
      </w:r>
      <w:proofErr w:type="spellEnd"/>
      <w:r w:rsidRPr="008E74AB">
        <w:t xml:space="preserve"> pattern (B, arrows). Immunohistochemical staining results were positive for desman (C)and MyoD1 (D). Molecular analysis revealed an absence of the PAX3/FOXO1 fusion gene.你是否能根据描述和图片分析确诊他的病情</w:t>
      </w:r>
    </w:p>
    <w:p w14:paraId="54CBFD65" w14:textId="77777777" w:rsidR="008E74AB" w:rsidRDefault="008E74AB" w:rsidP="008E74AB"/>
    <w:p w14:paraId="2275DA8D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从提供的信息来看，这位13岁亚洲男孩的病情有以下特点：</w:t>
      </w:r>
    </w:p>
    <w:p w14:paraId="1E4E2B1E" w14:textId="77777777" w:rsidR="008E74AB" w:rsidRPr="008E74AB" w:rsidRDefault="008E74AB" w:rsidP="008E74AB">
      <w:pPr>
        <w:rPr>
          <w:b/>
          <w:bCs/>
          <w:color w:val="002060"/>
        </w:rPr>
      </w:pPr>
      <w:r w:rsidRPr="008E74AB">
        <w:rPr>
          <w:b/>
          <w:bCs/>
          <w:color w:val="002060"/>
        </w:rPr>
        <w:t>临床表现</w:t>
      </w:r>
    </w:p>
    <w:p w14:paraId="37D8D3D9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右眼下睑结膜和内</w:t>
      </w:r>
      <w:proofErr w:type="gramStart"/>
      <w:r w:rsidRPr="008E74AB">
        <w:rPr>
          <w:color w:val="002060"/>
        </w:rPr>
        <w:t>眦</w:t>
      </w:r>
      <w:proofErr w:type="gramEnd"/>
      <w:r w:rsidRPr="008E74AB">
        <w:rPr>
          <w:color w:val="002060"/>
        </w:rPr>
        <w:t>部出现快速生长的实性肿物，病程为1个月。磁共振成像（MRI）显示</w:t>
      </w:r>
      <w:proofErr w:type="gramStart"/>
      <w:r w:rsidRPr="008E74AB">
        <w:rPr>
          <w:color w:val="002060"/>
        </w:rPr>
        <w:t>眶</w:t>
      </w:r>
      <w:proofErr w:type="gramEnd"/>
      <w:r w:rsidRPr="008E74AB">
        <w:rPr>
          <w:color w:val="002060"/>
        </w:rPr>
        <w:t>内侧和</w:t>
      </w:r>
      <w:proofErr w:type="gramStart"/>
      <w:r w:rsidRPr="008E74AB">
        <w:rPr>
          <w:color w:val="002060"/>
        </w:rPr>
        <w:t>眶</w:t>
      </w:r>
      <w:proofErr w:type="gramEnd"/>
      <w:r w:rsidRPr="008E74AB">
        <w:rPr>
          <w:color w:val="002060"/>
        </w:rPr>
        <w:t>下部有2个肿物，提示病变不仅累及结膜，还可能向眶内侵犯。</w:t>
      </w:r>
    </w:p>
    <w:p w14:paraId="1443FD48" w14:textId="77777777" w:rsidR="008E74AB" w:rsidRPr="008E74AB" w:rsidRDefault="008E74AB" w:rsidP="008E74AB">
      <w:pPr>
        <w:rPr>
          <w:b/>
          <w:bCs/>
          <w:color w:val="002060"/>
        </w:rPr>
      </w:pPr>
      <w:r w:rsidRPr="008E74AB">
        <w:rPr>
          <w:b/>
          <w:bCs/>
          <w:color w:val="002060"/>
        </w:rPr>
        <w:t>组织病理学表现</w:t>
      </w:r>
    </w:p>
    <w:p w14:paraId="0F5877A5" w14:textId="77777777" w:rsidR="008E74AB" w:rsidRPr="008E74AB" w:rsidRDefault="008E74AB" w:rsidP="008E74AB">
      <w:pPr>
        <w:numPr>
          <w:ilvl w:val="0"/>
          <w:numId w:val="1"/>
        </w:numPr>
        <w:rPr>
          <w:color w:val="002060"/>
        </w:rPr>
      </w:pPr>
      <w:r w:rsidRPr="008E74AB">
        <w:rPr>
          <w:color w:val="002060"/>
        </w:rPr>
        <w:t>结膜肿瘤的组织病理学显示存在</w:t>
      </w:r>
      <w:proofErr w:type="gramStart"/>
      <w:r w:rsidRPr="008E74AB">
        <w:rPr>
          <w:color w:val="002060"/>
        </w:rPr>
        <w:t>卵</w:t>
      </w:r>
      <w:proofErr w:type="gramEnd"/>
      <w:r w:rsidRPr="008E74AB">
        <w:rPr>
          <w:color w:val="002060"/>
        </w:rPr>
        <w:t>圆形和梭形细胞，这些细胞</w:t>
      </w:r>
      <w:proofErr w:type="gramStart"/>
      <w:r w:rsidRPr="008E74AB">
        <w:rPr>
          <w:color w:val="002060"/>
        </w:rPr>
        <w:t>具有深染的</w:t>
      </w:r>
      <w:proofErr w:type="gramEnd"/>
      <w:r w:rsidRPr="008E74AB">
        <w:rPr>
          <w:color w:val="002060"/>
        </w:rPr>
        <w:t>细胞核以及丰富的嗜酸性细胞质，并且在玻璃样变的间质内呈束状排列（箭头所示）。部分区域</w:t>
      </w:r>
      <w:proofErr w:type="gramStart"/>
      <w:r w:rsidRPr="008E74AB">
        <w:rPr>
          <w:color w:val="002060"/>
        </w:rPr>
        <w:t>呈现假</w:t>
      </w:r>
      <w:proofErr w:type="gramEnd"/>
      <w:r w:rsidRPr="008E74AB">
        <w:rPr>
          <w:color w:val="002060"/>
        </w:rPr>
        <w:t>血管样模式（图B箭头所示）。这种细胞形态和排列方式是</w:t>
      </w:r>
      <w:proofErr w:type="gramStart"/>
      <w:r w:rsidRPr="008E74AB">
        <w:rPr>
          <w:color w:val="002060"/>
        </w:rPr>
        <w:t>一些间</w:t>
      </w:r>
      <w:proofErr w:type="gramEnd"/>
      <w:r w:rsidRPr="008E74AB">
        <w:rPr>
          <w:color w:val="002060"/>
        </w:rPr>
        <w:t>叶组织来源肿瘤的特征表现。</w:t>
      </w:r>
    </w:p>
    <w:p w14:paraId="4FF2A92A" w14:textId="77777777" w:rsidR="008E74AB" w:rsidRPr="008E74AB" w:rsidRDefault="008E74AB" w:rsidP="008E74AB">
      <w:pPr>
        <w:rPr>
          <w:b/>
          <w:bCs/>
          <w:color w:val="002060"/>
        </w:rPr>
      </w:pPr>
      <w:r w:rsidRPr="008E74AB">
        <w:rPr>
          <w:b/>
          <w:bCs/>
          <w:color w:val="002060"/>
        </w:rPr>
        <w:t>免疫组化表现</w:t>
      </w:r>
    </w:p>
    <w:p w14:paraId="2B50A140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免疫组化染色结果显示结蛋白（</w:t>
      </w:r>
      <w:proofErr w:type="spellStart"/>
      <w:r w:rsidRPr="008E74AB">
        <w:rPr>
          <w:color w:val="002060"/>
        </w:rPr>
        <w:t>desmin</w:t>
      </w:r>
      <w:proofErr w:type="spellEnd"/>
      <w:r w:rsidRPr="008E74AB">
        <w:rPr>
          <w:color w:val="002060"/>
        </w:rPr>
        <w:t>）和MyoD1呈阳性。Desmin是一种中间丝蛋</w:t>
      </w:r>
      <w:r w:rsidRPr="008E74AB">
        <w:rPr>
          <w:color w:val="002060"/>
        </w:rPr>
        <w:lastRenderedPageBreak/>
        <w:t>白，主要表达于肌源性细胞及其肿瘤，MyoD1是一种肌源性调节因子，在肌源性肿瘤</w:t>
      </w:r>
      <w:proofErr w:type="gramStart"/>
      <w:r w:rsidRPr="008E74AB">
        <w:rPr>
          <w:color w:val="002060"/>
        </w:rPr>
        <w:t>中常呈</w:t>
      </w:r>
      <w:proofErr w:type="gramEnd"/>
      <w:r w:rsidRPr="008E74AB">
        <w:rPr>
          <w:color w:val="002060"/>
        </w:rPr>
        <w:t>阳性表达，这提示肿瘤可能来源于肌源性组织。</w:t>
      </w:r>
    </w:p>
    <w:p w14:paraId="4F46EACB" w14:textId="77777777" w:rsidR="008E74AB" w:rsidRPr="008E74AB" w:rsidRDefault="008E74AB" w:rsidP="008E74AB">
      <w:pPr>
        <w:rPr>
          <w:b/>
          <w:bCs/>
          <w:color w:val="002060"/>
        </w:rPr>
      </w:pPr>
      <w:r w:rsidRPr="008E74AB">
        <w:rPr>
          <w:b/>
          <w:bCs/>
          <w:color w:val="002060"/>
        </w:rPr>
        <w:t>分子分析结果</w:t>
      </w:r>
    </w:p>
    <w:p w14:paraId="6EAA3FB7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分子分析显示不存在PAX3/FOXO1融合基因，这一点有助于排除某些特定类型的肿瘤，比如腺泡状横纹肌肉瘤（腺泡状横纹肌肉瘤常存在PAX3/FOXO1等融合基因）。</w:t>
      </w:r>
    </w:p>
    <w:p w14:paraId="145B44BF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综合以上信息，考虑该患者最有可能是横纹肌肉瘤中的胚胎型横纹肌肉瘤。胚胎型横纹肌肉瘤是儿童常见的软组织肉瘤之一，好发于头颈部等部位，常表现为快速生长的肿物。其组织学上可见不同分化阶段的横纹肌母细胞，免疫组化</w:t>
      </w:r>
      <w:proofErr w:type="spellStart"/>
      <w:r w:rsidRPr="008E74AB">
        <w:rPr>
          <w:color w:val="002060"/>
        </w:rPr>
        <w:t>desmin</w:t>
      </w:r>
      <w:proofErr w:type="spellEnd"/>
      <w:r w:rsidRPr="008E74AB">
        <w:rPr>
          <w:color w:val="002060"/>
        </w:rPr>
        <w:t>和MyoD1等肌源性标记物常呈阳性，且多数病例不存在PAX3/FOXO1融合基因。</w:t>
      </w:r>
    </w:p>
    <w:p w14:paraId="0C691135" w14:textId="77777777" w:rsidR="008E74AB" w:rsidRPr="008E74AB" w:rsidRDefault="008E74AB" w:rsidP="008E74AB">
      <w:pPr>
        <w:rPr>
          <w:color w:val="002060"/>
        </w:rPr>
      </w:pPr>
      <w:r w:rsidRPr="008E74AB">
        <w:rPr>
          <w:color w:val="002060"/>
        </w:rPr>
        <w:t>不过，最终的确诊还需要结合更多的临床资料，比如进一步的影像学检查以明确肿瘤的范围、是否有远处转移等，以及可能需要再次进行更全面的病理检查和分析等。同时，还需要与其他一些可能的疾病，如纤维肉瘤、平滑肌肉瘤等进行鉴别诊断 ，这些疾病在组织形态学上可能有一定相似性，但免疫组化和分子特征等方面存在差异。</w:t>
      </w:r>
    </w:p>
    <w:p w14:paraId="103B5AD4" w14:textId="77777777" w:rsidR="008E74AB" w:rsidRPr="008E74AB" w:rsidRDefault="008E74AB" w:rsidP="008E74AB">
      <w:pPr>
        <w:rPr>
          <w:rFonts w:hint="eastAsia"/>
        </w:rPr>
      </w:pPr>
    </w:p>
    <w:sectPr w:rsidR="008E74AB" w:rsidRPr="008E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FCCD9" w14:textId="77777777" w:rsidR="00F83193" w:rsidRDefault="00F83193" w:rsidP="008E74A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B6BE79" w14:textId="77777777" w:rsidR="00F83193" w:rsidRDefault="00F83193" w:rsidP="008E74A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1A167" w14:textId="77777777" w:rsidR="00F83193" w:rsidRDefault="00F83193" w:rsidP="008E74A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A80B39" w14:textId="77777777" w:rsidR="00F83193" w:rsidRDefault="00F83193" w:rsidP="008E74A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86134"/>
    <w:multiLevelType w:val="multilevel"/>
    <w:tmpl w:val="B1A2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6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A"/>
    <w:rsid w:val="0030507A"/>
    <w:rsid w:val="008E74AB"/>
    <w:rsid w:val="00B43C45"/>
    <w:rsid w:val="00C604DE"/>
    <w:rsid w:val="00CA7D8E"/>
    <w:rsid w:val="00F8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D246BA"/>
  <w15:chartTrackingRefBased/>
  <w15:docId w15:val="{1C87B5A9-9048-430F-96D4-2A37CEAF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50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0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0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0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0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0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0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0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0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5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5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0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0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50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50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50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50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50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0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50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5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5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50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74A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74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74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7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1224</Characters>
  <Application>Microsoft Office Word</Application>
  <DocSecurity>0</DocSecurity>
  <Lines>18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2025-05-08T07:53:00Z</dcterms:created>
  <dcterms:modified xsi:type="dcterms:W3CDTF">2025-05-08T07:56:00Z</dcterms:modified>
</cp:coreProperties>
</file>