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6E37" w14:textId="3E7819C5" w:rsidR="00B43C45" w:rsidRDefault="00A56111">
      <w:r>
        <w:rPr>
          <w:noProof/>
        </w:rPr>
        <w:drawing>
          <wp:inline distT="0" distB="0" distL="0" distR="0" wp14:anchorId="672FB81E" wp14:editId="47D12B54">
            <wp:extent cx="3141345" cy="2514600"/>
            <wp:effectExtent l="0" t="0" r="1905" b="0"/>
            <wp:docPr id="184935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1AA0" w14:textId="77777777" w:rsidR="00A56111" w:rsidRDefault="00A56111"/>
    <w:p w14:paraId="1BFCAD63" w14:textId="5D00A824" w:rsidR="00A56111" w:rsidRDefault="00A56111">
      <w:r w:rsidRPr="00A56111">
        <w:t xml:space="preserve">你是一个专业的眼科医生，我这边有一个特殊的病人，以下是他的症状描述：A 21-month-old with Moebius syndrome presented with parental concern of increased right eye rubbing. The eyes had </w:t>
      </w:r>
      <w:proofErr w:type="spellStart"/>
      <w:r w:rsidRPr="00A56111">
        <w:t>symmetricmoderate</w:t>
      </w:r>
      <w:proofErr w:type="spellEnd"/>
      <w:r w:rsidRPr="00A56111">
        <w:t xml:space="preserve"> conjunctival injection, with 6-8 mm lagophthalmos bilaterally. Examination under anesthesia revealed a soft eye with </w:t>
      </w:r>
      <w:proofErr w:type="spellStart"/>
      <w:r w:rsidRPr="00A56111">
        <w:t>shallowanterior</w:t>
      </w:r>
      <w:proofErr w:type="spellEnd"/>
      <w:r w:rsidRPr="00A56111">
        <w:t xml:space="preserve"> chamber, and a 5 4 mm, minimally opaque cystic protuberance in the right nasal cornea that was subtlety Seidel-positive (A, B</w:t>
      </w:r>
      <w:proofErr w:type="gramStart"/>
      <w:r w:rsidRPr="00A56111">
        <w:t>).Intraoperative</w:t>
      </w:r>
      <w:proofErr w:type="gramEnd"/>
      <w:r w:rsidRPr="00A56111">
        <w:t xml:space="preserve"> OCT demonstrated large cystic fluid cavities throughout the effected corneal stroma, with communication to the </w:t>
      </w:r>
      <w:proofErr w:type="spellStart"/>
      <w:r w:rsidRPr="00A56111">
        <w:t>anteriorchamber</w:t>
      </w:r>
      <w:proofErr w:type="spellEnd"/>
      <w:r w:rsidRPr="00A56111">
        <w:t xml:space="preserve"> (C). A therapeutic penetrating keratoplasty was performed, and Gram stain of the corneal button as figure (D).你是否能根据描述和图片分析确诊他的病情</w:t>
      </w:r>
    </w:p>
    <w:p w14:paraId="65F4D2E3" w14:textId="77777777" w:rsidR="00A56111" w:rsidRDefault="00A56111"/>
    <w:p w14:paraId="32D9307D" w14:textId="77777777" w:rsidR="00A56111" w:rsidRPr="00A56111" w:rsidRDefault="00A56111" w:rsidP="00A56111">
      <w:pPr>
        <w:rPr>
          <w:color w:val="002060"/>
        </w:rPr>
      </w:pPr>
      <w:r w:rsidRPr="00A56111">
        <w:rPr>
          <w:color w:val="002060"/>
        </w:rPr>
        <w:t>这位21个月大患有莫比乌斯综合征（Moebius syndrome）的患儿，其病情分析如下：</w:t>
      </w:r>
    </w:p>
    <w:p w14:paraId="5125EC13" w14:textId="77777777" w:rsidR="00A56111" w:rsidRPr="00A56111" w:rsidRDefault="00A56111" w:rsidP="00A56111">
      <w:pPr>
        <w:rPr>
          <w:color w:val="002060"/>
        </w:rPr>
      </w:pPr>
      <w:r w:rsidRPr="00A56111">
        <w:rPr>
          <w:color w:val="002060"/>
        </w:rPr>
        <w:t>基础病情与病史</w:t>
      </w:r>
    </w:p>
    <w:p w14:paraId="36DE6560" w14:textId="77777777" w:rsidR="00A56111" w:rsidRPr="00A56111" w:rsidRDefault="00A56111" w:rsidP="00A56111">
      <w:pPr>
        <w:rPr>
          <w:color w:val="002060"/>
        </w:rPr>
      </w:pPr>
      <w:r w:rsidRPr="00A56111">
        <w:rPr>
          <w:color w:val="002060"/>
        </w:rPr>
        <w:t>患儿患有莫比乌斯综合征，这是一种先天性</w:t>
      </w:r>
      <w:proofErr w:type="gramStart"/>
      <w:r w:rsidRPr="00A56111">
        <w:rPr>
          <w:color w:val="002060"/>
        </w:rPr>
        <w:t>颅</w:t>
      </w:r>
      <w:proofErr w:type="gramEnd"/>
      <w:r w:rsidRPr="00A56111">
        <w:rPr>
          <w:color w:val="002060"/>
        </w:rPr>
        <w:t>神经发育异常疾病，常伴有面部表情缺失、眼球运动障碍等表现。此次因家长发现患儿频繁</w:t>
      </w:r>
      <w:proofErr w:type="gramStart"/>
      <w:r w:rsidRPr="00A56111">
        <w:rPr>
          <w:color w:val="002060"/>
        </w:rPr>
        <w:t>揉</w:t>
      </w:r>
      <w:proofErr w:type="gramEnd"/>
      <w:r w:rsidRPr="00A56111">
        <w:rPr>
          <w:color w:val="002060"/>
        </w:rPr>
        <w:t>右眼而就诊。</w:t>
      </w:r>
    </w:p>
    <w:p w14:paraId="0CE3F0DD" w14:textId="77777777" w:rsidR="00A56111" w:rsidRPr="00A56111" w:rsidRDefault="00A56111" w:rsidP="00A56111">
      <w:pPr>
        <w:rPr>
          <w:color w:val="002060"/>
        </w:rPr>
      </w:pPr>
      <w:r w:rsidRPr="00A56111">
        <w:rPr>
          <w:color w:val="002060"/>
        </w:rPr>
        <w:t>临床表现</w:t>
      </w:r>
    </w:p>
    <w:p w14:paraId="1F9C11B9" w14:textId="77777777" w:rsidR="00A56111" w:rsidRPr="00A56111" w:rsidRDefault="00A56111" w:rsidP="00A56111">
      <w:pPr>
        <w:numPr>
          <w:ilvl w:val="0"/>
          <w:numId w:val="1"/>
        </w:numPr>
        <w:rPr>
          <w:color w:val="002060"/>
        </w:rPr>
      </w:pPr>
      <w:r w:rsidRPr="00A56111">
        <w:rPr>
          <w:color w:val="002060"/>
        </w:rPr>
        <w:t>眼部外观与体征：双眼存在对称性的中度结膜充血，且双侧均有6 - 8 mm的兔眼症（lagophthalmos，即眼睑闭合不全）。兔眼症可能导致眼球表面暴露，引发结膜充血等一系列眼部问题。</w:t>
      </w:r>
    </w:p>
    <w:p w14:paraId="4160ABF7" w14:textId="77777777" w:rsidR="00A56111" w:rsidRPr="00A56111" w:rsidRDefault="00A56111" w:rsidP="00A56111">
      <w:pPr>
        <w:numPr>
          <w:ilvl w:val="0"/>
          <w:numId w:val="1"/>
        </w:numPr>
        <w:rPr>
          <w:color w:val="002060"/>
        </w:rPr>
      </w:pPr>
      <w:r w:rsidRPr="00A56111">
        <w:rPr>
          <w:color w:val="002060"/>
        </w:rPr>
        <w:t>角膜病变：在麻醉下检查发现右眼眼压偏低（软眼），前房较浅，同时在右眼角膜鼻侧可见一个5×4 mm、轻度不透明的囊性隆起，且该隆起处有轻微的</w:t>
      </w:r>
      <w:r w:rsidRPr="00A56111">
        <w:rPr>
          <w:color w:val="002060"/>
        </w:rPr>
        <w:lastRenderedPageBreak/>
        <w:t>Seidel试验阳性（提示存在角膜穿孔或渗漏）。术中光学相干断层扫描（OCT）显示，在受影响的角膜基质内存在大量囊性液腔，并且与前房相通。</w:t>
      </w:r>
    </w:p>
    <w:p w14:paraId="34B200B1" w14:textId="77777777" w:rsidR="00A56111" w:rsidRPr="00A56111" w:rsidRDefault="00A56111" w:rsidP="00A56111">
      <w:pPr>
        <w:rPr>
          <w:color w:val="002060"/>
        </w:rPr>
      </w:pPr>
      <w:r w:rsidRPr="00A56111">
        <w:rPr>
          <w:color w:val="002060"/>
        </w:rPr>
        <w:t>治疗与检查</w:t>
      </w:r>
    </w:p>
    <w:p w14:paraId="2BD15799" w14:textId="77777777" w:rsidR="00A56111" w:rsidRPr="00A56111" w:rsidRDefault="00A56111" w:rsidP="00A56111">
      <w:pPr>
        <w:numPr>
          <w:ilvl w:val="0"/>
          <w:numId w:val="2"/>
        </w:numPr>
        <w:rPr>
          <w:color w:val="002060"/>
        </w:rPr>
      </w:pPr>
      <w:r w:rsidRPr="00A56111">
        <w:rPr>
          <w:color w:val="002060"/>
        </w:rPr>
        <w:t>治疗：进行了治疗性穿透性角膜移植术。</w:t>
      </w:r>
    </w:p>
    <w:p w14:paraId="191A657F" w14:textId="77777777" w:rsidR="00A56111" w:rsidRPr="00A56111" w:rsidRDefault="00A56111" w:rsidP="00A56111">
      <w:pPr>
        <w:numPr>
          <w:ilvl w:val="0"/>
          <w:numId w:val="2"/>
        </w:numPr>
        <w:rPr>
          <w:color w:val="002060"/>
        </w:rPr>
      </w:pPr>
      <w:r w:rsidRPr="00A56111">
        <w:rPr>
          <w:color w:val="002060"/>
        </w:rPr>
        <w:t>病理检查：对切除的角膜组织进行革兰氏染色（Gram stain），从图D中可观察到相关的细胞及组织结构特征，但仅从这一染色结果较难明确具体病原体等信息（图中红色箭头所指可能为一些细胞或结构，但需结合更多检查进一步判断）。</w:t>
      </w:r>
    </w:p>
    <w:p w14:paraId="24B4759B" w14:textId="77777777" w:rsidR="00A56111" w:rsidRPr="00A56111" w:rsidRDefault="00A56111" w:rsidP="00A56111">
      <w:pPr>
        <w:rPr>
          <w:color w:val="002060"/>
        </w:rPr>
      </w:pPr>
      <w:r w:rsidRPr="00A56111">
        <w:rPr>
          <w:color w:val="002060"/>
        </w:rPr>
        <w:t>诊断</w:t>
      </w:r>
    </w:p>
    <w:p w14:paraId="3A108530" w14:textId="77777777" w:rsidR="00A56111" w:rsidRPr="00A56111" w:rsidRDefault="00A56111" w:rsidP="00A56111">
      <w:pPr>
        <w:rPr>
          <w:color w:val="002060"/>
        </w:rPr>
      </w:pPr>
      <w:r w:rsidRPr="00A56111">
        <w:rPr>
          <w:color w:val="002060"/>
        </w:rPr>
        <w:t>综合以上信息，</w:t>
      </w:r>
      <w:r w:rsidRPr="00A56111">
        <w:rPr>
          <w:b/>
          <w:bCs/>
          <w:color w:val="002060"/>
        </w:rPr>
        <w:t>考虑患儿右眼角膜存在一个与前房相通的囊性病变，结合其莫比乌斯综合征导致的兔眼症等基础情况</w:t>
      </w:r>
      <w:r w:rsidRPr="00A56111">
        <w:rPr>
          <w:color w:val="002060"/>
        </w:rPr>
        <w:t>，可能是由于眼睑闭合不全，眼球长期暴露，角膜局部组织发生病变，形成了角膜囊肿，且囊肿可能因各种因素导致破裂或渗漏（Seidel试验阳性）。最终诊断为右眼角膜囊肿伴渗漏，莫比乌斯综合征相关兔眼症。</w:t>
      </w:r>
    </w:p>
    <w:p w14:paraId="26D26006" w14:textId="77777777" w:rsidR="00A56111" w:rsidRPr="00A56111" w:rsidRDefault="00A56111" w:rsidP="00A56111">
      <w:pPr>
        <w:rPr>
          <w:color w:val="002060"/>
        </w:rPr>
      </w:pPr>
      <w:r w:rsidRPr="00A56111">
        <w:rPr>
          <w:color w:val="002060"/>
        </w:rPr>
        <w:t>后续关注</w:t>
      </w:r>
    </w:p>
    <w:p w14:paraId="6FBA9AFF" w14:textId="77777777" w:rsidR="00A56111" w:rsidRPr="00A56111" w:rsidRDefault="00A56111" w:rsidP="00A56111">
      <w:pPr>
        <w:rPr>
          <w:color w:val="002060"/>
        </w:rPr>
      </w:pPr>
      <w:r w:rsidRPr="00A56111">
        <w:rPr>
          <w:color w:val="002060"/>
        </w:rPr>
        <w:t>术后需要密切关注角膜移植片的存活情况，有无排斥反应等。同时，由于患儿存在莫比乌斯综合征及兔眼症，仍需长期关注眼部表面的保护，防止因眼睑闭合不全导致的角膜干燥、感染等并发症再次发生。此外，还需定期复查眼部结构和功能，评估视力发育等情况。</w:t>
      </w:r>
    </w:p>
    <w:p w14:paraId="701B8788" w14:textId="77777777" w:rsidR="00A56111" w:rsidRPr="00A56111" w:rsidRDefault="00A56111">
      <w:pPr>
        <w:rPr>
          <w:rFonts w:hint="eastAsia"/>
        </w:rPr>
      </w:pPr>
    </w:p>
    <w:sectPr w:rsidR="00A56111" w:rsidRPr="00A56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F30F9" w14:textId="77777777" w:rsidR="00636BDB" w:rsidRDefault="00636BDB" w:rsidP="00A5611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926B9F" w14:textId="77777777" w:rsidR="00636BDB" w:rsidRDefault="00636BDB" w:rsidP="00A5611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336E4" w14:textId="77777777" w:rsidR="00636BDB" w:rsidRDefault="00636BDB" w:rsidP="00A5611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2F0AAF" w14:textId="77777777" w:rsidR="00636BDB" w:rsidRDefault="00636BDB" w:rsidP="00A5611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73F4E"/>
    <w:multiLevelType w:val="multilevel"/>
    <w:tmpl w:val="C674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55101"/>
    <w:multiLevelType w:val="multilevel"/>
    <w:tmpl w:val="BC3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927401">
    <w:abstractNumId w:val="1"/>
  </w:num>
  <w:num w:numId="2" w16cid:durableId="201386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69"/>
    <w:rsid w:val="001B0885"/>
    <w:rsid w:val="00636BDB"/>
    <w:rsid w:val="00A56111"/>
    <w:rsid w:val="00B43C45"/>
    <w:rsid w:val="00C604DE"/>
    <w:rsid w:val="00D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6CF65"/>
  <w15:chartTrackingRefBased/>
  <w15:docId w15:val="{26D126CA-3BDC-4BE2-AED9-4D589F1B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52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2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2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2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2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2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2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2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2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52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2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52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52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52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52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52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2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52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5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52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52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52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5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52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52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61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61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61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6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1274</Characters>
  <Application>Microsoft Office Word</Application>
  <DocSecurity>0</DocSecurity>
  <Lines>18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2025-05-08T07:59:00Z</dcterms:created>
  <dcterms:modified xsi:type="dcterms:W3CDTF">2025-05-08T08:01:00Z</dcterms:modified>
</cp:coreProperties>
</file>