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22F4C" w14:textId="63704620" w:rsidR="00B30270" w:rsidRDefault="00B30270">
      <w:r>
        <w:rPr>
          <w:noProof/>
        </w:rPr>
        <w:drawing>
          <wp:inline distT="0" distB="0" distL="0" distR="0" wp14:anchorId="191225EA" wp14:editId="58EEFD17">
            <wp:extent cx="3335655" cy="3039745"/>
            <wp:effectExtent l="0" t="0" r="0" b="8255"/>
            <wp:docPr id="1936730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5655" cy="3039745"/>
                    </a:xfrm>
                    <a:prstGeom prst="rect">
                      <a:avLst/>
                    </a:prstGeom>
                    <a:noFill/>
                    <a:ln>
                      <a:noFill/>
                    </a:ln>
                  </pic:spPr>
                </pic:pic>
              </a:graphicData>
            </a:graphic>
          </wp:inline>
        </w:drawing>
      </w:r>
    </w:p>
    <w:p w14:paraId="1940E690" w14:textId="77777777" w:rsidR="00B30270" w:rsidRDefault="00B30270">
      <w:pPr>
        <w:rPr>
          <w:rFonts w:hint="eastAsia"/>
        </w:rPr>
      </w:pPr>
    </w:p>
    <w:p w14:paraId="2A2527D5" w14:textId="4FA0F4F5" w:rsidR="00B43C45" w:rsidRDefault="00B30270">
      <w:r w:rsidRPr="00B30270">
        <w:t xml:space="preserve">你是一个专业的眼科医生，我这边有一个特殊的病人，以下是他的症状描述：A 49-year-old man noted decreased visual acuity to 20/40 in the right eye because of central serous chorioretinopathy. His </w:t>
      </w:r>
      <w:proofErr w:type="spellStart"/>
      <w:r w:rsidRPr="00B30270">
        <w:t>medicalhistory</w:t>
      </w:r>
      <w:proofErr w:type="spellEnd"/>
      <w:r w:rsidRPr="00B30270">
        <w:t xml:space="preserve"> was unremarkable, and he took no medications. He worked nights for several years. High-axial resolution OCT (</w:t>
      </w:r>
      <w:proofErr w:type="spellStart"/>
      <w:r w:rsidRPr="00B30270">
        <w:t>HighRes-OCTprototype</w:t>
      </w:r>
      <w:proofErr w:type="spellEnd"/>
      <w:r w:rsidRPr="00B30270">
        <w:t xml:space="preserve">) (A) revealed subretinal fluid and hyperreflective fibrin surrounding a </w:t>
      </w:r>
      <w:proofErr w:type="spellStart"/>
      <w:r w:rsidRPr="00B30270">
        <w:t>hyporeflective</w:t>
      </w:r>
      <w:proofErr w:type="spellEnd"/>
      <w:r w:rsidRPr="00B30270">
        <w:t xml:space="preserve"> </w:t>
      </w:r>
      <w:proofErr w:type="spellStart"/>
      <w:r w:rsidRPr="00B30270">
        <w:t>lucency</w:t>
      </w:r>
      <w:proofErr w:type="spellEnd"/>
      <w:r w:rsidRPr="00B30270">
        <w:t xml:space="preserve"> communicating with a </w:t>
      </w:r>
      <w:proofErr w:type="spellStart"/>
      <w:r w:rsidRPr="00B30270">
        <w:t>pigmentepithelial</w:t>
      </w:r>
      <w:proofErr w:type="spellEnd"/>
      <w:r w:rsidRPr="00B30270">
        <w:t xml:space="preserve"> detachment through a focal defect in an area of increased choroidal thickness. This defect corresponded to a hypopigmented </w:t>
      </w:r>
      <w:proofErr w:type="spellStart"/>
      <w:r w:rsidRPr="00B30270">
        <w:t>spoton</w:t>
      </w:r>
      <w:proofErr w:type="spellEnd"/>
      <w:r w:rsidRPr="00B30270">
        <w:t xml:space="preserve"> confocal color photography (B), which appeared </w:t>
      </w:r>
      <w:proofErr w:type="spellStart"/>
      <w:r w:rsidRPr="00B30270">
        <w:t>hypoautofluorescent</w:t>
      </w:r>
      <w:proofErr w:type="spellEnd"/>
      <w:r w:rsidRPr="00B30270">
        <w:t xml:space="preserve"> on fundus autofluorescence (C), and showed active hyperfluorescent leakage on fluorescein angiography (D).你是否能根据描述和图片分析确诊他的病情</w:t>
      </w:r>
    </w:p>
    <w:p w14:paraId="44ABB66C" w14:textId="77777777" w:rsidR="00B30270" w:rsidRDefault="00B30270"/>
    <w:p w14:paraId="40602939" w14:textId="77777777" w:rsidR="00B30270" w:rsidRPr="00B30270" w:rsidRDefault="00B30270" w:rsidP="00B30270">
      <w:pPr>
        <w:rPr>
          <w:color w:val="002060"/>
        </w:rPr>
      </w:pPr>
      <w:r w:rsidRPr="00B30270">
        <w:rPr>
          <w:color w:val="002060"/>
        </w:rPr>
        <w:t>从专业眼科角度来看，</w:t>
      </w:r>
      <w:r w:rsidRPr="00B30270">
        <w:rPr>
          <w:b/>
          <w:bCs/>
          <w:color w:val="002060"/>
        </w:rPr>
        <w:t>这位49岁男性患者可确诊为中心性浆液性脉络膜视网膜病变</w:t>
      </w:r>
      <w:r w:rsidRPr="00B30270">
        <w:rPr>
          <w:color w:val="002060"/>
        </w:rPr>
        <w:t>（central serous chorioretinopathy，CSCR），以下是详细分析：</w:t>
      </w:r>
    </w:p>
    <w:p w14:paraId="441A41E7" w14:textId="77777777" w:rsidR="00B30270" w:rsidRPr="00B30270" w:rsidRDefault="00B30270" w:rsidP="00B30270">
      <w:pPr>
        <w:rPr>
          <w:color w:val="002060"/>
        </w:rPr>
      </w:pPr>
      <w:r w:rsidRPr="00B30270">
        <w:rPr>
          <w:color w:val="002060"/>
        </w:rPr>
        <w:t>症状分析</w:t>
      </w:r>
    </w:p>
    <w:p w14:paraId="3E5F1EB9" w14:textId="77777777" w:rsidR="00B30270" w:rsidRPr="00B30270" w:rsidRDefault="00B30270" w:rsidP="00B30270">
      <w:pPr>
        <w:numPr>
          <w:ilvl w:val="0"/>
          <w:numId w:val="1"/>
        </w:numPr>
        <w:rPr>
          <w:color w:val="002060"/>
        </w:rPr>
      </w:pPr>
      <w:r w:rsidRPr="00B30270">
        <w:rPr>
          <w:color w:val="002060"/>
        </w:rPr>
        <w:t>视力下降：患者主诉右眼视力下降至20/40，这是中心性浆液性脉络膜视网膜病变常见的临床表现。由于病变影响了黄斑区的功能，而黄斑区是视觉最敏锐的部位，因此会导致明显的视力减退。</w:t>
      </w:r>
    </w:p>
    <w:p w14:paraId="622A76F2" w14:textId="77777777" w:rsidR="00B30270" w:rsidRPr="00B30270" w:rsidRDefault="00B30270" w:rsidP="00B30270">
      <w:pPr>
        <w:numPr>
          <w:ilvl w:val="0"/>
          <w:numId w:val="1"/>
        </w:numPr>
        <w:rPr>
          <w:color w:val="002060"/>
        </w:rPr>
      </w:pPr>
      <w:r w:rsidRPr="00B30270">
        <w:rPr>
          <w:color w:val="002060"/>
        </w:rPr>
        <w:t>病史及用药情况：患者既往病史无特殊，未服用任何药物，排除了一些因全身性疾病或药物副作用引发眼部病变的可能。而其多年从事夜间工作，长期的生</w:t>
      </w:r>
      <w:r w:rsidRPr="00B30270">
        <w:rPr>
          <w:color w:val="002060"/>
        </w:rPr>
        <w:lastRenderedPageBreak/>
        <w:t>物钟紊乱、精神压力等因素可能与中心性浆液性脉络膜视网膜病变的发生相关，因为这类因素可能影响脉络膜血管的调节功能。</w:t>
      </w:r>
    </w:p>
    <w:p w14:paraId="122216A8" w14:textId="77777777" w:rsidR="00B30270" w:rsidRPr="00B30270" w:rsidRDefault="00B30270" w:rsidP="00B30270">
      <w:pPr>
        <w:rPr>
          <w:color w:val="002060"/>
        </w:rPr>
      </w:pPr>
      <w:r w:rsidRPr="00B30270">
        <w:rPr>
          <w:color w:val="002060"/>
        </w:rPr>
        <w:t>辅助检查分析</w:t>
      </w:r>
    </w:p>
    <w:p w14:paraId="40CBDE5B" w14:textId="77777777" w:rsidR="00B30270" w:rsidRPr="00B30270" w:rsidRDefault="00B30270" w:rsidP="00B30270">
      <w:pPr>
        <w:numPr>
          <w:ilvl w:val="0"/>
          <w:numId w:val="2"/>
        </w:numPr>
        <w:rPr>
          <w:color w:val="002060"/>
        </w:rPr>
      </w:pPr>
      <w:r w:rsidRPr="00B30270">
        <w:rPr>
          <w:color w:val="002060"/>
        </w:rPr>
        <w:t>高轴向分辨率OCT（</w:t>
      </w:r>
      <w:proofErr w:type="spellStart"/>
      <w:r w:rsidRPr="00B30270">
        <w:rPr>
          <w:color w:val="002060"/>
        </w:rPr>
        <w:t>HighRes</w:t>
      </w:r>
      <w:proofErr w:type="spellEnd"/>
      <w:r w:rsidRPr="00B30270">
        <w:rPr>
          <w:color w:val="002060"/>
        </w:rPr>
        <w:t xml:space="preserve"> - OCT prototype）：图像（A）显示视网膜下存在积液，这是中心性浆液性脉络膜视网膜病变的典型表现之一。同时可见低反射的透明区域周围有高反射的纤维蛋白，且该透明区域通过色素上皮脱离处的局灶性缺损与增厚的脉络膜区域相通。脉络膜增厚提示脉络膜血管通透性增加，液体渗漏积聚在视网膜下间隙，形成视网膜下积液。</w:t>
      </w:r>
    </w:p>
    <w:p w14:paraId="681E3328" w14:textId="77777777" w:rsidR="00B30270" w:rsidRPr="00B30270" w:rsidRDefault="00B30270" w:rsidP="00B30270">
      <w:pPr>
        <w:numPr>
          <w:ilvl w:val="0"/>
          <w:numId w:val="2"/>
        </w:numPr>
        <w:rPr>
          <w:color w:val="002060"/>
        </w:rPr>
      </w:pPr>
      <w:r w:rsidRPr="00B30270">
        <w:rPr>
          <w:color w:val="002060"/>
        </w:rPr>
        <w:t>共聚焦彩色摄影：图片（B）中对应区域可见低色素斑点，这与视网膜色素上皮层的改变有关，可能是由于病变过程中色素上皮细胞功能异常或受到损伤所致。</w:t>
      </w:r>
    </w:p>
    <w:p w14:paraId="699D6729" w14:textId="77777777" w:rsidR="00B30270" w:rsidRPr="00B30270" w:rsidRDefault="00B30270" w:rsidP="00B30270">
      <w:pPr>
        <w:numPr>
          <w:ilvl w:val="0"/>
          <w:numId w:val="2"/>
        </w:numPr>
        <w:rPr>
          <w:color w:val="002060"/>
        </w:rPr>
      </w:pPr>
      <w:r w:rsidRPr="00B30270">
        <w:rPr>
          <w:color w:val="002060"/>
        </w:rPr>
        <w:t>眼底自发荧光：图像（C）显示该区域呈低自发荧光，这进一步支持了视网膜色素上皮层的异常改变，因为视网膜色素上皮细胞的代谢和功能状态会影响眼底自发荧光的表现。</w:t>
      </w:r>
    </w:p>
    <w:p w14:paraId="568B83BC" w14:textId="77777777" w:rsidR="00B30270" w:rsidRPr="00B30270" w:rsidRDefault="00B30270" w:rsidP="00B30270">
      <w:pPr>
        <w:numPr>
          <w:ilvl w:val="0"/>
          <w:numId w:val="2"/>
        </w:numPr>
        <w:rPr>
          <w:color w:val="002060"/>
        </w:rPr>
      </w:pPr>
      <w:r w:rsidRPr="00B30270">
        <w:rPr>
          <w:color w:val="002060"/>
        </w:rPr>
        <w:t>荧光素血管造影：图片（D）显示该区域存在活动性高荧光渗漏，这是中心性浆液性脉络膜视网膜病变在荧光素血管造影下的特征性表现，表明脉络膜血管的异常渗漏导致荧光素进入视网膜下间隙。</w:t>
      </w:r>
    </w:p>
    <w:p w14:paraId="41499618" w14:textId="77777777" w:rsidR="00B30270" w:rsidRPr="00B30270" w:rsidRDefault="00B30270" w:rsidP="00B30270">
      <w:pPr>
        <w:rPr>
          <w:color w:val="002060"/>
        </w:rPr>
      </w:pPr>
      <w:r w:rsidRPr="00B30270">
        <w:rPr>
          <w:color w:val="002060"/>
        </w:rPr>
        <w:t>综合患者的症状、病史以及各项辅助检查结果，尤其是高分辨率OCT和荧光素血管造影的典型表现，可以明确诊断该患者为中心性浆液性脉络膜视网膜病变。对于此类患者，通常需要定期随访观察视力和眼底病变的变化，部分患者可自行恢复，但也有部分患者可能需要采取激光</w:t>
      </w:r>
      <w:proofErr w:type="gramStart"/>
      <w:r w:rsidRPr="00B30270">
        <w:rPr>
          <w:color w:val="002060"/>
        </w:rPr>
        <w:t>光</w:t>
      </w:r>
      <w:proofErr w:type="gramEnd"/>
      <w:r w:rsidRPr="00B30270">
        <w:rPr>
          <w:color w:val="002060"/>
        </w:rPr>
        <w:t>凝等治疗措施来促进</w:t>
      </w:r>
      <w:proofErr w:type="gramStart"/>
      <w:r w:rsidRPr="00B30270">
        <w:rPr>
          <w:color w:val="002060"/>
        </w:rPr>
        <w:t>视网膜下液的</w:t>
      </w:r>
      <w:proofErr w:type="gramEnd"/>
      <w:r w:rsidRPr="00B30270">
        <w:rPr>
          <w:color w:val="002060"/>
        </w:rPr>
        <w:t>吸收和视网膜功能的恢复。</w:t>
      </w:r>
    </w:p>
    <w:p w14:paraId="3D94FBE9" w14:textId="77777777" w:rsidR="00B30270" w:rsidRPr="00B30270" w:rsidRDefault="00B30270">
      <w:pPr>
        <w:rPr>
          <w:rFonts w:hint="eastAsia"/>
        </w:rPr>
      </w:pPr>
    </w:p>
    <w:sectPr w:rsidR="00B30270" w:rsidRPr="00B302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D4131"/>
    <w:multiLevelType w:val="multilevel"/>
    <w:tmpl w:val="6A46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252C9"/>
    <w:multiLevelType w:val="multilevel"/>
    <w:tmpl w:val="431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844517">
    <w:abstractNumId w:val="1"/>
  </w:num>
  <w:num w:numId="2" w16cid:durableId="418213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98"/>
    <w:rsid w:val="005B142F"/>
    <w:rsid w:val="00753B98"/>
    <w:rsid w:val="00B30270"/>
    <w:rsid w:val="00B43C45"/>
    <w:rsid w:val="00C60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0CA63"/>
  <w15:chartTrackingRefBased/>
  <w15:docId w15:val="{3AA72C5F-13ED-4A55-9EE6-352A8582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53B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53B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53B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53B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53B9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53B9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53B9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53B9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53B9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3B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53B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53B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53B98"/>
    <w:rPr>
      <w:rFonts w:cstheme="majorBidi"/>
      <w:color w:val="0F4761" w:themeColor="accent1" w:themeShade="BF"/>
      <w:sz w:val="28"/>
      <w:szCs w:val="28"/>
    </w:rPr>
  </w:style>
  <w:style w:type="character" w:customStyle="1" w:styleId="50">
    <w:name w:val="标题 5 字符"/>
    <w:basedOn w:val="a0"/>
    <w:link w:val="5"/>
    <w:uiPriority w:val="9"/>
    <w:semiHidden/>
    <w:rsid w:val="00753B98"/>
    <w:rPr>
      <w:rFonts w:cstheme="majorBidi"/>
      <w:color w:val="0F4761" w:themeColor="accent1" w:themeShade="BF"/>
      <w:sz w:val="24"/>
    </w:rPr>
  </w:style>
  <w:style w:type="character" w:customStyle="1" w:styleId="60">
    <w:name w:val="标题 6 字符"/>
    <w:basedOn w:val="a0"/>
    <w:link w:val="6"/>
    <w:uiPriority w:val="9"/>
    <w:semiHidden/>
    <w:rsid w:val="00753B98"/>
    <w:rPr>
      <w:rFonts w:cstheme="majorBidi"/>
      <w:b/>
      <w:bCs/>
      <w:color w:val="0F4761" w:themeColor="accent1" w:themeShade="BF"/>
    </w:rPr>
  </w:style>
  <w:style w:type="character" w:customStyle="1" w:styleId="70">
    <w:name w:val="标题 7 字符"/>
    <w:basedOn w:val="a0"/>
    <w:link w:val="7"/>
    <w:uiPriority w:val="9"/>
    <w:semiHidden/>
    <w:rsid w:val="00753B98"/>
    <w:rPr>
      <w:rFonts w:cstheme="majorBidi"/>
      <w:b/>
      <w:bCs/>
      <w:color w:val="595959" w:themeColor="text1" w:themeTint="A6"/>
    </w:rPr>
  </w:style>
  <w:style w:type="character" w:customStyle="1" w:styleId="80">
    <w:name w:val="标题 8 字符"/>
    <w:basedOn w:val="a0"/>
    <w:link w:val="8"/>
    <w:uiPriority w:val="9"/>
    <w:semiHidden/>
    <w:rsid w:val="00753B98"/>
    <w:rPr>
      <w:rFonts w:cstheme="majorBidi"/>
      <w:color w:val="595959" w:themeColor="text1" w:themeTint="A6"/>
    </w:rPr>
  </w:style>
  <w:style w:type="character" w:customStyle="1" w:styleId="90">
    <w:name w:val="标题 9 字符"/>
    <w:basedOn w:val="a0"/>
    <w:link w:val="9"/>
    <w:uiPriority w:val="9"/>
    <w:semiHidden/>
    <w:rsid w:val="00753B98"/>
    <w:rPr>
      <w:rFonts w:eastAsiaTheme="majorEastAsia" w:cstheme="majorBidi"/>
      <w:color w:val="595959" w:themeColor="text1" w:themeTint="A6"/>
    </w:rPr>
  </w:style>
  <w:style w:type="paragraph" w:styleId="a3">
    <w:name w:val="Title"/>
    <w:basedOn w:val="a"/>
    <w:next w:val="a"/>
    <w:link w:val="a4"/>
    <w:uiPriority w:val="10"/>
    <w:qFormat/>
    <w:rsid w:val="00753B9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53B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3B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53B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3B98"/>
    <w:pPr>
      <w:spacing w:before="160"/>
      <w:jc w:val="center"/>
    </w:pPr>
    <w:rPr>
      <w:i/>
      <w:iCs/>
      <w:color w:val="404040" w:themeColor="text1" w:themeTint="BF"/>
    </w:rPr>
  </w:style>
  <w:style w:type="character" w:customStyle="1" w:styleId="a8">
    <w:name w:val="引用 字符"/>
    <w:basedOn w:val="a0"/>
    <w:link w:val="a7"/>
    <w:uiPriority w:val="29"/>
    <w:rsid w:val="00753B98"/>
    <w:rPr>
      <w:i/>
      <w:iCs/>
      <w:color w:val="404040" w:themeColor="text1" w:themeTint="BF"/>
    </w:rPr>
  </w:style>
  <w:style w:type="paragraph" w:styleId="a9">
    <w:name w:val="List Paragraph"/>
    <w:basedOn w:val="a"/>
    <w:uiPriority w:val="34"/>
    <w:qFormat/>
    <w:rsid w:val="00753B98"/>
    <w:pPr>
      <w:ind w:left="720"/>
      <w:contextualSpacing/>
    </w:pPr>
  </w:style>
  <w:style w:type="character" w:styleId="aa">
    <w:name w:val="Intense Emphasis"/>
    <w:basedOn w:val="a0"/>
    <w:uiPriority w:val="21"/>
    <w:qFormat/>
    <w:rsid w:val="00753B98"/>
    <w:rPr>
      <w:i/>
      <w:iCs/>
      <w:color w:val="0F4761" w:themeColor="accent1" w:themeShade="BF"/>
    </w:rPr>
  </w:style>
  <w:style w:type="paragraph" w:styleId="ab">
    <w:name w:val="Intense Quote"/>
    <w:basedOn w:val="a"/>
    <w:next w:val="a"/>
    <w:link w:val="ac"/>
    <w:uiPriority w:val="30"/>
    <w:qFormat/>
    <w:rsid w:val="00753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53B98"/>
    <w:rPr>
      <w:i/>
      <w:iCs/>
      <w:color w:val="0F4761" w:themeColor="accent1" w:themeShade="BF"/>
    </w:rPr>
  </w:style>
  <w:style w:type="character" w:styleId="ad">
    <w:name w:val="Intense Reference"/>
    <w:basedOn w:val="a0"/>
    <w:uiPriority w:val="32"/>
    <w:qFormat/>
    <w:rsid w:val="00753B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3795">
      <w:bodyDiv w:val="1"/>
      <w:marLeft w:val="0"/>
      <w:marRight w:val="0"/>
      <w:marTop w:val="0"/>
      <w:marBottom w:val="0"/>
      <w:divBdr>
        <w:top w:val="none" w:sz="0" w:space="0" w:color="auto"/>
        <w:left w:val="none" w:sz="0" w:space="0" w:color="auto"/>
        <w:bottom w:val="none" w:sz="0" w:space="0" w:color="auto"/>
        <w:right w:val="none" w:sz="0" w:space="0" w:color="auto"/>
      </w:divBdr>
    </w:div>
    <w:div w:id="20362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1427</Characters>
  <Application>Microsoft Office Word</Application>
  <DocSecurity>0</DocSecurity>
  <Lines>20</Lines>
  <Paragraphs>2</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2025-05-08T09:25:00Z</dcterms:created>
  <dcterms:modified xsi:type="dcterms:W3CDTF">2025-05-08T09:26:00Z</dcterms:modified>
</cp:coreProperties>
</file>