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866A6A" w14:textId="459395A1" w:rsidR="0068505A" w:rsidRDefault="0068505A" w:rsidP="0068505A">
      <w:r>
        <w:rPr>
          <w:noProof/>
        </w:rPr>
        <w:drawing>
          <wp:inline distT="0" distB="0" distL="0" distR="0" wp14:anchorId="148DE2E6" wp14:editId="6600BE5B">
            <wp:extent cx="4843145" cy="3674745"/>
            <wp:effectExtent l="0" t="0" r="0" b="1905"/>
            <wp:docPr id="48666594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3145" cy="3674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442650" w14:textId="05E3CEEF" w:rsidR="00B43C45" w:rsidRDefault="0068505A" w:rsidP="0068505A">
      <w:r w:rsidRPr="0068505A">
        <w:br/>
        <w:t xml:space="preserve">你是一个专业的眼科医生，我这边有一个特殊的病人，以下是他的症状描述：A 74-year-old woman presented with painless blurred vision in her left eye. </w:t>
      </w:r>
      <w:proofErr w:type="spellStart"/>
      <w:r w:rsidRPr="0068505A">
        <w:t>Visualacuity</w:t>
      </w:r>
      <w:proofErr w:type="spellEnd"/>
      <w:r w:rsidRPr="0068505A">
        <w:t xml:space="preserve"> was 20/40 with intraocular pressure of 27 mmHg. Examination revealed a hemorrhagic whitish iris mass (A, B). Iris </w:t>
      </w:r>
      <w:proofErr w:type="spellStart"/>
      <w:r w:rsidRPr="0068505A">
        <w:t>biopsydemonstrated</w:t>
      </w:r>
      <w:proofErr w:type="spellEnd"/>
      <w:r w:rsidRPr="0068505A">
        <w:t xml:space="preserve"> a monoclonal plasma cell infiltration, with positive immunoreactivity for kappa light chains (C).你是否能根据描述和图片分析确诊他的病情</w:t>
      </w:r>
    </w:p>
    <w:p w14:paraId="36A78A20" w14:textId="77777777" w:rsidR="0068505A" w:rsidRDefault="0068505A" w:rsidP="0068505A"/>
    <w:p w14:paraId="083D9510" w14:textId="77777777" w:rsidR="0068505A" w:rsidRPr="0068505A" w:rsidRDefault="0068505A" w:rsidP="0068505A">
      <w:pPr>
        <w:rPr>
          <w:color w:val="002060"/>
        </w:rPr>
      </w:pPr>
      <w:r w:rsidRPr="0068505A">
        <w:rPr>
          <w:color w:val="002060"/>
        </w:rPr>
        <w:t>从专业眼科角度来看，这位74岁女性患者可确诊为</w:t>
      </w:r>
      <w:r w:rsidRPr="0068505A">
        <w:rPr>
          <w:b/>
          <w:bCs/>
          <w:color w:val="002060"/>
        </w:rPr>
        <w:t>左眼虹膜浆细胞肿瘤</w:t>
      </w:r>
      <w:r w:rsidRPr="0068505A">
        <w:rPr>
          <w:color w:val="002060"/>
        </w:rPr>
        <w:t>（考虑为浆细胞瘤）。以下是详细分析： 症状分析</w:t>
      </w:r>
    </w:p>
    <w:p w14:paraId="3D8C31BF" w14:textId="77777777" w:rsidR="0068505A" w:rsidRPr="0068505A" w:rsidRDefault="0068505A" w:rsidP="0068505A">
      <w:pPr>
        <w:rPr>
          <w:color w:val="002060"/>
        </w:rPr>
      </w:pPr>
      <w:r w:rsidRPr="0068505A">
        <w:rPr>
          <w:color w:val="002060"/>
        </w:rPr>
        <w:t>无痛性视力模糊：患者主诉左眼无痛性视力模糊，这是眼部病变常见的症状之一。视力模糊可能是由于虹膜病变影响了光线进入眼内的通路，或者对眼内结构产生压迫等原因导致。 眼压升高：眼压为27 mmHg（正常眼压范围一般在10 - 21 mmHg），眼压升高可能是由于虹膜肿物影响了房水的正常循环，导致房水排出受阻，进而引起眼压升高。</w:t>
      </w:r>
    </w:p>
    <w:p w14:paraId="465D494C" w14:textId="77777777" w:rsidR="0068505A" w:rsidRPr="0068505A" w:rsidRDefault="0068505A" w:rsidP="0068505A">
      <w:pPr>
        <w:rPr>
          <w:color w:val="002060"/>
        </w:rPr>
      </w:pPr>
      <w:r w:rsidRPr="0068505A">
        <w:rPr>
          <w:color w:val="002060"/>
        </w:rPr>
        <w:t>眼部检查分析</w:t>
      </w:r>
    </w:p>
    <w:p w14:paraId="03D1CB72" w14:textId="77777777" w:rsidR="0068505A" w:rsidRPr="0068505A" w:rsidRDefault="0068505A" w:rsidP="0068505A">
      <w:pPr>
        <w:rPr>
          <w:color w:val="002060"/>
        </w:rPr>
      </w:pPr>
      <w:r w:rsidRPr="0068505A">
        <w:rPr>
          <w:color w:val="002060"/>
        </w:rPr>
        <w:t>虹膜肿物：检查发现左眼存在一个出血性白色虹膜肿物（图A、B）。这种外观的肿物提示其性质可能较为特殊，出血性改变可能与肿物的血管丰富或血管壁结构异常有关，白色外观可能与肿物的细胞成分和组织结构相关。 病理检查 虹膜活检显示单克</w:t>
      </w:r>
      <w:r w:rsidRPr="0068505A">
        <w:rPr>
          <w:color w:val="002060"/>
        </w:rPr>
        <w:lastRenderedPageBreak/>
        <w:t xml:space="preserve">隆浆细胞浸润：通过组织学染色（图C左侧Hematoxylin </w:t>
      </w:r>
      <w:proofErr w:type="spellStart"/>
      <w:r w:rsidRPr="0068505A">
        <w:rPr>
          <w:color w:val="002060"/>
        </w:rPr>
        <w:t>phloxine</w:t>
      </w:r>
      <w:proofErr w:type="spellEnd"/>
      <w:r w:rsidRPr="0068505A">
        <w:rPr>
          <w:color w:val="002060"/>
        </w:rPr>
        <w:t xml:space="preserve"> saffron，HPS染色）可以观察到细胞的形态和分布，显示为浆细胞浸润。免疫组化染色显示κ轻链阳性（图C右侧），这表明浸润的浆细胞为单克隆性，是浆细胞肿瘤的重要特征。单克隆浆细胞增殖通常提示存在肿瘤性病变，而非正常的免疫反应。</w:t>
      </w:r>
    </w:p>
    <w:p w14:paraId="227677EF" w14:textId="77777777" w:rsidR="0068505A" w:rsidRPr="0068505A" w:rsidRDefault="0068505A" w:rsidP="0068505A">
      <w:pPr>
        <w:rPr>
          <w:color w:val="002060"/>
        </w:rPr>
      </w:pPr>
      <w:r w:rsidRPr="0068505A">
        <w:rPr>
          <w:color w:val="002060"/>
        </w:rPr>
        <w:t>综合患者的症状、眼部体征以及病理检查结果，可明确诊断为左眼虹膜浆细胞肿瘤。浆细胞瘤可分为孤立性和多发性，对于该患者，后续可能需要进一步进行全身检查，如血液学检查（包括血清蛋白电泳、免疫固定电泳等）、骨髓穿刺等，以评估是否存在全身性的浆细胞疾病，如多发性骨髓瘤等，并制定相应的治疗方案，可能包括手术切除、放疗、化疗等。</w:t>
      </w:r>
    </w:p>
    <w:p w14:paraId="203F08B9" w14:textId="77777777" w:rsidR="0068505A" w:rsidRPr="0068505A" w:rsidRDefault="0068505A" w:rsidP="0068505A">
      <w:pPr>
        <w:rPr>
          <w:rFonts w:hint="eastAsia"/>
        </w:rPr>
      </w:pPr>
    </w:p>
    <w:sectPr w:rsidR="0068505A" w:rsidRPr="006850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23A"/>
    <w:rsid w:val="0068505A"/>
    <w:rsid w:val="007E323A"/>
    <w:rsid w:val="009E67B4"/>
    <w:rsid w:val="00B43C45"/>
    <w:rsid w:val="00C60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0995878"/>
  <w15:chartTrackingRefBased/>
  <w15:docId w15:val="{F3F86DBC-E4C5-471B-90F2-CFDC47639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7E323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E32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E323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E323A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E323A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E323A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E323A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E323A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E323A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E323A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7E32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7E32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7E323A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7E323A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7E323A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7E323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7E323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7E323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7E323A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7E32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E323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7E323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E32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7E323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E323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E323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E32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7E323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E323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841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4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144</Words>
  <Characters>885</Characters>
  <Application>Microsoft Office Word</Application>
  <DocSecurity>0</DocSecurity>
  <Lines>13</Lines>
  <Paragraphs>3</Paragraphs>
  <ScaleCrop>false</ScaleCrop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俊宏 陈</dc:creator>
  <cp:keywords/>
  <dc:description/>
  <cp:lastModifiedBy>俊宏 陈</cp:lastModifiedBy>
  <cp:revision>2</cp:revision>
  <dcterms:created xsi:type="dcterms:W3CDTF">2025-05-08T09:32:00Z</dcterms:created>
  <dcterms:modified xsi:type="dcterms:W3CDTF">2025-05-08T09:34:00Z</dcterms:modified>
</cp:coreProperties>
</file>