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33F21" w14:textId="0A52B2FB" w:rsidR="00365451" w:rsidRDefault="00365451">
      <w:r>
        <w:rPr>
          <w:noProof/>
        </w:rPr>
        <w:drawing>
          <wp:inline distT="0" distB="0" distL="0" distR="0" wp14:anchorId="12D4F48E" wp14:editId="1DF2E548">
            <wp:extent cx="4859655" cy="3606800"/>
            <wp:effectExtent l="0" t="0" r="0" b="0"/>
            <wp:docPr id="1891707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655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D40C9" w14:textId="77777777" w:rsidR="00365451" w:rsidRDefault="00365451"/>
    <w:p w14:paraId="1750E9FD" w14:textId="2909B5B9" w:rsidR="00B43C45" w:rsidRDefault="00365451">
      <w:r w:rsidRPr="00365451">
        <w:t xml:space="preserve">你是一个专业的眼科医生，我这边有一个特殊的病人，以下是他的症状描述：An 18-year-old man presented with gradual reduction of vision in his right eye for 3 months to 20/40 after sustaining trauma </w:t>
      </w:r>
      <w:proofErr w:type="spellStart"/>
      <w:r w:rsidRPr="00365451">
        <w:t>whileworking</w:t>
      </w:r>
      <w:proofErr w:type="spellEnd"/>
      <w:r w:rsidRPr="00365451">
        <w:t xml:space="preserve"> with a hammer and chisel. He underwent pars plana vitrectomy and foreign body removal. Rust-colored cornea (A) due to intrastromal and subendothelial brownish deposition (A, slit section) was noted. Anterior-</w:t>
      </w:r>
      <w:proofErr w:type="spellStart"/>
      <w:r w:rsidRPr="00365451">
        <w:t>segmentOCT</w:t>
      </w:r>
      <w:proofErr w:type="spellEnd"/>
      <w:r w:rsidRPr="00365451">
        <w:t xml:space="preserve"> showed hyperreflectivity within all corneal layers (B). Confocal imaging showed iron deposition in the basal layer of the epithelium(C, upper), anterior (C, middle), and posterior stroma (C, lower), and </w:t>
      </w:r>
      <w:proofErr w:type="spellStart"/>
      <w:r w:rsidRPr="00365451">
        <w:t>siderosomes</w:t>
      </w:r>
      <w:proofErr w:type="spellEnd"/>
      <w:r w:rsidRPr="00365451">
        <w:t xml:space="preserve"> as hyperreflective structures inside keratocytes你是否能根据描述和图片分析确诊他的病情</w:t>
      </w:r>
    </w:p>
    <w:p w14:paraId="6C7F41BA" w14:textId="77777777" w:rsidR="00365451" w:rsidRDefault="00365451"/>
    <w:p w14:paraId="3C2BF694" w14:textId="77777777" w:rsidR="00365451" w:rsidRDefault="00365451">
      <w:pPr>
        <w:rPr>
          <w:color w:val="002060"/>
        </w:rPr>
      </w:pPr>
      <w:r w:rsidRPr="00365451">
        <w:rPr>
          <w:color w:val="002060"/>
        </w:rPr>
        <w:t>从专业眼科角度来看，这位18岁男性患者可确诊为</w:t>
      </w:r>
      <w:r w:rsidRPr="00365451">
        <w:rPr>
          <w:b/>
          <w:bCs/>
          <w:color w:val="002060"/>
        </w:rPr>
        <w:t>眼铁质沉着症（ocular siderosis）</w:t>
      </w:r>
      <w:r w:rsidRPr="00365451">
        <w:rPr>
          <w:color w:val="002060"/>
        </w:rPr>
        <w:t xml:space="preserve">。以下是详细分析： </w:t>
      </w:r>
    </w:p>
    <w:p w14:paraId="68C46910" w14:textId="77777777" w:rsidR="00365451" w:rsidRDefault="00365451">
      <w:pPr>
        <w:rPr>
          <w:color w:val="002060"/>
        </w:rPr>
      </w:pPr>
      <w:r w:rsidRPr="00365451">
        <w:rPr>
          <w:color w:val="002060"/>
        </w:rPr>
        <w:t xml:space="preserve">病史分析 眼部外伤史：患者在使用锤子和凿子工作时眼部遭受外伤，随后3个月内右眼视力逐渐下降至20/40。外伤后进行了平坦部玻璃体切除术及异物取出术，提示可能存在眼内异物，而铁异物是导致眼铁质沉着症的常见原因。 </w:t>
      </w:r>
    </w:p>
    <w:p w14:paraId="50548EDA" w14:textId="77777777" w:rsidR="00365451" w:rsidRDefault="00365451">
      <w:pPr>
        <w:rPr>
          <w:color w:val="002060"/>
        </w:rPr>
      </w:pPr>
      <w:r w:rsidRPr="00365451">
        <w:rPr>
          <w:color w:val="002060"/>
        </w:rPr>
        <w:t xml:space="preserve">眼部检查分析 角膜改变 锈色角膜：可见角膜呈现锈色（图A），裂隙灯切面显示角膜基质层内和内皮下有褐色沉积物，这是眼铁质沉着症在角膜的典型表现之一。铁离子在角膜组织中沉积，导致角膜颜色改变和结构异常。 </w:t>
      </w:r>
      <w:proofErr w:type="gramStart"/>
      <w:r w:rsidRPr="00365451">
        <w:rPr>
          <w:color w:val="002060"/>
        </w:rPr>
        <w:t>眼前节</w:t>
      </w:r>
      <w:proofErr w:type="gramEnd"/>
      <w:r w:rsidRPr="00365451">
        <w:rPr>
          <w:color w:val="002060"/>
        </w:rPr>
        <w:t>OCT表现：</w:t>
      </w:r>
      <w:proofErr w:type="gramStart"/>
      <w:r w:rsidRPr="00365451">
        <w:rPr>
          <w:color w:val="002060"/>
        </w:rPr>
        <w:t>眼前节</w:t>
      </w:r>
      <w:proofErr w:type="gramEnd"/>
      <w:r w:rsidRPr="00365451">
        <w:rPr>
          <w:color w:val="002060"/>
        </w:rPr>
        <w:t>OCT</w:t>
      </w:r>
      <w:r w:rsidRPr="00365451">
        <w:rPr>
          <w:color w:val="002060"/>
        </w:rPr>
        <w:lastRenderedPageBreak/>
        <w:t>显示角膜各层均有高反射（图B），这反映了铁沉积引起角膜组织光学特性的改变，使得角膜各层的反射信号增强。 共聚焦成像表现：共聚焦成像显示铁沉积在上皮基底层（图C，上）、前基质层（图C，中）和后基质层（图C，下），并且在角膜细胞内可见高反射结构的含铁小体（</w:t>
      </w:r>
      <w:proofErr w:type="spellStart"/>
      <w:r w:rsidRPr="00365451">
        <w:rPr>
          <w:color w:val="002060"/>
        </w:rPr>
        <w:t>siderosomes</w:t>
      </w:r>
      <w:proofErr w:type="spellEnd"/>
      <w:r w:rsidRPr="00365451">
        <w:rPr>
          <w:color w:val="002060"/>
        </w:rPr>
        <w:t xml:space="preserve">）。这些结果进一步明确了铁在角膜不同层次的分布情况，是眼铁质沉着症的特征性表现。 </w:t>
      </w:r>
    </w:p>
    <w:p w14:paraId="27C8DA82" w14:textId="51FF75BC" w:rsidR="00365451" w:rsidRPr="00365451" w:rsidRDefault="00365451">
      <w:pPr>
        <w:rPr>
          <w:rFonts w:hint="eastAsia"/>
          <w:color w:val="002060"/>
        </w:rPr>
      </w:pPr>
      <w:r w:rsidRPr="00365451">
        <w:rPr>
          <w:color w:val="002060"/>
        </w:rPr>
        <w:t>综合患者的眼部外伤史（尤其是可能存在铁异物）以及角膜的典型临床表现和多种影像学检查结果，可明确诊断为</w:t>
      </w:r>
      <w:r w:rsidRPr="00365451">
        <w:rPr>
          <w:b/>
          <w:bCs/>
          <w:color w:val="002060"/>
        </w:rPr>
        <w:t>眼铁质沉着症</w:t>
      </w:r>
      <w:r w:rsidRPr="00365451">
        <w:rPr>
          <w:color w:val="002060"/>
        </w:rPr>
        <w:t>。眼铁质沉着症若不及时处理，铁离子会继续在眼内其他组织如虹膜、晶状体、视网膜等沉积，导致更严重的眼部损害，如白内障、视网膜变性等。因此，对于确诊的患者，除了密切观察眼部情况外，可能还需要采取一些针对性的治疗措施，如促进铁离子排出等，以尽量减少铁沉积对眼部组织的进一步损伤。</w:t>
      </w:r>
    </w:p>
    <w:sectPr w:rsidR="00365451" w:rsidRPr="003654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C5"/>
    <w:rsid w:val="001646F6"/>
    <w:rsid w:val="002D60C5"/>
    <w:rsid w:val="00365451"/>
    <w:rsid w:val="00B43C45"/>
    <w:rsid w:val="00C6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BDA9CD"/>
  <w15:chartTrackingRefBased/>
  <w15:docId w15:val="{A948AF81-ACEF-4E89-97D9-EAD807A4B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D60C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6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60C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60C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60C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60C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60C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60C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60C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D60C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D60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D60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D60C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D60C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D60C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D60C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D60C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D60C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D60C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D6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D60C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D60C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D6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D60C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D60C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D60C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D60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D60C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D60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1143</Characters>
  <Application>Microsoft Office Word</Application>
  <DocSecurity>0</DocSecurity>
  <Lines>17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2025-05-08T09:37:00Z</dcterms:created>
  <dcterms:modified xsi:type="dcterms:W3CDTF">2025-05-08T09:39:00Z</dcterms:modified>
</cp:coreProperties>
</file>