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8D054" w14:textId="35EE4E1A" w:rsidR="002840A5" w:rsidRDefault="002840A5">
      <w:r>
        <w:rPr>
          <w:noProof/>
        </w:rPr>
        <w:drawing>
          <wp:inline distT="0" distB="0" distL="0" distR="0" wp14:anchorId="52C58380" wp14:editId="1BB2D050">
            <wp:extent cx="3327400" cy="2684145"/>
            <wp:effectExtent l="0" t="0" r="6350" b="1905"/>
            <wp:docPr id="1604668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2684145"/>
                    </a:xfrm>
                    <a:prstGeom prst="rect">
                      <a:avLst/>
                    </a:prstGeom>
                    <a:noFill/>
                    <a:ln>
                      <a:noFill/>
                    </a:ln>
                  </pic:spPr>
                </pic:pic>
              </a:graphicData>
            </a:graphic>
          </wp:inline>
        </w:drawing>
      </w:r>
    </w:p>
    <w:p w14:paraId="0B5EE9D0" w14:textId="77777777" w:rsidR="002840A5" w:rsidRDefault="002840A5"/>
    <w:p w14:paraId="67A54E7C" w14:textId="46ECF424" w:rsidR="00B43C45" w:rsidRDefault="002840A5">
      <w:r w:rsidRPr="002840A5">
        <w:t xml:space="preserve">你是一个专业的眼科医生，我这边有一个特殊的病人，以下是他的症状描述：A 67-year-old White man was referred for corneal opacities observed during routine examination. He was asymptomatic with unremarkable medical and family history. Best-corrected photopic visual acuity was 20/20 bilaterally. Slit-lamp examination of both </w:t>
      </w:r>
      <w:proofErr w:type="spellStart"/>
      <w:r w:rsidRPr="002840A5">
        <w:t>eyesshowed</w:t>
      </w:r>
      <w:proofErr w:type="spellEnd"/>
      <w:r w:rsidRPr="002840A5">
        <w:t xml:space="preserve"> arcuate paracentral subepithelial crystals extending centripetally from the midperipheral cornea overlying an arc of dense paracentral haze with well-demarcated margins sparing the visual axis (A and B). Arcus </w:t>
      </w:r>
      <w:proofErr w:type="spellStart"/>
      <w:r w:rsidRPr="002840A5">
        <w:t>lipoides</w:t>
      </w:r>
      <w:proofErr w:type="spellEnd"/>
      <w:r w:rsidRPr="002840A5">
        <w:t xml:space="preserve"> was also noted. Anterior segment-</w:t>
      </w:r>
      <w:proofErr w:type="spellStart"/>
      <w:r w:rsidRPr="002840A5">
        <w:t>OCTdemonstrated</w:t>
      </w:r>
      <w:proofErr w:type="spellEnd"/>
      <w:r w:rsidRPr="002840A5">
        <w:t xml:space="preserve"> focal subepithelial hyperreflectivity on both sides of the line scans (C and D). Subepithelial crystalline deposits were </w:t>
      </w:r>
      <w:proofErr w:type="spellStart"/>
      <w:r w:rsidRPr="002840A5">
        <w:t>observedby</w:t>
      </w:r>
      <w:proofErr w:type="spellEnd"/>
      <w:r w:rsidRPr="002840A5">
        <w:t xml:space="preserve"> in vivo confocal microscopy (E and F). Polymerase chain reaction identified heterozygous N102S mutation in the UBIAD1 gene.你是否能根据描述和图片分析确诊他的病情</w:t>
      </w:r>
    </w:p>
    <w:p w14:paraId="6449F96F" w14:textId="77777777" w:rsidR="002840A5" w:rsidRPr="002840A5" w:rsidRDefault="002840A5">
      <w:pPr>
        <w:rPr>
          <w:color w:val="002060"/>
        </w:rPr>
      </w:pPr>
    </w:p>
    <w:p w14:paraId="7DD5663D" w14:textId="77777777" w:rsidR="002840A5" w:rsidRPr="002840A5" w:rsidRDefault="002840A5" w:rsidP="002840A5">
      <w:pPr>
        <w:rPr>
          <w:color w:val="002060"/>
        </w:rPr>
      </w:pPr>
      <w:r w:rsidRPr="002840A5">
        <w:rPr>
          <w:color w:val="002060"/>
        </w:rPr>
        <w:t>从提供的信息来看，这位67岁白人男性患者在常规检查中发现角膜混浊，但无症状，且病史和家族史无特殊，双眼最佳矫正明视视力为20/20 。</w:t>
      </w:r>
    </w:p>
    <w:p w14:paraId="7EC037AE" w14:textId="77777777" w:rsidR="002840A5" w:rsidRPr="002840A5" w:rsidRDefault="002840A5" w:rsidP="002840A5">
      <w:pPr>
        <w:rPr>
          <w:b/>
          <w:bCs/>
          <w:color w:val="002060"/>
        </w:rPr>
      </w:pPr>
      <w:r w:rsidRPr="002840A5">
        <w:rPr>
          <w:b/>
          <w:bCs/>
          <w:color w:val="002060"/>
        </w:rPr>
        <w:t>眼部检查特征分析</w:t>
      </w:r>
    </w:p>
    <w:p w14:paraId="2F25026D" w14:textId="77777777" w:rsidR="002840A5" w:rsidRPr="002840A5" w:rsidRDefault="002840A5" w:rsidP="002840A5">
      <w:pPr>
        <w:numPr>
          <w:ilvl w:val="0"/>
          <w:numId w:val="1"/>
        </w:numPr>
        <w:rPr>
          <w:color w:val="002060"/>
        </w:rPr>
      </w:pPr>
      <w:r w:rsidRPr="002840A5">
        <w:rPr>
          <w:b/>
          <w:bCs/>
          <w:color w:val="002060"/>
        </w:rPr>
        <w:t>裂隙灯检查</w:t>
      </w:r>
      <w:r w:rsidRPr="002840A5">
        <w:rPr>
          <w:color w:val="002060"/>
        </w:rPr>
        <w:t>：双眼可见弓形的</w:t>
      </w:r>
      <w:proofErr w:type="gramStart"/>
      <w:r w:rsidRPr="002840A5">
        <w:rPr>
          <w:color w:val="002060"/>
        </w:rPr>
        <w:t>旁中心</w:t>
      </w:r>
      <w:proofErr w:type="gramEnd"/>
      <w:r w:rsidRPr="002840A5">
        <w:rPr>
          <w:color w:val="002060"/>
        </w:rPr>
        <w:t>上皮下结晶，从周边角膜向中心延伸，覆盖在边界清晰的</w:t>
      </w:r>
      <w:proofErr w:type="gramStart"/>
      <w:r w:rsidRPr="002840A5">
        <w:rPr>
          <w:color w:val="002060"/>
        </w:rPr>
        <w:t>致密旁中心</w:t>
      </w:r>
      <w:proofErr w:type="gramEnd"/>
      <w:r w:rsidRPr="002840A5">
        <w:rPr>
          <w:color w:val="002060"/>
        </w:rPr>
        <w:t xml:space="preserve">混浊弧上，且避开视轴。同时还观察到了类脂质角膜弓（Arcus </w:t>
      </w:r>
      <w:proofErr w:type="spellStart"/>
      <w:r w:rsidRPr="002840A5">
        <w:rPr>
          <w:color w:val="002060"/>
        </w:rPr>
        <w:t>lipoides</w:t>
      </w:r>
      <w:proofErr w:type="spellEnd"/>
      <w:r w:rsidRPr="002840A5">
        <w:rPr>
          <w:color w:val="002060"/>
        </w:rPr>
        <w:t>）。这种上皮下结晶和特定形态的混浊表现是重要的体征线索。</w:t>
      </w:r>
    </w:p>
    <w:p w14:paraId="39DADEF3" w14:textId="77777777" w:rsidR="002840A5" w:rsidRPr="002840A5" w:rsidRDefault="002840A5" w:rsidP="002840A5">
      <w:pPr>
        <w:numPr>
          <w:ilvl w:val="0"/>
          <w:numId w:val="1"/>
        </w:numPr>
        <w:rPr>
          <w:color w:val="002060"/>
        </w:rPr>
      </w:pPr>
      <w:proofErr w:type="gramStart"/>
      <w:r w:rsidRPr="002840A5">
        <w:rPr>
          <w:b/>
          <w:bCs/>
          <w:color w:val="002060"/>
        </w:rPr>
        <w:t>眼前节</w:t>
      </w:r>
      <w:proofErr w:type="gramEnd"/>
      <w:r w:rsidRPr="002840A5">
        <w:rPr>
          <w:b/>
          <w:bCs/>
          <w:color w:val="002060"/>
        </w:rPr>
        <w:t>OCT</w:t>
      </w:r>
      <w:r w:rsidRPr="002840A5">
        <w:rPr>
          <w:color w:val="002060"/>
        </w:rPr>
        <w:t>：在扫描线两侧</w:t>
      </w:r>
      <w:proofErr w:type="gramStart"/>
      <w:r w:rsidRPr="002840A5">
        <w:rPr>
          <w:color w:val="002060"/>
        </w:rPr>
        <w:t>显示局</w:t>
      </w:r>
      <w:proofErr w:type="gramEnd"/>
      <w:r w:rsidRPr="002840A5">
        <w:rPr>
          <w:color w:val="002060"/>
        </w:rPr>
        <w:t>灶性上皮下高反射性，提示存在上皮下的异常物质沉积，与裂隙</w:t>
      </w:r>
      <w:proofErr w:type="gramStart"/>
      <w:r w:rsidRPr="002840A5">
        <w:rPr>
          <w:color w:val="002060"/>
        </w:rPr>
        <w:t>灯观察</w:t>
      </w:r>
      <w:proofErr w:type="gramEnd"/>
      <w:r w:rsidRPr="002840A5">
        <w:rPr>
          <w:color w:val="002060"/>
        </w:rPr>
        <w:t>到的上皮下结晶相呼应。</w:t>
      </w:r>
    </w:p>
    <w:p w14:paraId="1CA7D178" w14:textId="77777777" w:rsidR="002840A5" w:rsidRPr="002840A5" w:rsidRDefault="002840A5" w:rsidP="002840A5">
      <w:pPr>
        <w:numPr>
          <w:ilvl w:val="0"/>
          <w:numId w:val="1"/>
        </w:numPr>
        <w:rPr>
          <w:color w:val="002060"/>
        </w:rPr>
      </w:pPr>
      <w:r w:rsidRPr="002840A5">
        <w:rPr>
          <w:b/>
          <w:bCs/>
          <w:color w:val="002060"/>
        </w:rPr>
        <w:t>共聚焦显微镜</w:t>
      </w:r>
      <w:r w:rsidRPr="002840A5">
        <w:rPr>
          <w:color w:val="002060"/>
        </w:rPr>
        <w:t>：观察到上皮下结晶沉积物，进一步证实了上皮下存在异常结晶</w:t>
      </w:r>
      <w:r w:rsidRPr="002840A5">
        <w:rPr>
          <w:color w:val="002060"/>
        </w:rPr>
        <w:lastRenderedPageBreak/>
        <w:t>物质。</w:t>
      </w:r>
    </w:p>
    <w:p w14:paraId="6D1B9D1E" w14:textId="77777777" w:rsidR="002840A5" w:rsidRPr="002840A5" w:rsidRDefault="002840A5" w:rsidP="002840A5">
      <w:pPr>
        <w:numPr>
          <w:ilvl w:val="0"/>
          <w:numId w:val="1"/>
        </w:numPr>
        <w:rPr>
          <w:color w:val="002060"/>
        </w:rPr>
      </w:pPr>
      <w:r w:rsidRPr="002840A5">
        <w:rPr>
          <w:b/>
          <w:bCs/>
          <w:color w:val="002060"/>
        </w:rPr>
        <w:t>基因检测</w:t>
      </w:r>
      <w:r w:rsidRPr="002840A5">
        <w:rPr>
          <w:color w:val="002060"/>
        </w:rPr>
        <w:t>：聚合酶链反应鉴定出UBIAD1基因存在杂合N102S突变。UBIAD1基因的突变与一些角膜疾病相关。</w:t>
      </w:r>
    </w:p>
    <w:p w14:paraId="57676E66" w14:textId="77777777" w:rsidR="002840A5" w:rsidRPr="002840A5" w:rsidRDefault="002840A5" w:rsidP="002840A5">
      <w:pPr>
        <w:rPr>
          <w:b/>
          <w:bCs/>
          <w:color w:val="002060"/>
        </w:rPr>
      </w:pPr>
      <w:r w:rsidRPr="002840A5">
        <w:rPr>
          <w:b/>
          <w:bCs/>
          <w:color w:val="002060"/>
        </w:rPr>
        <w:t>综合诊断</w:t>
      </w:r>
    </w:p>
    <w:p w14:paraId="36032B7A" w14:textId="77777777" w:rsidR="002840A5" w:rsidRPr="002840A5" w:rsidRDefault="002840A5" w:rsidP="002840A5">
      <w:pPr>
        <w:rPr>
          <w:color w:val="002060"/>
        </w:rPr>
      </w:pPr>
      <w:r w:rsidRPr="002840A5">
        <w:rPr>
          <w:color w:val="002060"/>
        </w:rPr>
        <w:t>综合以上临床特征和基因检测结果，</w:t>
      </w:r>
      <w:r w:rsidRPr="002840A5">
        <w:rPr>
          <w:b/>
          <w:bCs/>
          <w:color w:val="002060"/>
        </w:rPr>
        <w:t>这位患者很可能患有结晶样角膜营养不良（Crystalline Corneal Dystrophy）</w:t>
      </w:r>
      <w:r w:rsidRPr="002840A5">
        <w:rPr>
          <w:color w:val="002060"/>
        </w:rPr>
        <w:t>，具体可能是与UBIAD1基因突变相关的结晶样角膜营养不良类型。</w:t>
      </w:r>
    </w:p>
    <w:p w14:paraId="32A7BACB" w14:textId="77777777" w:rsidR="002840A5" w:rsidRPr="002840A5" w:rsidRDefault="002840A5" w:rsidP="002840A5">
      <w:pPr>
        <w:rPr>
          <w:color w:val="002060"/>
        </w:rPr>
      </w:pPr>
      <w:r w:rsidRPr="002840A5">
        <w:rPr>
          <w:color w:val="002060"/>
        </w:rPr>
        <w:t>结晶样角膜营养不良是一组以角膜内出现结晶样沉积物为特征的遗传性角膜疾病，不同的基因突变可导致不同的临床表型。该患者的UBIAD1基因突变以及典型的角膜上皮下结晶和混浊表现支持这一诊断方向。不过，最终确诊可能还需要结合更多的临床资料、长期的随访观察以及与其他类似角膜疾病进行鉴别诊断，比如其他类型的角膜营养不良等。</w:t>
      </w:r>
    </w:p>
    <w:p w14:paraId="79C6CB26" w14:textId="77777777" w:rsidR="002840A5" w:rsidRPr="002840A5" w:rsidRDefault="002840A5">
      <w:pPr>
        <w:rPr>
          <w:rFonts w:hint="eastAsia"/>
        </w:rPr>
      </w:pPr>
    </w:p>
    <w:sectPr w:rsidR="002840A5" w:rsidRPr="00284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A70EE"/>
    <w:multiLevelType w:val="multilevel"/>
    <w:tmpl w:val="5C1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37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89"/>
    <w:rsid w:val="002840A5"/>
    <w:rsid w:val="00801C36"/>
    <w:rsid w:val="00B43C45"/>
    <w:rsid w:val="00C03E89"/>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BC158"/>
  <w15:chartTrackingRefBased/>
  <w15:docId w15:val="{892D3EEC-0E63-49A5-9CFB-A56AA1B7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03E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3E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3E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3E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3E8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03E8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3E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3E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03E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3E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3E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3E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3E89"/>
    <w:rPr>
      <w:rFonts w:cstheme="majorBidi"/>
      <w:color w:val="0F4761" w:themeColor="accent1" w:themeShade="BF"/>
      <w:sz w:val="28"/>
      <w:szCs w:val="28"/>
    </w:rPr>
  </w:style>
  <w:style w:type="character" w:customStyle="1" w:styleId="50">
    <w:name w:val="标题 5 字符"/>
    <w:basedOn w:val="a0"/>
    <w:link w:val="5"/>
    <w:uiPriority w:val="9"/>
    <w:semiHidden/>
    <w:rsid w:val="00C03E89"/>
    <w:rPr>
      <w:rFonts w:cstheme="majorBidi"/>
      <w:color w:val="0F4761" w:themeColor="accent1" w:themeShade="BF"/>
      <w:sz w:val="24"/>
    </w:rPr>
  </w:style>
  <w:style w:type="character" w:customStyle="1" w:styleId="60">
    <w:name w:val="标题 6 字符"/>
    <w:basedOn w:val="a0"/>
    <w:link w:val="6"/>
    <w:uiPriority w:val="9"/>
    <w:semiHidden/>
    <w:rsid w:val="00C03E89"/>
    <w:rPr>
      <w:rFonts w:cstheme="majorBidi"/>
      <w:b/>
      <w:bCs/>
      <w:color w:val="0F4761" w:themeColor="accent1" w:themeShade="BF"/>
    </w:rPr>
  </w:style>
  <w:style w:type="character" w:customStyle="1" w:styleId="70">
    <w:name w:val="标题 7 字符"/>
    <w:basedOn w:val="a0"/>
    <w:link w:val="7"/>
    <w:uiPriority w:val="9"/>
    <w:semiHidden/>
    <w:rsid w:val="00C03E89"/>
    <w:rPr>
      <w:rFonts w:cstheme="majorBidi"/>
      <w:b/>
      <w:bCs/>
      <w:color w:val="595959" w:themeColor="text1" w:themeTint="A6"/>
    </w:rPr>
  </w:style>
  <w:style w:type="character" w:customStyle="1" w:styleId="80">
    <w:name w:val="标题 8 字符"/>
    <w:basedOn w:val="a0"/>
    <w:link w:val="8"/>
    <w:uiPriority w:val="9"/>
    <w:semiHidden/>
    <w:rsid w:val="00C03E89"/>
    <w:rPr>
      <w:rFonts w:cstheme="majorBidi"/>
      <w:color w:val="595959" w:themeColor="text1" w:themeTint="A6"/>
    </w:rPr>
  </w:style>
  <w:style w:type="character" w:customStyle="1" w:styleId="90">
    <w:name w:val="标题 9 字符"/>
    <w:basedOn w:val="a0"/>
    <w:link w:val="9"/>
    <w:uiPriority w:val="9"/>
    <w:semiHidden/>
    <w:rsid w:val="00C03E89"/>
    <w:rPr>
      <w:rFonts w:eastAsiaTheme="majorEastAsia" w:cstheme="majorBidi"/>
      <w:color w:val="595959" w:themeColor="text1" w:themeTint="A6"/>
    </w:rPr>
  </w:style>
  <w:style w:type="paragraph" w:styleId="a3">
    <w:name w:val="Title"/>
    <w:basedOn w:val="a"/>
    <w:next w:val="a"/>
    <w:link w:val="a4"/>
    <w:uiPriority w:val="10"/>
    <w:qFormat/>
    <w:rsid w:val="00C03E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3E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3E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3E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3E89"/>
    <w:pPr>
      <w:spacing w:before="160"/>
      <w:jc w:val="center"/>
    </w:pPr>
    <w:rPr>
      <w:i/>
      <w:iCs/>
      <w:color w:val="404040" w:themeColor="text1" w:themeTint="BF"/>
    </w:rPr>
  </w:style>
  <w:style w:type="character" w:customStyle="1" w:styleId="a8">
    <w:name w:val="引用 字符"/>
    <w:basedOn w:val="a0"/>
    <w:link w:val="a7"/>
    <w:uiPriority w:val="29"/>
    <w:rsid w:val="00C03E89"/>
    <w:rPr>
      <w:i/>
      <w:iCs/>
      <w:color w:val="404040" w:themeColor="text1" w:themeTint="BF"/>
    </w:rPr>
  </w:style>
  <w:style w:type="paragraph" w:styleId="a9">
    <w:name w:val="List Paragraph"/>
    <w:basedOn w:val="a"/>
    <w:uiPriority w:val="34"/>
    <w:qFormat/>
    <w:rsid w:val="00C03E89"/>
    <w:pPr>
      <w:ind w:left="720"/>
      <w:contextualSpacing/>
    </w:pPr>
  </w:style>
  <w:style w:type="character" w:styleId="aa">
    <w:name w:val="Intense Emphasis"/>
    <w:basedOn w:val="a0"/>
    <w:uiPriority w:val="21"/>
    <w:qFormat/>
    <w:rsid w:val="00C03E89"/>
    <w:rPr>
      <w:i/>
      <w:iCs/>
      <w:color w:val="0F4761" w:themeColor="accent1" w:themeShade="BF"/>
    </w:rPr>
  </w:style>
  <w:style w:type="paragraph" w:styleId="ab">
    <w:name w:val="Intense Quote"/>
    <w:basedOn w:val="a"/>
    <w:next w:val="a"/>
    <w:link w:val="ac"/>
    <w:uiPriority w:val="30"/>
    <w:qFormat/>
    <w:rsid w:val="00C03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3E89"/>
    <w:rPr>
      <w:i/>
      <w:iCs/>
      <w:color w:val="0F4761" w:themeColor="accent1" w:themeShade="BF"/>
    </w:rPr>
  </w:style>
  <w:style w:type="character" w:styleId="ad">
    <w:name w:val="Intense Reference"/>
    <w:basedOn w:val="a0"/>
    <w:uiPriority w:val="32"/>
    <w:qFormat/>
    <w:rsid w:val="00C03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40117">
      <w:bodyDiv w:val="1"/>
      <w:marLeft w:val="0"/>
      <w:marRight w:val="0"/>
      <w:marTop w:val="0"/>
      <w:marBottom w:val="0"/>
      <w:divBdr>
        <w:top w:val="none" w:sz="0" w:space="0" w:color="auto"/>
        <w:left w:val="none" w:sz="0" w:space="0" w:color="auto"/>
        <w:bottom w:val="none" w:sz="0" w:space="0" w:color="auto"/>
        <w:right w:val="none" w:sz="0" w:space="0" w:color="auto"/>
      </w:divBdr>
    </w:div>
    <w:div w:id="19282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1259</Characters>
  <Application>Microsoft Office Word</Application>
  <DocSecurity>0</DocSecurity>
  <Lines>18</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2025-05-08T10:00:00Z</dcterms:created>
  <dcterms:modified xsi:type="dcterms:W3CDTF">2025-05-08T10:02:00Z</dcterms:modified>
</cp:coreProperties>
</file>