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24656" w14:textId="1E33AD87" w:rsidR="00DC097B" w:rsidRDefault="00DC097B">
      <w:r>
        <w:rPr>
          <w:noProof/>
        </w:rPr>
        <w:drawing>
          <wp:inline distT="0" distB="0" distL="0" distR="0" wp14:anchorId="66F88C7F" wp14:editId="633ADE57">
            <wp:extent cx="5274310" cy="1964690"/>
            <wp:effectExtent l="0" t="0" r="2540" b="0"/>
            <wp:docPr id="767430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964690"/>
                    </a:xfrm>
                    <a:prstGeom prst="rect">
                      <a:avLst/>
                    </a:prstGeom>
                    <a:noFill/>
                    <a:ln>
                      <a:noFill/>
                    </a:ln>
                  </pic:spPr>
                </pic:pic>
              </a:graphicData>
            </a:graphic>
          </wp:inline>
        </w:drawing>
      </w:r>
    </w:p>
    <w:p w14:paraId="79240B53" w14:textId="77777777" w:rsidR="00DC097B" w:rsidRDefault="00DC097B"/>
    <w:p w14:paraId="169F3F2D" w14:textId="6F610C5C" w:rsidR="00B43C45" w:rsidRDefault="00DC097B">
      <w:r w:rsidRPr="00DC097B">
        <w:t xml:space="preserve">你是一个专业的眼科医生，我这边有一个特殊的病人，以下是他的症状描述：A 2-month-old girl 。 A “tomato catsup” fundus (A) could be observed by </w:t>
      </w:r>
      <w:proofErr w:type="spellStart"/>
      <w:r w:rsidRPr="00DC097B">
        <w:t>RetCam</w:t>
      </w:r>
      <w:proofErr w:type="spellEnd"/>
      <w:r w:rsidRPr="00DC097B">
        <w:t xml:space="preserve"> III due </w:t>
      </w:r>
      <w:proofErr w:type="spellStart"/>
      <w:r w:rsidRPr="00DC097B">
        <w:t>todiffuse</w:t>
      </w:r>
      <w:proofErr w:type="spellEnd"/>
      <w:r w:rsidRPr="00DC097B">
        <w:t xml:space="preserve"> choroidal hemangioma (DCH). Intraocular pressure (IOP) was 14 mmHg. After using timolol maleate eye drops twice daily for 3months, the DCH shrunk in color fundus image (B). The IOP was 11 mmHg. The patient was advised to maintain treatment with b-</w:t>
      </w:r>
      <w:proofErr w:type="spellStart"/>
      <w:r w:rsidRPr="00DC097B">
        <w:t>blockersand</w:t>
      </w:r>
      <w:proofErr w:type="spellEnd"/>
      <w:r w:rsidRPr="00DC097B">
        <w:t xml:space="preserve"> a follow-up visit was recommended.你是否能根据描述和图片分析确诊他的病情</w:t>
      </w:r>
    </w:p>
    <w:p w14:paraId="4E3E561A" w14:textId="77777777" w:rsidR="00DC097B" w:rsidRDefault="00DC097B"/>
    <w:p w14:paraId="6126885D" w14:textId="77777777" w:rsidR="00DC097B" w:rsidRPr="00DC097B" w:rsidRDefault="00DC097B" w:rsidP="00DC097B">
      <w:pPr>
        <w:rPr>
          <w:color w:val="002060"/>
        </w:rPr>
      </w:pPr>
      <w:r w:rsidRPr="00DC097B">
        <w:rPr>
          <w:color w:val="002060"/>
        </w:rPr>
        <w:t>病情分析</w:t>
      </w:r>
    </w:p>
    <w:p w14:paraId="1E4A36A6" w14:textId="77777777" w:rsidR="00DC097B" w:rsidRPr="00DC097B" w:rsidRDefault="00DC097B" w:rsidP="00DC097B">
      <w:pPr>
        <w:numPr>
          <w:ilvl w:val="0"/>
          <w:numId w:val="1"/>
        </w:numPr>
        <w:rPr>
          <w:color w:val="002060"/>
        </w:rPr>
      </w:pPr>
      <w:r w:rsidRPr="00DC097B">
        <w:rPr>
          <w:color w:val="002060"/>
        </w:rPr>
        <w:t>初始眼部表现：这是一名2个月大的女婴，通过</w:t>
      </w:r>
      <w:proofErr w:type="spellStart"/>
      <w:r w:rsidRPr="00DC097B">
        <w:rPr>
          <w:color w:val="002060"/>
        </w:rPr>
        <w:t>RetCam</w:t>
      </w:r>
      <w:proofErr w:type="spellEnd"/>
      <w:r w:rsidRPr="00DC097B">
        <w:rPr>
          <w:color w:val="002060"/>
        </w:rPr>
        <w:t xml:space="preserve"> III眼底照相设备观察到呈现“番茄酱样”（“tomato - catsup”）的眼底，这是由于弥漫性脉络膜血管瘤（diffuse choroidal hemangioma, DCH）所致。弥漫性脉络膜血管瘤是一种较为少见的先天性血管发育异常疾病，瘤体由大量异常增生的血管组成，使得眼底呈现出特殊的色泽。此时眼压（intraocular pressure, IOP）为14 mmHg，处于正常眼压范围（正常眼压一般在10 - 21 mmHg）。</w:t>
      </w:r>
    </w:p>
    <w:p w14:paraId="201F3022" w14:textId="77777777" w:rsidR="00DC097B" w:rsidRPr="00DC097B" w:rsidRDefault="00DC097B" w:rsidP="00DC097B">
      <w:pPr>
        <w:numPr>
          <w:ilvl w:val="0"/>
          <w:numId w:val="1"/>
        </w:numPr>
        <w:rPr>
          <w:color w:val="002060"/>
        </w:rPr>
      </w:pPr>
      <w:r w:rsidRPr="00DC097B">
        <w:rPr>
          <w:color w:val="002060"/>
        </w:rPr>
        <w:t>治疗及病情变化：使用马来酸</w:t>
      </w:r>
      <w:proofErr w:type="gramStart"/>
      <w:r w:rsidRPr="00DC097B">
        <w:rPr>
          <w:color w:val="002060"/>
        </w:rPr>
        <w:t>噻</w:t>
      </w:r>
      <w:proofErr w:type="gramEnd"/>
      <w:r w:rsidRPr="00DC097B">
        <w:rPr>
          <w:color w:val="002060"/>
        </w:rPr>
        <w:t>吗</w:t>
      </w:r>
      <w:proofErr w:type="gramStart"/>
      <w:r w:rsidRPr="00DC097B">
        <w:rPr>
          <w:color w:val="002060"/>
        </w:rPr>
        <w:t>洛</w:t>
      </w:r>
      <w:proofErr w:type="gramEnd"/>
      <w:r w:rsidRPr="00DC097B">
        <w:rPr>
          <w:color w:val="002060"/>
        </w:rPr>
        <w:t>尔滴眼液，每日两次，持续3个月后，彩色眼底图像显示弥漫性脉络膜血管瘤有所缩小（对比图A和图B），眼压也下降至11 mmHg，仍在正常范围内。马来酸</w:t>
      </w:r>
      <w:proofErr w:type="gramStart"/>
      <w:r w:rsidRPr="00DC097B">
        <w:rPr>
          <w:color w:val="002060"/>
        </w:rPr>
        <w:t>噻</w:t>
      </w:r>
      <w:proofErr w:type="gramEnd"/>
      <w:r w:rsidRPr="00DC097B">
        <w:rPr>
          <w:color w:val="002060"/>
        </w:rPr>
        <w:t>吗</w:t>
      </w:r>
      <w:proofErr w:type="gramStart"/>
      <w:r w:rsidRPr="00DC097B">
        <w:rPr>
          <w:color w:val="002060"/>
        </w:rPr>
        <w:t>洛</w:t>
      </w:r>
      <w:proofErr w:type="gramEnd"/>
      <w:r w:rsidRPr="00DC097B">
        <w:rPr>
          <w:color w:val="002060"/>
        </w:rPr>
        <w:t>尔是一种β - 受体阻滞剂，在眼科常用于降低眼压，同时也有研究表明其对脉络膜血管瘤可能有一定的治疗作用，通过抑制血管生成相关信号通路等机制，促使瘤体缩小。</w:t>
      </w:r>
    </w:p>
    <w:p w14:paraId="67865A2C" w14:textId="77777777" w:rsidR="00DC097B" w:rsidRPr="00DC097B" w:rsidRDefault="00DC097B" w:rsidP="00DC097B">
      <w:pPr>
        <w:rPr>
          <w:color w:val="002060"/>
        </w:rPr>
      </w:pPr>
      <w:r w:rsidRPr="00DC097B">
        <w:rPr>
          <w:color w:val="002060"/>
        </w:rPr>
        <w:t>综合诊断</w:t>
      </w:r>
    </w:p>
    <w:p w14:paraId="283E3150" w14:textId="77777777" w:rsidR="00DC097B" w:rsidRPr="00DC097B" w:rsidRDefault="00DC097B" w:rsidP="00DC097B">
      <w:pPr>
        <w:rPr>
          <w:color w:val="002060"/>
        </w:rPr>
      </w:pPr>
      <w:r w:rsidRPr="00DC097B">
        <w:rPr>
          <w:b/>
          <w:bCs/>
          <w:color w:val="002060"/>
        </w:rPr>
        <w:t>综合该患儿的临床表现及治疗反应，可确诊为弥漫性脉络膜血管瘤。</w:t>
      </w:r>
      <w:r w:rsidRPr="00DC097B">
        <w:rPr>
          <w:color w:val="002060"/>
        </w:rPr>
        <w:t>弥漫性脉络膜血管瘤可能会引起多种眼部并发症，如渗出性视网膜脱离、青光眼等，虽然目前该患儿眼压正常，但仍需密切关注病情变化。建议继续使用β - 受体阻滞剂维持治疗，并定期进行随访观察，随访内容包括详细的眼底检查、眼压监测等，以便及时发现可能出</w:t>
      </w:r>
      <w:r w:rsidRPr="00DC097B">
        <w:rPr>
          <w:color w:val="002060"/>
        </w:rPr>
        <w:lastRenderedPageBreak/>
        <w:t>现的并发症并采取相应的治疗措施。同时，由于该病具有一定的复杂性，必要时可能还需结合其他影像学检查（如眼部超声、光学相干断层扫描等）进一步评估病情。</w:t>
      </w:r>
    </w:p>
    <w:p w14:paraId="09643D4D" w14:textId="77777777" w:rsidR="00DC097B" w:rsidRPr="00DC097B" w:rsidRDefault="00DC097B">
      <w:pPr>
        <w:rPr>
          <w:rFonts w:hint="eastAsia"/>
        </w:rPr>
      </w:pPr>
    </w:p>
    <w:sectPr w:rsidR="00DC097B" w:rsidRPr="00DC09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3B07EC"/>
    <w:multiLevelType w:val="multilevel"/>
    <w:tmpl w:val="3594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180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96E"/>
    <w:rsid w:val="0046296E"/>
    <w:rsid w:val="00A916B6"/>
    <w:rsid w:val="00B43C45"/>
    <w:rsid w:val="00C604DE"/>
    <w:rsid w:val="00DC0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378800"/>
  <w15:chartTrackingRefBased/>
  <w15:docId w15:val="{CA68C78E-21D1-4D53-97DC-9C85F565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6296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6296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6296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6296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6296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6296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6296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6296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6296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296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6296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6296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6296E"/>
    <w:rPr>
      <w:rFonts w:cstheme="majorBidi"/>
      <w:color w:val="0F4761" w:themeColor="accent1" w:themeShade="BF"/>
      <w:sz w:val="28"/>
      <w:szCs w:val="28"/>
    </w:rPr>
  </w:style>
  <w:style w:type="character" w:customStyle="1" w:styleId="50">
    <w:name w:val="标题 5 字符"/>
    <w:basedOn w:val="a0"/>
    <w:link w:val="5"/>
    <w:uiPriority w:val="9"/>
    <w:semiHidden/>
    <w:rsid w:val="0046296E"/>
    <w:rPr>
      <w:rFonts w:cstheme="majorBidi"/>
      <w:color w:val="0F4761" w:themeColor="accent1" w:themeShade="BF"/>
      <w:sz w:val="24"/>
    </w:rPr>
  </w:style>
  <w:style w:type="character" w:customStyle="1" w:styleId="60">
    <w:name w:val="标题 6 字符"/>
    <w:basedOn w:val="a0"/>
    <w:link w:val="6"/>
    <w:uiPriority w:val="9"/>
    <w:semiHidden/>
    <w:rsid w:val="0046296E"/>
    <w:rPr>
      <w:rFonts w:cstheme="majorBidi"/>
      <w:b/>
      <w:bCs/>
      <w:color w:val="0F4761" w:themeColor="accent1" w:themeShade="BF"/>
    </w:rPr>
  </w:style>
  <w:style w:type="character" w:customStyle="1" w:styleId="70">
    <w:name w:val="标题 7 字符"/>
    <w:basedOn w:val="a0"/>
    <w:link w:val="7"/>
    <w:uiPriority w:val="9"/>
    <w:semiHidden/>
    <w:rsid w:val="0046296E"/>
    <w:rPr>
      <w:rFonts w:cstheme="majorBidi"/>
      <w:b/>
      <w:bCs/>
      <w:color w:val="595959" w:themeColor="text1" w:themeTint="A6"/>
    </w:rPr>
  </w:style>
  <w:style w:type="character" w:customStyle="1" w:styleId="80">
    <w:name w:val="标题 8 字符"/>
    <w:basedOn w:val="a0"/>
    <w:link w:val="8"/>
    <w:uiPriority w:val="9"/>
    <w:semiHidden/>
    <w:rsid w:val="0046296E"/>
    <w:rPr>
      <w:rFonts w:cstheme="majorBidi"/>
      <w:color w:val="595959" w:themeColor="text1" w:themeTint="A6"/>
    </w:rPr>
  </w:style>
  <w:style w:type="character" w:customStyle="1" w:styleId="90">
    <w:name w:val="标题 9 字符"/>
    <w:basedOn w:val="a0"/>
    <w:link w:val="9"/>
    <w:uiPriority w:val="9"/>
    <w:semiHidden/>
    <w:rsid w:val="0046296E"/>
    <w:rPr>
      <w:rFonts w:eastAsiaTheme="majorEastAsia" w:cstheme="majorBidi"/>
      <w:color w:val="595959" w:themeColor="text1" w:themeTint="A6"/>
    </w:rPr>
  </w:style>
  <w:style w:type="paragraph" w:styleId="a3">
    <w:name w:val="Title"/>
    <w:basedOn w:val="a"/>
    <w:next w:val="a"/>
    <w:link w:val="a4"/>
    <w:uiPriority w:val="10"/>
    <w:qFormat/>
    <w:rsid w:val="0046296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6296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29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6296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296E"/>
    <w:pPr>
      <w:spacing w:before="160"/>
      <w:jc w:val="center"/>
    </w:pPr>
    <w:rPr>
      <w:i/>
      <w:iCs/>
      <w:color w:val="404040" w:themeColor="text1" w:themeTint="BF"/>
    </w:rPr>
  </w:style>
  <w:style w:type="character" w:customStyle="1" w:styleId="a8">
    <w:name w:val="引用 字符"/>
    <w:basedOn w:val="a0"/>
    <w:link w:val="a7"/>
    <w:uiPriority w:val="29"/>
    <w:rsid w:val="0046296E"/>
    <w:rPr>
      <w:i/>
      <w:iCs/>
      <w:color w:val="404040" w:themeColor="text1" w:themeTint="BF"/>
    </w:rPr>
  </w:style>
  <w:style w:type="paragraph" w:styleId="a9">
    <w:name w:val="List Paragraph"/>
    <w:basedOn w:val="a"/>
    <w:uiPriority w:val="34"/>
    <w:qFormat/>
    <w:rsid w:val="0046296E"/>
    <w:pPr>
      <w:ind w:left="720"/>
      <w:contextualSpacing/>
    </w:pPr>
  </w:style>
  <w:style w:type="character" w:styleId="aa">
    <w:name w:val="Intense Emphasis"/>
    <w:basedOn w:val="a0"/>
    <w:uiPriority w:val="21"/>
    <w:qFormat/>
    <w:rsid w:val="0046296E"/>
    <w:rPr>
      <w:i/>
      <w:iCs/>
      <w:color w:val="0F4761" w:themeColor="accent1" w:themeShade="BF"/>
    </w:rPr>
  </w:style>
  <w:style w:type="paragraph" w:styleId="ab">
    <w:name w:val="Intense Quote"/>
    <w:basedOn w:val="a"/>
    <w:next w:val="a"/>
    <w:link w:val="ac"/>
    <w:uiPriority w:val="30"/>
    <w:qFormat/>
    <w:rsid w:val="00462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6296E"/>
    <w:rPr>
      <w:i/>
      <w:iCs/>
      <w:color w:val="0F4761" w:themeColor="accent1" w:themeShade="BF"/>
    </w:rPr>
  </w:style>
  <w:style w:type="character" w:styleId="ad">
    <w:name w:val="Intense Reference"/>
    <w:basedOn w:val="a0"/>
    <w:uiPriority w:val="32"/>
    <w:qFormat/>
    <w:rsid w:val="004629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7736255">
      <w:bodyDiv w:val="1"/>
      <w:marLeft w:val="0"/>
      <w:marRight w:val="0"/>
      <w:marTop w:val="0"/>
      <w:marBottom w:val="0"/>
      <w:divBdr>
        <w:top w:val="none" w:sz="0" w:space="0" w:color="auto"/>
        <w:left w:val="none" w:sz="0" w:space="0" w:color="auto"/>
        <w:bottom w:val="none" w:sz="0" w:space="0" w:color="auto"/>
        <w:right w:val="none" w:sz="0" w:space="0" w:color="auto"/>
      </w:divBdr>
    </w:div>
    <w:div w:id="172663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182</Words>
  <Characters>920</Characters>
  <Application>Microsoft Office Word</Application>
  <DocSecurity>0</DocSecurity>
  <Lines>14</Lines>
  <Paragraphs>3</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2</cp:revision>
  <dcterms:created xsi:type="dcterms:W3CDTF">2025-05-08T10:46:00Z</dcterms:created>
  <dcterms:modified xsi:type="dcterms:W3CDTF">2025-05-08T10:47:00Z</dcterms:modified>
</cp:coreProperties>
</file>