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5A2CC" w14:textId="6213505D" w:rsidR="00734FC9" w:rsidRDefault="00734FC9">
      <w:r>
        <w:rPr>
          <w:noProof/>
        </w:rPr>
        <w:drawing>
          <wp:inline distT="0" distB="0" distL="0" distR="0" wp14:anchorId="5B32B950" wp14:editId="5DA01A06">
            <wp:extent cx="3335655" cy="3149600"/>
            <wp:effectExtent l="0" t="0" r="0" b="0"/>
            <wp:docPr id="892673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655" cy="3149600"/>
                    </a:xfrm>
                    <a:prstGeom prst="rect">
                      <a:avLst/>
                    </a:prstGeom>
                    <a:noFill/>
                    <a:ln>
                      <a:noFill/>
                    </a:ln>
                  </pic:spPr>
                </pic:pic>
              </a:graphicData>
            </a:graphic>
          </wp:inline>
        </w:drawing>
      </w:r>
    </w:p>
    <w:p w14:paraId="57BA204A" w14:textId="77777777" w:rsidR="00734FC9" w:rsidRDefault="00734FC9"/>
    <w:p w14:paraId="164D3D0F" w14:textId="78D32833" w:rsidR="00B43C45" w:rsidRDefault="00734FC9">
      <w:r w:rsidRPr="00734FC9">
        <w:t xml:space="preserve">你是一个专业的眼科医生，我这边有一个特殊的病人，以下是他的症状描述：A 66-year-old man, diagnosed with </w:t>
      </w:r>
      <w:proofErr w:type="spellStart"/>
      <w:r w:rsidRPr="00734FC9">
        <w:t>phacolytic</w:t>
      </w:r>
      <w:proofErr w:type="spellEnd"/>
      <w:r w:rsidRPr="00734FC9">
        <w:t xml:space="preserve"> glaucoma, had visual acuity (VA) of light perception, iridescent opacities in the </w:t>
      </w:r>
      <w:proofErr w:type="spellStart"/>
      <w:r w:rsidRPr="00734FC9">
        <w:t>anteriorchamber</w:t>
      </w:r>
      <w:proofErr w:type="spellEnd"/>
      <w:r w:rsidRPr="00734FC9">
        <w:t xml:space="preserve"> (AC), dense cataract (A), and elevated intraocular pressure in the right eye. One week after cataract surgery, his VA was </w:t>
      </w:r>
      <w:proofErr w:type="spellStart"/>
      <w:r w:rsidRPr="00734FC9">
        <w:t>handmotion</w:t>
      </w:r>
      <w:proofErr w:type="spellEnd"/>
      <w:r w:rsidRPr="00734FC9">
        <w:t>. Iridescent crystals were noted behind the intact posterior capsule in the vitreous. (B) Fundus examination showed "</w:t>
      </w:r>
      <w:proofErr w:type="spellStart"/>
      <w:r w:rsidRPr="00734FC9">
        <w:t>snowflake"opacities</w:t>
      </w:r>
      <w:proofErr w:type="spellEnd"/>
      <w:r w:rsidRPr="00734FC9">
        <w:t xml:space="preserve"> in the vitreous, obscuring the details of the retina. (C) Twelve weeks later, VA improved to 20/50 and the opacities in the </w:t>
      </w:r>
      <w:proofErr w:type="spellStart"/>
      <w:r w:rsidRPr="00734FC9">
        <w:t>vitreouswere</w:t>
      </w:r>
      <w:proofErr w:type="spellEnd"/>
      <w:r w:rsidRPr="00734FC9">
        <w:t xml:space="preserve"> noted to have decreased.你是否能根据描述和图片分析确诊他的病情</w:t>
      </w:r>
    </w:p>
    <w:p w14:paraId="62F50984" w14:textId="77777777" w:rsidR="00734FC9" w:rsidRDefault="00734FC9"/>
    <w:p w14:paraId="57FB1BDA" w14:textId="77777777" w:rsidR="00734FC9" w:rsidRPr="00734FC9" w:rsidRDefault="00734FC9" w:rsidP="00734FC9">
      <w:pPr>
        <w:rPr>
          <w:b/>
          <w:bCs/>
          <w:color w:val="002060"/>
        </w:rPr>
      </w:pPr>
      <w:r w:rsidRPr="00734FC9">
        <w:rPr>
          <w:b/>
          <w:bCs/>
          <w:color w:val="002060"/>
        </w:rPr>
        <w:t>初始病情分析</w:t>
      </w:r>
    </w:p>
    <w:p w14:paraId="5768651E" w14:textId="77777777" w:rsidR="00734FC9" w:rsidRPr="00734FC9" w:rsidRDefault="00734FC9" w:rsidP="00734FC9">
      <w:pPr>
        <w:numPr>
          <w:ilvl w:val="0"/>
          <w:numId w:val="1"/>
        </w:numPr>
        <w:rPr>
          <w:color w:val="002060"/>
        </w:rPr>
      </w:pPr>
      <w:r w:rsidRPr="00734FC9">
        <w:rPr>
          <w:b/>
          <w:bCs/>
          <w:color w:val="002060"/>
        </w:rPr>
        <w:t>患者基本信息与诊断</w:t>
      </w:r>
      <w:r w:rsidRPr="00734FC9">
        <w:rPr>
          <w:color w:val="002060"/>
        </w:rPr>
        <w:t>：这是一位66岁男性，已被诊断为晶状体溶解性青光眼（</w:t>
      </w:r>
      <w:proofErr w:type="spellStart"/>
      <w:r w:rsidRPr="00734FC9">
        <w:rPr>
          <w:color w:val="002060"/>
        </w:rPr>
        <w:t>phacolytic</w:t>
      </w:r>
      <w:proofErr w:type="spellEnd"/>
      <w:r w:rsidRPr="00734FC9">
        <w:rPr>
          <w:color w:val="002060"/>
        </w:rPr>
        <w:t xml:space="preserve"> glaucoma）。晶状体溶解性青光眼是由于过熟或成熟的白内障中高分子量的可溶性晶状体蛋白大量逸出，阻塞小梁网，导致房水外流受阻，从而引起眼压升高的一种继发性青光眼。</w:t>
      </w:r>
    </w:p>
    <w:p w14:paraId="5AFC1174" w14:textId="77777777" w:rsidR="00734FC9" w:rsidRPr="00734FC9" w:rsidRDefault="00734FC9" w:rsidP="00734FC9">
      <w:pPr>
        <w:numPr>
          <w:ilvl w:val="0"/>
          <w:numId w:val="1"/>
        </w:numPr>
        <w:rPr>
          <w:color w:val="002060"/>
        </w:rPr>
      </w:pPr>
      <w:r w:rsidRPr="00734FC9">
        <w:rPr>
          <w:b/>
          <w:bCs/>
          <w:color w:val="002060"/>
        </w:rPr>
        <w:t>眼部症状</w:t>
      </w:r>
      <w:r w:rsidRPr="00734FC9">
        <w:rPr>
          <w:color w:val="002060"/>
        </w:rPr>
        <w:t>：</w:t>
      </w:r>
    </w:p>
    <w:p w14:paraId="13367C04" w14:textId="77777777" w:rsidR="00734FC9" w:rsidRPr="00734FC9" w:rsidRDefault="00734FC9" w:rsidP="00734FC9">
      <w:pPr>
        <w:numPr>
          <w:ilvl w:val="1"/>
          <w:numId w:val="1"/>
        </w:numPr>
        <w:rPr>
          <w:color w:val="002060"/>
        </w:rPr>
      </w:pPr>
      <w:r w:rsidRPr="00734FC9">
        <w:rPr>
          <w:b/>
          <w:bCs/>
          <w:color w:val="002060"/>
        </w:rPr>
        <w:t>视力方面</w:t>
      </w:r>
      <w:r w:rsidRPr="00734FC9">
        <w:rPr>
          <w:color w:val="002060"/>
        </w:rPr>
        <w:t>：右眼视力仅为光感（light perception），表明视力严重受损。</w:t>
      </w:r>
    </w:p>
    <w:p w14:paraId="2C405602" w14:textId="77777777" w:rsidR="00734FC9" w:rsidRPr="00734FC9" w:rsidRDefault="00734FC9" w:rsidP="00734FC9">
      <w:pPr>
        <w:numPr>
          <w:ilvl w:val="1"/>
          <w:numId w:val="1"/>
        </w:numPr>
        <w:rPr>
          <w:color w:val="002060"/>
        </w:rPr>
      </w:pPr>
      <w:proofErr w:type="gramStart"/>
      <w:r w:rsidRPr="00734FC9">
        <w:rPr>
          <w:b/>
          <w:bCs/>
          <w:color w:val="002060"/>
        </w:rPr>
        <w:t>眼前节</w:t>
      </w:r>
      <w:proofErr w:type="gramEnd"/>
      <w:r w:rsidRPr="00734FC9">
        <w:rPr>
          <w:b/>
          <w:bCs/>
          <w:color w:val="002060"/>
        </w:rPr>
        <w:t>表现</w:t>
      </w:r>
      <w:r w:rsidRPr="00734FC9">
        <w:rPr>
          <w:color w:val="002060"/>
        </w:rPr>
        <w:t>：前房（anterior chamber, AC）可见彩虹样混浊（iridescent opacities），这是由于晶状体蛋白等物质逸出到前房所致；</w:t>
      </w:r>
      <w:r w:rsidRPr="00734FC9">
        <w:rPr>
          <w:color w:val="002060"/>
        </w:rPr>
        <w:lastRenderedPageBreak/>
        <w:t>同时存在致密的白内障（dense cataract），从图A中可以看到晶状体明显混浊。</w:t>
      </w:r>
    </w:p>
    <w:p w14:paraId="3B30592D" w14:textId="77777777" w:rsidR="00734FC9" w:rsidRPr="00734FC9" w:rsidRDefault="00734FC9" w:rsidP="00734FC9">
      <w:pPr>
        <w:numPr>
          <w:ilvl w:val="1"/>
          <w:numId w:val="1"/>
        </w:numPr>
        <w:rPr>
          <w:color w:val="002060"/>
        </w:rPr>
      </w:pPr>
      <w:r w:rsidRPr="00734FC9">
        <w:rPr>
          <w:b/>
          <w:bCs/>
          <w:color w:val="002060"/>
        </w:rPr>
        <w:t>眼压情况</w:t>
      </w:r>
      <w:r w:rsidRPr="00734FC9">
        <w:rPr>
          <w:color w:val="002060"/>
        </w:rPr>
        <w:t>：眼压升高，这符合晶状体溶解性青光眼的特征，过高的眼压会对视神经等眼部结构造成损害，进一步影响视力。</w:t>
      </w:r>
    </w:p>
    <w:p w14:paraId="48D9F401" w14:textId="77777777" w:rsidR="00734FC9" w:rsidRPr="00734FC9" w:rsidRDefault="00734FC9" w:rsidP="00734FC9">
      <w:pPr>
        <w:rPr>
          <w:b/>
          <w:bCs/>
          <w:color w:val="002060"/>
        </w:rPr>
      </w:pPr>
      <w:r w:rsidRPr="00734FC9">
        <w:rPr>
          <w:b/>
          <w:bCs/>
          <w:color w:val="002060"/>
        </w:rPr>
        <w:t>术后病情变化分析</w:t>
      </w:r>
    </w:p>
    <w:p w14:paraId="6C72B057" w14:textId="77777777" w:rsidR="00734FC9" w:rsidRPr="00734FC9" w:rsidRDefault="00734FC9" w:rsidP="00734FC9">
      <w:pPr>
        <w:numPr>
          <w:ilvl w:val="0"/>
          <w:numId w:val="2"/>
        </w:numPr>
        <w:rPr>
          <w:color w:val="002060"/>
        </w:rPr>
      </w:pPr>
      <w:r w:rsidRPr="00734FC9">
        <w:rPr>
          <w:b/>
          <w:bCs/>
          <w:color w:val="002060"/>
        </w:rPr>
        <w:t>术后一周情况</w:t>
      </w:r>
      <w:r w:rsidRPr="00734FC9">
        <w:rPr>
          <w:color w:val="002060"/>
        </w:rPr>
        <w:t>：白内障手术后一周，视力提高到手动（hand - motion）。在玻璃体中，完整的后囊膜后方可见彩虹样晶体（iridescent crystals），如图B所示。眼底检查显示玻璃体中存在“雪花样”混浊（“snowflake” opacities），这些混浊遮挡了视网膜的细节，提示可能存在玻璃体炎症或晶状体物质残留等情况。这种“雪花样”混浊可能是晶状体皮质残留、炎症细胞聚集或晶状体蛋白形成的结晶等原因导致。</w:t>
      </w:r>
    </w:p>
    <w:p w14:paraId="06E3DB9E" w14:textId="77777777" w:rsidR="00734FC9" w:rsidRPr="00734FC9" w:rsidRDefault="00734FC9" w:rsidP="00734FC9">
      <w:pPr>
        <w:numPr>
          <w:ilvl w:val="0"/>
          <w:numId w:val="2"/>
        </w:numPr>
        <w:rPr>
          <w:color w:val="002060"/>
        </w:rPr>
      </w:pPr>
      <w:r w:rsidRPr="00734FC9">
        <w:rPr>
          <w:b/>
          <w:bCs/>
          <w:color w:val="002060"/>
        </w:rPr>
        <w:t>术后十二周情况</w:t>
      </w:r>
      <w:r w:rsidRPr="00734FC9">
        <w:rPr>
          <w:color w:val="002060"/>
        </w:rPr>
        <w:t>：术后十二周，视力进一步提高到20/50，同时玻璃体中的混浊有所减少。这表明随着时间推移，眼部的炎症反应可能逐渐减轻，残留的晶状体物质可能被吸收或代谢，使得视力有所改善。</w:t>
      </w:r>
    </w:p>
    <w:p w14:paraId="6E6CDFFD" w14:textId="77777777" w:rsidR="00734FC9" w:rsidRPr="00734FC9" w:rsidRDefault="00734FC9" w:rsidP="00734FC9">
      <w:pPr>
        <w:rPr>
          <w:b/>
          <w:bCs/>
          <w:color w:val="002060"/>
        </w:rPr>
      </w:pPr>
      <w:r w:rsidRPr="00734FC9">
        <w:rPr>
          <w:b/>
          <w:bCs/>
          <w:color w:val="002060"/>
        </w:rPr>
        <w:t>综合诊断</w:t>
      </w:r>
    </w:p>
    <w:p w14:paraId="61D9D176" w14:textId="77777777" w:rsidR="00734FC9" w:rsidRPr="00734FC9" w:rsidRDefault="00734FC9" w:rsidP="00734FC9">
      <w:pPr>
        <w:rPr>
          <w:color w:val="002060"/>
        </w:rPr>
      </w:pPr>
      <w:r w:rsidRPr="00734FC9">
        <w:rPr>
          <w:color w:val="002060"/>
        </w:rPr>
        <w:t>综合患者的病史、临床表现及病情变化过程，</w:t>
      </w:r>
      <w:r w:rsidRPr="00734FC9">
        <w:rPr>
          <w:b/>
          <w:bCs/>
          <w:color w:val="002060"/>
        </w:rPr>
        <w:t>可确诊为晶状体溶解性青光眼，同时伴有白内障。</w:t>
      </w:r>
      <w:r w:rsidRPr="00734FC9">
        <w:rPr>
          <w:color w:val="002060"/>
        </w:rPr>
        <w:t>白内障手术虽然解决了晶状体混浊的问题，但术后出现了玻璃体混浊等并发症，不过随着时间的恢复，病情有所好转。后续仍需密切随访，监测眼压、视力以及眼底情况，以防止青光眼复发或出现其他眼部并发症，如视网膜病变等。同时，对于患者的视力恢复情况也需持续关注，必要时可采取进一步的治疗措施，如玻璃体混浊严重影响视力时，可能需要考虑玻璃体切割等手术治疗。</w:t>
      </w:r>
    </w:p>
    <w:p w14:paraId="22B4E03A" w14:textId="77777777" w:rsidR="00734FC9" w:rsidRPr="00734FC9" w:rsidRDefault="00734FC9">
      <w:pPr>
        <w:rPr>
          <w:rFonts w:hint="eastAsia"/>
        </w:rPr>
      </w:pPr>
    </w:p>
    <w:sectPr w:rsidR="00734FC9" w:rsidRPr="00734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7AB73" w14:textId="77777777" w:rsidR="00FF20F1" w:rsidRDefault="00FF20F1" w:rsidP="00734FC9">
      <w:pPr>
        <w:spacing w:after="0" w:line="240" w:lineRule="auto"/>
        <w:rPr>
          <w:rFonts w:hint="eastAsia"/>
        </w:rPr>
      </w:pPr>
      <w:r>
        <w:separator/>
      </w:r>
    </w:p>
  </w:endnote>
  <w:endnote w:type="continuationSeparator" w:id="0">
    <w:p w14:paraId="5ECD59B3" w14:textId="77777777" w:rsidR="00FF20F1" w:rsidRDefault="00FF20F1" w:rsidP="00734FC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A066" w14:textId="77777777" w:rsidR="00FF20F1" w:rsidRDefault="00FF20F1" w:rsidP="00734FC9">
      <w:pPr>
        <w:spacing w:after="0" w:line="240" w:lineRule="auto"/>
        <w:rPr>
          <w:rFonts w:hint="eastAsia"/>
        </w:rPr>
      </w:pPr>
      <w:r>
        <w:separator/>
      </w:r>
    </w:p>
  </w:footnote>
  <w:footnote w:type="continuationSeparator" w:id="0">
    <w:p w14:paraId="19CFEA3F" w14:textId="77777777" w:rsidR="00FF20F1" w:rsidRDefault="00FF20F1" w:rsidP="00734FC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23391"/>
    <w:multiLevelType w:val="multilevel"/>
    <w:tmpl w:val="F97A6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FE2FA1"/>
    <w:multiLevelType w:val="multilevel"/>
    <w:tmpl w:val="EF2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76277">
    <w:abstractNumId w:val="0"/>
  </w:num>
  <w:num w:numId="2" w16cid:durableId="71100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3D"/>
    <w:rsid w:val="002B333D"/>
    <w:rsid w:val="00734FC9"/>
    <w:rsid w:val="00A916B6"/>
    <w:rsid w:val="00B43C45"/>
    <w:rsid w:val="00C604DE"/>
    <w:rsid w:val="00FF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532C8"/>
  <w15:chartTrackingRefBased/>
  <w15:docId w15:val="{DFF97156-B389-4A14-ADF9-2D5B72CB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33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33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33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33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33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333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333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333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333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33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33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33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333D"/>
    <w:rPr>
      <w:rFonts w:cstheme="majorBidi"/>
      <w:color w:val="0F4761" w:themeColor="accent1" w:themeShade="BF"/>
      <w:sz w:val="28"/>
      <w:szCs w:val="28"/>
    </w:rPr>
  </w:style>
  <w:style w:type="character" w:customStyle="1" w:styleId="50">
    <w:name w:val="标题 5 字符"/>
    <w:basedOn w:val="a0"/>
    <w:link w:val="5"/>
    <w:uiPriority w:val="9"/>
    <w:semiHidden/>
    <w:rsid w:val="002B333D"/>
    <w:rPr>
      <w:rFonts w:cstheme="majorBidi"/>
      <w:color w:val="0F4761" w:themeColor="accent1" w:themeShade="BF"/>
      <w:sz w:val="24"/>
    </w:rPr>
  </w:style>
  <w:style w:type="character" w:customStyle="1" w:styleId="60">
    <w:name w:val="标题 6 字符"/>
    <w:basedOn w:val="a0"/>
    <w:link w:val="6"/>
    <w:uiPriority w:val="9"/>
    <w:semiHidden/>
    <w:rsid w:val="002B333D"/>
    <w:rPr>
      <w:rFonts w:cstheme="majorBidi"/>
      <w:b/>
      <w:bCs/>
      <w:color w:val="0F4761" w:themeColor="accent1" w:themeShade="BF"/>
    </w:rPr>
  </w:style>
  <w:style w:type="character" w:customStyle="1" w:styleId="70">
    <w:name w:val="标题 7 字符"/>
    <w:basedOn w:val="a0"/>
    <w:link w:val="7"/>
    <w:uiPriority w:val="9"/>
    <w:semiHidden/>
    <w:rsid w:val="002B333D"/>
    <w:rPr>
      <w:rFonts w:cstheme="majorBidi"/>
      <w:b/>
      <w:bCs/>
      <w:color w:val="595959" w:themeColor="text1" w:themeTint="A6"/>
    </w:rPr>
  </w:style>
  <w:style w:type="character" w:customStyle="1" w:styleId="80">
    <w:name w:val="标题 8 字符"/>
    <w:basedOn w:val="a0"/>
    <w:link w:val="8"/>
    <w:uiPriority w:val="9"/>
    <w:semiHidden/>
    <w:rsid w:val="002B333D"/>
    <w:rPr>
      <w:rFonts w:cstheme="majorBidi"/>
      <w:color w:val="595959" w:themeColor="text1" w:themeTint="A6"/>
    </w:rPr>
  </w:style>
  <w:style w:type="character" w:customStyle="1" w:styleId="90">
    <w:name w:val="标题 9 字符"/>
    <w:basedOn w:val="a0"/>
    <w:link w:val="9"/>
    <w:uiPriority w:val="9"/>
    <w:semiHidden/>
    <w:rsid w:val="002B333D"/>
    <w:rPr>
      <w:rFonts w:eastAsiaTheme="majorEastAsia" w:cstheme="majorBidi"/>
      <w:color w:val="595959" w:themeColor="text1" w:themeTint="A6"/>
    </w:rPr>
  </w:style>
  <w:style w:type="paragraph" w:styleId="a3">
    <w:name w:val="Title"/>
    <w:basedOn w:val="a"/>
    <w:next w:val="a"/>
    <w:link w:val="a4"/>
    <w:uiPriority w:val="10"/>
    <w:qFormat/>
    <w:rsid w:val="002B33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33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33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33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333D"/>
    <w:pPr>
      <w:spacing w:before="160"/>
      <w:jc w:val="center"/>
    </w:pPr>
    <w:rPr>
      <w:i/>
      <w:iCs/>
      <w:color w:val="404040" w:themeColor="text1" w:themeTint="BF"/>
    </w:rPr>
  </w:style>
  <w:style w:type="character" w:customStyle="1" w:styleId="a8">
    <w:name w:val="引用 字符"/>
    <w:basedOn w:val="a0"/>
    <w:link w:val="a7"/>
    <w:uiPriority w:val="29"/>
    <w:rsid w:val="002B333D"/>
    <w:rPr>
      <w:i/>
      <w:iCs/>
      <w:color w:val="404040" w:themeColor="text1" w:themeTint="BF"/>
    </w:rPr>
  </w:style>
  <w:style w:type="paragraph" w:styleId="a9">
    <w:name w:val="List Paragraph"/>
    <w:basedOn w:val="a"/>
    <w:uiPriority w:val="34"/>
    <w:qFormat/>
    <w:rsid w:val="002B333D"/>
    <w:pPr>
      <w:ind w:left="720"/>
      <w:contextualSpacing/>
    </w:pPr>
  </w:style>
  <w:style w:type="character" w:styleId="aa">
    <w:name w:val="Intense Emphasis"/>
    <w:basedOn w:val="a0"/>
    <w:uiPriority w:val="21"/>
    <w:qFormat/>
    <w:rsid w:val="002B333D"/>
    <w:rPr>
      <w:i/>
      <w:iCs/>
      <w:color w:val="0F4761" w:themeColor="accent1" w:themeShade="BF"/>
    </w:rPr>
  </w:style>
  <w:style w:type="paragraph" w:styleId="ab">
    <w:name w:val="Intense Quote"/>
    <w:basedOn w:val="a"/>
    <w:next w:val="a"/>
    <w:link w:val="ac"/>
    <w:uiPriority w:val="30"/>
    <w:qFormat/>
    <w:rsid w:val="002B3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333D"/>
    <w:rPr>
      <w:i/>
      <w:iCs/>
      <w:color w:val="0F4761" w:themeColor="accent1" w:themeShade="BF"/>
    </w:rPr>
  </w:style>
  <w:style w:type="character" w:styleId="ad">
    <w:name w:val="Intense Reference"/>
    <w:basedOn w:val="a0"/>
    <w:uiPriority w:val="32"/>
    <w:qFormat/>
    <w:rsid w:val="002B333D"/>
    <w:rPr>
      <w:b/>
      <w:bCs/>
      <w:smallCaps/>
      <w:color w:val="0F4761" w:themeColor="accent1" w:themeShade="BF"/>
      <w:spacing w:val="5"/>
    </w:rPr>
  </w:style>
  <w:style w:type="paragraph" w:styleId="ae">
    <w:name w:val="header"/>
    <w:basedOn w:val="a"/>
    <w:link w:val="af"/>
    <w:uiPriority w:val="99"/>
    <w:unhideWhenUsed/>
    <w:rsid w:val="00734FC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34FC9"/>
    <w:rPr>
      <w:sz w:val="18"/>
      <w:szCs w:val="18"/>
    </w:rPr>
  </w:style>
  <w:style w:type="paragraph" w:styleId="af0">
    <w:name w:val="footer"/>
    <w:basedOn w:val="a"/>
    <w:link w:val="af1"/>
    <w:uiPriority w:val="99"/>
    <w:unhideWhenUsed/>
    <w:rsid w:val="00734FC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34F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251843">
      <w:bodyDiv w:val="1"/>
      <w:marLeft w:val="0"/>
      <w:marRight w:val="0"/>
      <w:marTop w:val="0"/>
      <w:marBottom w:val="0"/>
      <w:divBdr>
        <w:top w:val="none" w:sz="0" w:space="0" w:color="auto"/>
        <w:left w:val="none" w:sz="0" w:space="0" w:color="auto"/>
        <w:bottom w:val="none" w:sz="0" w:space="0" w:color="auto"/>
        <w:right w:val="none" w:sz="0" w:space="0" w:color="auto"/>
      </w:divBdr>
    </w:div>
    <w:div w:id="199749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1304</Characters>
  <Application>Microsoft Office Word</Application>
  <DocSecurity>0</DocSecurity>
  <Lines>18</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2025-05-08T10:48:00Z</dcterms:created>
  <dcterms:modified xsi:type="dcterms:W3CDTF">2025-05-08T10:49:00Z</dcterms:modified>
</cp:coreProperties>
</file>