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A2253" w14:textId="252AAB8A" w:rsidR="00B43C45" w:rsidRDefault="006223D1">
      <w:r>
        <w:rPr>
          <w:noProof/>
        </w:rPr>
        <w:drawing>
          <wp:inline distT="0" distB="0" distL="0" distR="0" wp14:anchorId="710396A3" wp14:editId="31B6CC53">
            <wp:extent cx="3335655" cy="2235200"/>
            <wp:effectExtent l="0" t="0" r="0" b="0"/>
            <wp:docPr id="1386911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E2F19" w14:textId="1C488650" w:rsidR="006223D1" w:rsidRDefault="006223D1">
      <w:r w:rsidRPr="005D2CC1">
        <w:t>A 79-year-old woman presented with 5 weeks of newly onset headache, cutaneous allodynia, transient diplopia, and an unintended9-pound weight loss. C-reactive protein (CRP) was 32 mg/l (&lt; 10 mg/l). A left-sided temporal artery biopsy was negative for GCA. 2-[18</w:t>
      </w:r>
      <w:proofErr w:type="gramStart"/>
      <w:r w:rsidRPr="005D2CC1">
        <w:t>F]FDG</w:t>
      </w:r>
      <w:proofErr w:type="gramEnd"/>
      <w:r w:rsidRPr="005D2CC1">
        <w:t xml:space="preserve"> PET/CT showed inflammation solely in the vertebral arteries (A, axial; B, sagittal, white arrows)</w:t>
      </w:r>
      <w:r>
        <w:rPr>
          <w:rFonts w:hint="eastAsia"/>
        </w:rPr>
        <w:t>.</w:t>
      </w:r>
      <w:r w:rsidRPr="006223D1">
        <w:rPr>
          <w:rFonts w:ascii="Arial" w:hAnsi="Arial" w:cs="Arial"/>
          <w:color w:val="1A1C1E"/>
          <w:sz w:val="21"/>
          <w:szCs w:val="21"/>
          <w:shd w:val="clear" w:color="auto" w:fill="EDF2FA"/>
        </w:rPr>
        <w:t xml:space="preserve"> </w:t>
      </w:r>
      <w:r w:rsidRPr="006223D1">
        <w:t>Based on the provided images and clinical description please make an ophthalmic diagnosis for this patient. And output the diagnostic conclusions only.</w:t>
      </w:r>
    </w:p>
    <w:p w14:paraId="1EB14F9F" w14:textId="77777777" w:rsidR="006223D1" w:rsidRDefault="006223D1"/>
    <w:p w14:paraId="550BC68A" w14:textId="3EC988A9" w:rsidR="006223D1" w:rsidRPr="006223D1" w:rsidRDefault="006223D1">
      <w:pPr>
        <w:rPr>
          <w:rFonts w:hint="eastAsia"/>
          <w:b/>
          <w:bCs/>
          <w:color w:val="002060"/>
          <w:sz w:val="40"/>
          <w:szCs w:val="44"/>
        </w:rPr>
      </w:pPr>
      <w:r w:rsidRPr="006223D1">
        <w:rPr>
          <w:b/>
          <w:bCs/>
          <w:color w:val="002060"/>
          <w:sz w:val="40"/>
          <w:szCs w:val="44"/>
        </w:rPr>
        <w:t>Large Vessel Vasculitis</w:t>
      </w:r>
    </w:p>
    <w:sectPr w:rsidR="006223D1" w:rsidRPr="00622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282394" w14:textId="77777777" w:rsidR="00BF6F44" w:rsidRDefault="00BF6F44" w:rsidP="006223D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30B9FF3" w14:textId="77777777" w:rsidR="00BF6F44" w:rsidRDefault="00BF6F44" w:rsidP="006223D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30EFC7" w14:textId="77777777" w:rsidR="00BF6F44" w:rsidRDefault="00BF6F44" w:rsidP="006223D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0FF23CA" w14:textId="77777777" w:rsidR="00BF6F44" w:rsidRDefault="00BF6F44" w:rsidP="006223D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A2"/>
    <w:rsid w:val="003263A2"/>
    <w:rsid w:val="006223D1"/>
    <w:rsid w:val="009B0225"/>
    <w:rsid w:val="00B43C45"/>
    <w:rsid w:val="00BF6F44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8A04E5"/>
  <w15:chartTrackingRefBased/>
  <w15:docId w15:val="{409058E5-8C20-4FE1-AB5D-F5A46B0C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263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6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63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63A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3A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63A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63A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63A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63A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63A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26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26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263A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263A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263A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263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263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263A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263A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26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63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263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6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263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63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63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6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263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263A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223D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223D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223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223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307</Characters>
  <Application>Microsoft Office Word</Application>
  <DocSecurity>0</DocSecurity>
  <Lines>10</Lines>
  <Paragraphs>6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2025-05-09T13:32:00Z</dcterms:created>
  <dcterms:modified xsi:type="dcterms:W3CDTF">2025-05-09T13:34:00Z</dcterms:modified>
</cp:coreProperties>
</file>