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588BA" w14:textId="1AA5BDE6" w:rsidR="00B43C45" w:rsidRDefault="00096B24">
      <w:r>
        <w:rPr>
          <w:noProof/>
        </w:rPr>
        <w:drawing>
          <wp:inline distT="0" distB="0" distL="0" distR="0" wp14:anchorId="6372E496" wp14:editId="0A526913">
            <wp:extent cx="5274310" cy="3886200"/>
            <wp:effectExtent l="0" t="0" r="2540" b="0"/>
            <wp:docPr id="17148824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815EF" w14:textId="58BC76F4" w:rsidR="00096B24" w:rsidRDefault="00096B24">
      <w:r w:rsidRPr="002373D7">
        <w:t xml:space="preserve">A 4-year-old girl presented with 2 years of painless, intermittent left eyelid swelling with 5 days of acute worsening associated </w:t>
      </w:r>
      <w:proofErr w:type="spellStart"/>
      <w:r w:rsidRPr="002373D7">
        <w:t>withbluish</w:t>
      </w:r>
      <w:proofErr w:type="spellEnd"/>
      <w:r w:rsidRPr="002373D7">
        <w:t>-gray skin discoloration (A). Orbital magnetic resonance imaging demonstrated a well-circumscribed, thin-walled, rim-</w:t>
      </w:r>
      <w:proofErr w:type="spellStart"/>
      <w:r w:rsidRPr="002373D7">
        <w:t>enhancingcystic</w:t>
      </w:r>
      <w:proofErr w:type="spellEnd"/>
      <w:r w:rsidRPr="002373D7">
        <w:t xml:space="preserve"> lesion arising from the left lacrimal gland (B). She underwent complete surgical excision (C). Pathology revealed a </w:t>
      </w:r>
      <w:proofErr w:type="spellStart"/>
      <w:r w:rsidRPr="002373D7">
        <w:t>benignepithelial</w:t>
      </w:r>
      <w:proofErr w:type="spellEnd"/>
      <w:r w:rsidRPr="002373D7">
        <w:t xml:space="preserve"> cyst (D, red arrow) and adjacent normal lacrimal gland tissue (D, blue arrow).</w:t>
      </w:r>
      <w:r w:rsidRPr="00096B24">
        <w:rPr>
          <w:rFonts w:ascii="Arial" w:hAnsi="Arial" w:cs="Arial"/>
          <w:color w:val="1A1C1E"/>
          <w:sz w:val="21"/>
          <w:szCs w:val="21"/>
          <w:shd w:val="clear" w:color="auto" w:fill="EDF2FA"/>
        </w:rPr>
        <w:t xml:space="preserve"> </w:t>
      </w:r>
      <w:r w:rsidRPr="00096B24">
        <w:t>Based on the provided images and clinical description please make an ophthalmic diagnosis for this patient. And output the diagnostic conclusions only.</w:t>
      </w:r>
    </w:p>
    <w:p w14:paraId="43CFE4AB" w14:textId="77777777" w:rsidR="00096B24" w:rsidRDefault="00096B24"/>
    <w:p w14:paraId="02A45412" w14:textId="77777777" w:rsidR="00096B24" w:rsidRDefault="00096B24"/>
    <w:p w14:paraId="49B3CE8D" w14:textId="47AC8106" w:rsidR="00096B24" w:rsidRPr="00096B24" w:rsidRDefault="00096B24">
      <w:pPr>
        <w:rPr>
          <w:rFonts w:hint="eastAsia"/>
          <w:b/>
          <w:bCs/>
          <w:color w:val="002060"/>
          <w:sz w:val="44"/>
          <w:szCs w:val="48"/>
        </w:rPr>
      </w:pPr>
      <w:r w:rsidRPr="00096B24">
        <w:rPr>
          <w:b/>
          <w:bCs/>
          <w:color w:val="002060"/>
          <w:sz w:val="44"/>
          <w:szCs w:val="48"/>
        </w:rPr>
        <w:t>Lacrimal gland ductal cyst (</w:t>
      </w:r>
      <w:proofErr w:type="spellStart"/>
      <w:r w:rsidRPr="00096B24">
        <w:rPr>
          <w:b/>
          <w:bCs/>
          <w:color w:val="002060"/>
          <w:sz w:val="44"/>
          <w:szCs w:val="48"/>
        </w:rPr>
        <w:t>dacryops</w:t>
      </w:r>
      <w:proofErr w:type="spellEnd"/>
      <w:r w:rsidRPr="00096B24">
        <w:rPr>
          <w:b/>
          <w:bCs/>
          <w:color w:val="002060"/>
          <w:sz w:val="44"/>
          <w:szCs w:val="48"/>
        </w:rPr>
        <w:t>)</w:t>
      </w:r>
    </w:p>
    <w:sectPr w:rsidR="00096B24" w:rsidRPr="00096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0B3CF6" w14:textId="77777777" w:rsidR="00280C00" w:rsidRDefault="00280C00" w:rsidP="00096B2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24C623F5" w14:textId="77777777" w:rsidR="00280C00" w:rsidRDefault="00280C00" w:rsidP="00096B2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E8E5A0" w14:textId="77777777" w:rsidR="00280C00" w:rsidRDefault="00280C00" w:rsidP="00096B2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B4D91E1" w14:textId="77777777" w:rsidR="00280C00" w:rsidRDefault="00280C00" w:rsidP="00096B2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FC5"/>
    <w:rsid w:val="00096B24"/>
    <w:rsid w:val="001A735E"/>
    <w:rsid w:val="00280C00"/>
    <w:rsid w:val="004A3FC5"/>
    <w:rsid w:val="00B43C45"/>
    <w:rsid w:val="00C60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97DEBA"/>
  <w15:chartTrackingRefBased/>
  <w15:docId w15:val="{F341CA5D-5B71-407B-ACCC-BFD9210C3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A3F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3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3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3F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3F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3F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3F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3F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3F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3F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3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3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3F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3F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A3F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3F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3F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3F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3F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3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3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3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3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3F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3F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3F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3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3F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3FC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96B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96B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96B2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96B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273</Words>
  <Characters>406</Characters>
  <Application>Microsoft Office Word</Application>
  <DocSecurity>0</DocSecurity>
  <Lines>13</Lines>
  <Paragraphs>6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俊宏 陈</dc:creator>
  <cp:keywords/>
  <dc:description/>
  <cp:lastModifiedBy>俊宏 陈</cp:lastModifiedBy>
  <cp:revision>2</cp:revision>
  <dcterms:created xsi:type="dcterms:W3CDTF">2025-05-09T13:36:00Z</dcterms:created>
  <dcterms:modified xsi:type="dcterms:W3CDTF">2025-05-09T13:38:00Z</dcterms:modified>
</cp:coreProperties>
</file>