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A9F3F" w14:textId="2435B91B" w:rsidR="00B43C45" w:rsidRDefault="002D7AEE">
      <w:r>
        <w:rPr>
          <w:noProof/>
        </w:rPr>
        <w:drawing>
          <wp:inline distT="0" distB="0" distL="0" distR="0" wp14:anchorId="3C0AFB41" wp14:editId="0C55BA2B">
            <wp:extent cx="3310255" cy="4673600"/>
            <wp:effectExtent l="0" t="0" r="4445" b="0"/>
            <wp:docPr id="1801863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01D1" w14:textId="77777777" w:rsidR="002D7AEE" w:rsidRDefault="002D7AEE"/>
    <w:p w14:paraId="7B72E36B" w14:textId="37985EFB" w:rsidR="002D7AEE" w:rsidRDefault="002D7AEE">
      <w:r w:rsidRPr="009E59F1">
        <w:t xml:space="preserve">A 9-year-old girl presented with a circular popping fidget toy in her right eye. She reported getting the idea from social media. The </w:t>
      </w:r>
      <w:proofErr w:type="spellStart"/>
      <w:r w:rsidRPr="009E59F1">
        <w:t>fidgettoy</w:t>
      </w:r>
      <w:proofErr w:type="spellEnd"/>
      <w:r w:rsidRPr="009E59F1">
        <w:t xml:space="preserve"> was removed using jeweler’s forceps, with a second examiner holding her head still. Following the removal, fluorescein staining </w:t>
      </w:r>
      <w:proofErr w:type="spellStart"/>
      <w:r w:rsidRPr="009E59F1">
        <w:t>revealedmoderate</w:t>
      </w:r>
      <w:proofErr w:type="spellEnd"/>
      <w:r w:rsidRPr="009E59F1">
        <w:t xml:space="preserve"> diffuse punctate epithelial erosions, but no corneal abrasion. The patient’s family planned to communicate with the </w:t>
      </w:r>
      <w:proofErr w:type="spellStart"/>
      <w:r w:rsidRPr="009E59F1">
        <w:t>patient’steacher</w:t>
      </w:r>
      <w:proofErr w:type="spellEnd"/>
      <w:r w:rsidRPr="009E59F1">
        <w:t xml:space="preserve"> to ensure no other students attempted a similar act; (A) shows the toy in her eye; (B) depicts an examiner opening the eye, </w:t>
      </w:r>
      <w:proofErr w:type="spellStart"/>
      <w:r w:rsidRPr="009E59F1">
        <w:t>illustratingthe</w:t>
      </w:r>
      <w:proofErr w:type="spellEnd"/>
      <w:r w:rsidRPr="009E59F1">
        <w:t xml:space="preserve"> relative sizes of the toy and the eye.</w:t>
      </w:r>
      <w:r w:rsidRPr="002D7AEE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2D7AEE">
        <w:t>Based on the provided images and clinical description please make an ophthalmic diagnosis for this patient. And output the diagnostic conclusions only.</w:t>
      </w:r>
    </w:p>
    <w:p w14:paraId="6B11AEDD" w14:textId="77777777" w:rsidR="002D7AEE" w:rsidRDefault="002D7AEE"/>
    <w:p w14:paraId="414AAC93" w14:textId="0F7B5BEA" w:rsidR="002D7AEE" w:rsidRPr="002D7AEE" w:rsidRDefault="002D7AEE">
      <w:pPr>
        <w:rPr>
          <w:rFonts w:hint="eastAsia"/>
          <w:b/>
          <w:bCs/>
          <w:color w:val="002060"/>
          <w:sz w:val="36"/>
          <w:szCs w:val="40"/>
        </w:rPr>
      </w:pPr>
      <w:r w:rsidRPr="002D7AEE">
        <w:rPr>
          <w:b/>
          <w:bCs/>
          <w:color w:val="002060"/>
          <w:sz w:val="36"/>
          <w:szCs w:val="40"/>
        </w:rPr>
        <w:t>Corneal foreign body with secondary punctate epithelial erosions.</w:t>
      </w:r>
    </w:p>
    <w:sectPr w:rsidR="002D7AEE" w:rsidRPr="002D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AF"/>
    <w:rsid w:val="000B64AF"/>
    <w:rsid w:val="002D7AEE"/>
    <w:rsid w:val="00354E5A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D5A9C"/>
  <w15:chartTrackingRefBased/>
  <w15:docId w15:val="{058B0CAA-3B56-427F-9C10-AD55AD9D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64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4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4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4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4A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4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4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4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4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6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6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64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64A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64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64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64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64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64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6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4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64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6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64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64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64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6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64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6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516</Characters>
  <Application>Microsoft Office Word</Application>
  <DocSecurity>0</DocSecurity>
  <Lines>14</Lines>
  <Paragraphs>6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2025-05-09T14:47:00Z</dcterms:created>
  <dcterms:modified xsi:type="dcterms:W3CDTF">2025-05-09T14:49:00Z</dcterms:modified>
</cp:coreProperties>
</file>