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8729" w14:textId="2D4815EF" w:rsidR="00B43C45" w:rsidRDefault="001A058E">
      <w:r>
        <w:rPr>
          <w:noProof/>
        </w:rPr>
        <w:drawing>
          <wp:inline distT="0" distB="0" distL="0" distR="0" wp14:anchorId="417E4871" wp14:editId="24ADEFFE">
            <wp:extent cx="3860800" cy="3403600"/>
            <wp:effectExtent l="0" t="0" r="6350" b="6350"/>
            <wp:docPr id="447207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4535" w14:textId="77777777" w:rsidR="001A058E" w:rsidRDefault="001A058E"/>
    <w:p w14:paraId="7ACF3107" w14:textId="71B574F8" w:rsidR="001A058E" w:rsidRDefault="001A058E" w:rsidP="001A058E">
      <w:r w:rsidRPr="00416BD6">
        <w:t xml:space="preserve">A 45-day-old boy presented with 2 weeks of worsening right-sided facial </w:t>
      </w:r>
      <w:proofErr w:type="gramStart"/>
      <w:r w:rsidRPr="00416BD6">
        <w:t>swelling .</w:t>
      </w:r>
      <w:proofErr w:type="gramEnd"/>
      <w:r w:rsidRPr="00416BD6">
        <w:t xml:space="preserve"> The patient did </w:t>
      </w:r>
      <w:proofErr w:type="spellStart"/>
      <w:r w:rsidRPr="00416BD6">
        <w:t>notrespond</w:t>
      </w:r>
      <w:proofErr w:type="spellEnd"/>
      <w:r w:rsidRPr="00416BD6">
        <w:t xml:space="preserve"> to a 7-day course of intravenous clindamycin. Physical examination revealed periorbital and maxillary swelling without </w:t>
      </w:r>
      <w:proofErr w:type="spellStart"/>
      <w:r w:rsidRPr="00416BD6">
        <w:t>erythemaor</w:t>
      </w:r>
      <w:proofErr w:type="spellEnd"/>
      <w:r w:rsidRPr="00416BD6">
        <w:t xml:space="preserve"> induration (A). Magnetic resonance imaging revealed a 332ecm lobulated mass in the right inferior orbit with proptosis and </w:t>
      </w:r>
      <w:proofErr w:type="spellStart"/>
      <w:r w:rsidRPr="00416BD6">
        <w:t>partialencasement</w:t>
      </w:r>
      <w:proofErr w:type="spellEnd"/>
      <w:r w:rsidRPr="00416BD6">
        <w:t xml:space="preserve"> of the optic nerve (B). Given concerning features on imaging, biopsy was performed, showing tightly packed </w:t>
      </w:r>
      <w:proofErr w:type="spellStart"/>
      <w:r w:rsidRPr="00416BD6">
        <w:t>capillariesorganized</w:t>
      </w:r>
      <w:proofErr w:type="spellEnd"/>
      <w:r w:rsidRPr="00416BD6">
        <w:t xml:space="preserve"> into lobules and endothelial cells staining for glucose transporter 1 (GLUT-1) (C). Oral propranolol was initiated with significant improvement (D).</w:t>
      </w:r>
      <w:r w:rsidRPr="001A058E">
        <w:rPr>
          <w:rFonts w:ascii="Arial" w:eastAsia="宋体" w:hAnsi="Arial" w:cs="Arial"/>
          <w:kern w:val="0"/>
          <w:sz w:val="21"/>
          <w:szCs w:val="21"/>
          <w14:ligatures w14:val="none"/>
        </w:rPr>
        <w:t xml:space="preserve"> </w:t>
      </w:r>
      <w:r w:rsidRPr="001A058E">
        <w:t>Based on the provided images and clinical description please make an ophthalmic diagnosis for this patient. And output the diagnostic conclusions only.</w:t>
      </w:r>
      <w:r w:rsidRPr="001A058E">
        <w:br/>
      </w:r>
    </w:p>
    <w:p w14:paraId="2789AC4B" w14:textId="77777777" w:rsidR="001A058E" w:rsidRPr="001A058E" w:rsidRDefault="001A058E" w:rsidP="001A058E">
      <w:pPr>
        <w:rPr>
          <w:b/>
          <w:bCs/>
          <w:color w:val="002060"/>
          <w:sz w:val="36"/>
          <w:szCs w:val="40"/>
        </w:rPr>
      </w:pPr>
    </w:p>
    <w:p w14:paraId="087F8DFB" w14:textId="6544A9CC" w:rsidR="001A058E" w:rsidRPr="001A058E" w:rsidRDefault="001A058E" w:rsidP="001A058E">
      <w:pPr>
        <w:rPr>
          <w:rFonts w:hint="eastAsia"/>
          <w:b/>
          <w:bCs/>
          <w:color w:val="002060"/>
          <w:sz w:val="36"/>
          <w:szCs w:val="40"/>
        </w:rPr>
      </w:pPr>
      <w:r w:rsidRPr="001A058E">
        <w:rPr>
          <w:b/>
          <w:bCs/>
          <w:color w:val="002060"/>
          <w:sz w:val="36"/>
          <w:szCs w:val="40"/>
        </w:rPr>
        <w:t>Orbital infantile hemangioma.</w:t>
      </w:r>
    </w:p>
    <w:sectPr w:rsidR="001A058E" w:rsidRPr="001A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55"/>
    <w:rsid w:val="001A058E"/>
    <w:rsid w:val="0066639B"/>
    <w:rsid w:val="00B43C45"/>
    <w:rsid w:val="00C604DE"/>
    <w:rsid w:val="00F2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D4DA0"/>
  <w15:chartTrackingRefBased/>
  <w15:docId w15:val="{8A22CF55-9DE3-4A86-8FEC-0D30E73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37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7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7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7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7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7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7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7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7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3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3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37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37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37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37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37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37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37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7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3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3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3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3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37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3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37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3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523</Characters>
  <Application>Microsoft Office Word</Application>
  <DocSecurity>0</DocSecurity>
  <Lines>15</Lines>
  <Paragraphs>8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2025-05-09T14:55:00Z</dcterms:created>
  <dcterms:modified xsi:type="dcterms:W3CDTF">2025-05-09T14:56:00Z</dcterms:modified>
</cp:coreProperties>
</file>