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D4155" w14:textId="23B8597D" w:rsidR="00FF1427" w:rsidRDefault="000C4F26">
      <w:r w:rsidRPr="000C4F26">
        <w:t xml:space="preserve">A 32-year-old woman presented to the emergency department with a severe reaction to eyelash extensions. On ophthalmic </w:t>
      </w:r>
      <w:proofErr w:type="spellStart"/>
      <w:r w:rsidRPr="000C4F26">
        <w:t>examination,vision</w:t>
      </w:r>
      <w:proofErr w:type="spellEnd"/>
      <w:r w:rsidRPr="000C4F26">
        <w:t xml:space="preserve"> was 20/20. Slit-lamp examination of the posterior segment revealed an incidental finding of a yellow-white, elevated, round </w:t>
      </w:r>
      <w:proofErr w:type="spellStart"/>
      <w:r w:rsidRPr="000C4F26">
        <w:t>lesioninferior</w:t>
      </w:r>
      <w:proofErr w:type="spellEnd"/>
      <w:r w:rsidRPr="000C4F26">
        <w:t xml:space="preserve"> to the macula (A, arrow). Fundus autofluorescence imaging showed an area of speckled hypo-autofluorescence (B, arrow). </w:t>
      </w:r>
      <w:proofErr w:type="spellStart"/>
      <w:r w:rsidRPr="000C4F26">
        <w:t>OCTdemonstrated</w:t>
      </w:r>
      <w:proofErr w:type="spellEnd"/>
      <w:r w:rsidRPr="000C4F26">
        <w:t xml:space="preserve"> that the lesion was confined to the sclera (C, arrow), with thinning of the overlying choroid (C, arrowhead).</w:t>
      </w:r>
    </w:p>
    <w:sectPr w:rsidR="00FF1427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62724039">
    <w:abstractNumId w:val="1"/>
  </w:num>
  <w:num w:numId="2" w16cid:durableId="533150705">
    <w:abstractNumId w:val="2"/>
  </w:num>
  <w:num w:numId="3" w16cid:durableId="864708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27"/>
    <w:rsid w:val="000C4F26"/>
    <w:rsid w:val="006029B1"/>
    <w:rsid w:val="00FF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E9D685"/>
  <w15:docId w15:val="{B1895E22-B08B-47D9-AD3E-4410E4A2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2025-04-16T11:19:00Z</dcterms:modified>
  <cp:category/>
</cp:coreProperties>
</file>