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4782" w14:textId="37919531" w:rsidR="00F511F6" w:rsidRDefault="00A13359">
      <w:r w:rsidRPr="00A13359">
        <w:t xml:space="preserve">A 56-year-old woman presented with 14-month history of lower-lid mass in her left eye. On examination, a salmon-colored </w:t>
      </w:r>
      <w:proofErr w:type="spellStart"/>
      <w:r w:rsidRPr="00A13359">
        <w:t>diffuselesion</w:t>
      </w:r>
      <w:proofErr w:type="spellEnd"/>
      <w:r w:rsidRPr="00A13359">
        <w:t xml:space="preserve"> was identified in the inferior fornix (A-B). Histopathological studies revealed diffuse acellular, eosinophilic material below </w:t>
      </w:r>
      <w:proofErr w:type="spellStart"/>
      <w:r w:rsidRPr="00A13359">
        <w:t>theconjunctival</w:t>
      </w:r>
      <w:proofErr w:type="spellEnd"/>
      <w:r w:rsidRPr="00A13359">
        <w:t xml:space="preserve"> epithelium (C) staining positively with Congo red (D) and showing apple-green birefringence under polarized light. Immunohistochemistry evidenced positivity for kappa and lambda light chains (E-F). Systemic evaluation and fine needle aspiration cytology </w:t>
      </w:r>
      <w:proofErr w:type="spellStart"/>
      <w:r w:rsidRPr="00A13359">
        <w:t>ofabdominal</w:t>
      </w:r>
      <w:proofErr w:type="spellEnd"/>
      <w:r w:rsidRPr="00A13359">
        <w:t xml:space="preserve"> subcutaneous fat were performed with normal findings; systemic amyloidosis was excluded. Surgical excision was performed, and no recurrence was observed after 5 years of follow-up</w:t>
      </w:r>
    </w:p>
    <w:sectPr w:rsidR="00F511F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6161358">
    <w:abstractNumId w:val="1"/>
  </w:num>
  <w:num w:numId="2" w16cid:durableId="1826126126">
    <w:abstractNumId w:val="2"/>
  </w:num>
  <w:num w:numId="3" w16cid:durableId="162086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F6"/>
    <w:rsid w:val="007236B4"/>
    <w:rsid w:val="00A13359"/>
    <w:rsid w:val="00F5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6E45B"/>
  <w15:docId w15:val="{15A62602-E82C-4C18-8CBD-C07CDC55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2025-04-16T11:42:00Z</dcterms:modified>
  <cp:category/>
</cp:coreProperties>
</file>