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2DACA" w14:textId="1F92BDAE" w:rsidR="00393E7D" w:rsidRDefault="000B303E">
      <w:r w:rsidRPr="000B303E">
        <w:t>An 83-year-old man with conjunctival melanoma (epithelial-like type) was referred to our hospital after a visit to a local doctor becausethe lesion was becoming more significant (A). Conjunctival melanoma is a common malignancy of the ocular surface, and it spreads intothe regional lymph node through the lymphatic vessel. The conjunctiva is the only ocular tissue in which lymphatic vessels exist. Therefore,the tumor cell easily accesses the lymphatic vessel and spreads into the lymph node. Our data presented direct evidence of melanoma celldissemination through the present patient’s D2-40 positive lymphatic vessel (B)</w:t>
      </w:r>
    </w:p>
    <w:sectPr w:rsidR="00393E7D"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8238093">
    <w:abstractNumId w:val="1"/>
  </w:num>
  <w:num w:numId="2" w16cid:durableId="694502307">
    <w:abstractNumId w:val="2"/>
  </w:num>
  <w:num w:numId="3" w16cid:durableId="208857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E7D"/>
    <w:rsid w:val="000B303E"/>
    <w:rsid w:val="00393E7D"/>
    <w:rsid w:val="00977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A13C4"/>
  <w15:docId w15:val="{8D2B2A53-94BB-4DE0-9A46-52215D86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93</Words>
  <Characters>533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2025-06-21T05:47:00Z</dcterms:modified>
  <cp:category/>
</cp:coreProperties>
</file>