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B987" w14:textId="41497DF8" w:rsidR="008B7C96" w:rsidRDefault="00D63FCE">
      <w:r w:rsidRPr="00D63FCE">
        <w:t xml:space="preserve">A 75-year-old woman underwent peeling of a symptomatic epiretinal membrane. Eighteen months prior, Descemet Stripping </w:t>
      </w:r>
      <w:proofErr w:type="spellStart"/>
      <w:r w:rsidRPr="00D63FCE">
        <w:t>AutomatedEndothelial</w:t>
      </w:r>
      <w:proofErr w:type="spellEnd"/>
      <w:r w:rsidRPr="00D63FCE">
        <w:t xml:space="preserve"> Keratoplasty (DSAEK) was performed. A purple letter “S” was noted in the paracentral cornea, used for graft orientation. </w:t>
      </w:r>
      <w:proofErr w:type="spellStart"/>
      <w:r w:rsidRPr="00D63FCE">
        <w:t>Adouble</w:t>
      </w:r>
      <w:proofErr w:type="spellEnd"/>
      <w:r w:rsidRPr="00D63FCE">
        <w:t xml:space="preserve">-S was visible (arrowheads) through the stereoscopic viewing system, </w:t>
      </w:r>
      <w:proofErr w:type="spellStart"/>
      <w:r w:rsidRPr="00D63FCE">
        <w:t>Ngenuity</w:t>
      </w:r>
      <w:proofErr w:type="spellEnd"/>
      <w:r w:rsidRPr="00D63FCE">
        <w:t xml:space="preserve"> (Alcon Inc) and a planoconcave contact lens </w:t>
      </w:r>
      <w:proofErr w:type="spellStart"/>
      <w:r w:rsidRPr="00D63FCE">
        <w:t>duringthe</w:t>
      </w:r>
      <w:proofErr w:type="spellEnd"/>
      <w:r w:rsidRPr="00D63FCE">
        <w:t xml:space="preserve"> membrane peel, impairing the view. This duplicated opacity was caused by the independent channels of the viewing system (A-C). </w:t>
      </w:r>
      <w:proofErr w:type="spellStart"/>
      <w:r w:rsidRPr="00D63FCE">
        <w:t>Thecase</w:t>
      </w:r>
      <w:proofErr w:type="spellEnd"/>
      <w:r w:rsidRPr="00D63FCE">
        <w:t xml:space="preserve"> was completed without complication, but illustrates the potentially avoidable impairment iatrogenic corneal opacities can provide </w:t>
      </w:r>
      <w:proofErr w:type="spellStart"/>
      <w:r w:rsidRPr="00D63FCE">
        <w:t>forvitreoretinal</w:t>
      </w:r>
      <w:proofErr w:type="spellEnd"/>
      <w:r w:rsidRPr="00D63FCE">
        <w:t xml:space="preserve"> surgeries.</w:t>
      </w:r>
    </w:p>
    <w:sectPr w:rsidR="008B7C9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2174130">
    <w:abstractNumId w:val="1"/>
  </w:num>
  <w:num w:numId="2" w16cid:durableId="115301371">
    <w:abstractNumId w:val="2"/>
  </w:num>
  <w:num w:numId="3" w16cid:durableId="8476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96"/>
    <w:rsid w:val="008B7C96"/>
    <w:rsid w:val="00D63FCE"/>
    <w:rsid w:val="00E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7A3A4"/>
  <w15:docId w15:val="{88D1E4DD-E293-41A7-BD7F-651C1A54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2025-06-21T05:52:00Z</dcterms:modified>
  <cp:category/>
</cp:coreProperties>
</file>