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3B9A8" w14:textId="5A34D109" w:rsidR="00D73E1C" w:rsidRDefault="00CF6AE2">
      <w:r w:rsidRPr="00CF6AE2">
        <w:t xml:space="preserve">A 20-year-oldWhite man presented to Wills Eye Hospital in July 1972 with a pigmented iris lesion right eye. Visual acuity was 20/20 in both </w:t>
      </w:r>
      <w:proofErr w:type="spellStart"/>
      <w:r w:rsidRPr="00CF6AE2">
        <w:t>eyes.Examination</w:t>
      </w:r>
      <w:proofErr w:type="spellEnd"/>
      <w:r w:rsidRPr="00CF6AE2">
        <w:t xml:space="preserve"> revealed an elevated, pigmented iris lesion measuring 3 mm in base and without angle extension in his right eye (A). His </w:t>
      </w:r>
      <w:proofErr w:type="spellStart"/>
      <w:r w:rsidRPr="00CF6AE2">
        <w:t>lefteye</w:t>
      </w:r>
      <w:proofErr w:type="spellEnd"/>
      <w:r w:rsidRPr="00CF6AE2">
        <w:t xml:space="preserve"> was normal. At 50-years follow up, in December 2022, the pigmented iris lesion showed minimal enlargement with overall stable </w:t>
      </w:r>
      <w:proofErr w:type="spellStart"/>
      <w:r w:rsidRPr="00CF6AE2">
        <w:t>features,measuring</w:t>
      </w:r>
      <w:proofErr w:type="spellEnd"/>
      <w:r w:rsidRPr="00CF6AE2">
        <w:t xml:space="preserve"> 4 mm in base (B).</w:t>
      </w:r>
    </w:p>
    <w:sectPr w:rsidR="00D73E1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0D679" w14:textId="77777777" w:rsidR="00492B1D" w:rsidRDefault="00492B1D" w:rsidP="00CF6AE2">
      <w:r>
        <w:separator/>
      </w:r>
    </w:p>
  </w:endnote>
  <w:endnote w:type="continuationSeparator" w:id="0">
    <w:p w14:paraId="06AA5CC7" w14:textId="77777777" w:rsidR="00492B1D" w:rsidRDefault="00492B1D" w:rsidP="00CF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553FF" w14:textId="77777777" w:rsidR="00492B1D" w:rsidRDefault="00492B1D" w:rsidP="00CF6AE2">
      <w:r>
        <w:separator/>
      </w:r>
    </w:p>
  </w:footnote>
  <w:footnote w:type="continuationSeparator" w:id="0">
    <w:p w14:paraId="2361C749" w14:textId="77777777" w:rsidR="00492B1D" w:rsidRDefault="00492B1D" w:rsidP="00CF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7693609">
    <w:abstractNumId w:val="1"/>
  </w:num>
  <w:num w:numId="2" w16cid:durableId="1008099753">
    <w:abstractNumId w:val="2"/>
  </w:num>
  <w:num w:numId="3" w16cid:durableId="42087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1C"/>
    <w:rsid w:val="00492B1D"/>
    <w:rsid w:val="00717CD4"/>
    <w:rsid w:val="00CF6AE2"/>
    <w:rsid w:val="00D7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D2EFA6"/>
  <w15:docId w15:val="{BCB51339-80B0-4A12-9B1F-A6331DFD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a6">
    <w:name w:val="header"/>
    <w:basedOn w:val="a"/>
    <w:link w:val="a7"/>
    <w:uiPriority w:val="99"/>
    <w:unhideWhenUsed/>
    <w:rsid w:val="00CF6A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6AE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6A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6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225</Characters>
  <Application>Microsoft Office Word</Application>
  <DocSecurity>0</DocSecurity>
  <Lines>12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2025-06-21T06:57:00Z</dcterms:modified>
  <cp:category/>
</cp:coreProperties>
</file>