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59DC6" w14:textId="6A6F68E1" w:rsidR="007376C3" w:rsidRDefault="00D709FC">
      <w:r w:rsidRPr="00D709FC">
        <w:t xml:space="preserve">A 2-month-old girl presented with ptosis of the right upper and lower eyelids, mild miosis (without dilation lag) of the right pupil, </w:t>
      </w:r>
      <w:proofErr w:type="spellStart"/>
      <w:r w:rsidRPr="00D709FC">
        <w:t>andapparent</w:t>
      </w:r>
      <w:proofErr w:type="spellEnd"/>
      <w:r w:rsidRPr="00D709FC">
        <w:t xml:space="preserve"> enophthalmos of the right eye (Fig A). Magnetic resonance imaging (MRI) of the head, </w:t>
      </w:r>
      <w:proofErr w:type="spellStart"/>
      <w:r w:rsidRPr="00D709FC">
        <w:t>neck,and</w:t>
      </w:r>
      <w:proofErr w:type="spellEnd"/>
      <w:r w:rsidRPr="00D709FC">
        <w:t xml:space="preserve"> chest, with MRI angiography of the head and neck (all interpreted as normal). Later review of axial orbital MRI showed </w:t>
      </w:r>
      <w:proofErr w:type="spellStart"/>
      <w:r w:rsidRPr="00D709FC">
        <w:t>enophthalmosof</w:t>
      </w:r>
      <w:proofErr w:type="spellEnd"/>
      <w:r w:rsidRPr="00D709FC">
        <w:t xml:space="preserve"> the right eye with greater kinking of the right optic nerve (Fig B).</w:t>
      </w:r>
    </w:p>
    <w:sectPr w:rsidR="007376C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4014254">
    <w:abstractNumId w:val="1"/>
  </w:num>
  <w:num w:numId="2" w16cid:durableId="1873033280">
    <w:abstractNumId w:val="2"/>
  </w:num>
  <w:num w:numId="3" w16cid:durableId="27382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C3"/>
    <w:rsid w:val="007376C3"/>
    <w:rsid w:val="00D709FC"/>
    <w:rsid w:val="00FD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EC9D3"/>
  <w15:docId w15:val="{599B5896-3951-4679-B4AF-57A204B9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2025-06-23T03:48:00Z</dcterms:modified>
  <cp:category/>
</cp:coreProperties>
</file>