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0131" w14:textId="6943F2D9" w:rsidR="00206A2C" w:rsidRDefault="001B15C2">
      <w:r w:rsidRPr="001B15C2">
        <w:t>A 40-year-old man had an isolated episode of optic neuritis of the right eye. Fundoscopy revealed exuberant optic disc swelling withchorioretinal folds (A). Magnetic resonance imaging revealed discrete optic nerve swelling and contrast enhancement. No etiologic cause ofhis optic neuritis was identified. He was treated with systemic corticosteroids and had complete recovery of visual acuity, color vision, andvisual field. However, he experiences severe metamorphopsias due to persistent chorioretinal folds, visible in fundus fluorescein angiography and OCT (B).</w:t>
      </w:r>
    </w:p>
    <w:sectPr w:rsidR="00206A2C"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8950475">
    <w:abstractNumId w:val="1"/>
  </w:num>
  <w:num w:numId="2" w16cid:durableId="321588917">
    <w:abstractNumId w:val="2"/>
  </w:num>
  <w:num w:numId="3" w16cid:durableId="169256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2C"/>
    <w:rsid w:val="001B15C2"/>
    <w:rsid w:val="00206A2C"/>
    <w:rsid w:val="00AB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E8AD6"/>
  <w15:docId w15:val="{8AD6C3E0-ED11-4782-B9D0-F0D216D2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Words>
  <Characters>482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2025-06-23T03:58:00Z</dcterms:modified>
  <cp:category/>
</cp:coreProperties>
</file>