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75EEB" w14:textId="74883B07" w:rsidR="002F6E92" w:rsidRDefault="007A68B1">
      <w:r w:rsidRPr="007A68B1">
        <w:t>A 7-year-old girl had 20/25 vision in the right eye (OD) (with correction) and 20/20 vision in the left eye (OS), with no afferent pupillarydefect. Retinoscopy showed e4.75 OD and plano OS. Retinal examination showed a small tilted right optic disc, with a temporal crescentof retinal pigment epithelium (RPE) and choroid pierced inferotemporally by a retinal vein (A). OCT showed a smaller right disc with asmaller neuroretinal rim and cup volume (B), but equal retinal nerve fiber layer (RNFL) (B) and ganglion cell thickness (bottom left). Thethickened, retruded, temporal RNFL (C, asterisk) abutted the overhanging RPE (C, arrow).</w:t>
      </w:r>
    </w:p>
    <w:sectPr w:rsidR="002F6E92"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5249807">
    <w:abstractNumId w:val="1"/>
  </w:num>
  <w:num w:numId="2" w16cid:durableId="1493719582">
    <w:abstractNumId w:val="2"/>
  </w:num>
  <w:num w:numId="3" w16cid:durableId="146384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E92"/>
    <w:rsid w:val="002F6E92"/>
    <w:rsid w:val="003523A7"/>
    <w:rsid w:val="007A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2A16B"/>
  <w15:docId w15:val="{00DB3EF7-15A5-48C1-9423-53F576F4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541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2025-06-23T04:08:00Z</dcterms:modified>
  <cp:category/>
</cp:coreProperties>
</file>