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F2C4B" w14:textId="06C83833" w:rsidR="00E450BF" w:rsidRDefault="008F3E0C">
      <w:r w:rsidRPr="008F3E0C">
        <w:t xml:space="preserve">A 42-year-old man  underwent widefield Optos imaging and swept-source OCT angiography(SS-OCTA) (24 </w:t>
      </w:r>
      <w:r w:rsidRPr="008F3E0C">
        <w:t xml:space="preserve"> 20 mm SS-OCTA; BM-400K BMizar, TowardPi Medical Technology) examination. A, Fundus image revealed  intraretinal pigmentation, waxy pallor of the optic disc, and attenuated retinal blood vessels. B, The retinal flowimage displayed perfusion limited to the posterior pole with vascular remodeling at the borders. C, The retinal structure image showedintraretinal pigmentation outside the arcade (red arrows) and the empty shells of nonperfused “ghost” vessels (yellow arrows)</w:t>
      </w:r>
    </w:p>
    <w:sectPr w:rsidR="00E450BF"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7535576">
    <w:abstractNumId w:val="1"/>
  </w:num>
  <w:num w:numId="2" w16cid:durableId="605692838">
    <w:abstractNumId w:val="2"/>
  </w:num>
  <w:num w:numId="3" w16cid:durableId="160033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BF"/>
    <w:rsid w:val="008F3E0C"/>
    <w:rsid w:val="00C41D40"/>
    <w:rsid w:val="00E45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65D4F"/>
  <w15:docId w15:val="{BE18CFA3-EC66-418B-BBFE-9B67E40E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490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2025-06-23T04:09:00Z</dcterms:modified>
  <cp:category/>
</cp:coreProperties>
</file>