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E79" w:rsidRDefault="00EE1EED" w:rsidP="00EE1EED">
      <w:pPr>
        <w:spacing w:line="276" w:lineRule="auto"/>
        <w:rPr>
          <w:rFonts w:ascii="Arial" w:hAnsi="Arial" w:cs="Arial"/>
          <w:sz w:val="24"/>
          <w:szCs w:val="24"/>
          <w:lang w:val="es-MX"/>
        </w:rPr>
      </w:pPr>
      <w:r>
        <w:rPr>
          <w:rFonts w:ascii="Arial" w:hAnsi="Arial" w:cs="Arial"/>
          <w:sz w:val="24"/>
          <w:szCs w:val="24"/>
          <w:lang w:val="es-MX"/>
        </w:rPr>
        <w:t>27 de Marzo de 2024</w:t>
      </w:r>
    </w:p>
    <w:p w:rsidR="00EE1EED" w:rsidRDefault="00EE1EED" w:rsidP="00EE1EED">
      <w:pPr>
        <w:spacing w:line="276" w:lineRule="auto"/>
        <w:rPr>
          <w:rFonts w:ascii="Arial" w:hAnsi="Arial" w:cs="Arial"/>
          <w:sz w:val="24"/>
          <w:szCs w:val="24"/>
          <w:lang w:val="es-MX"/>
        </w:rPr>
      </w:pPr>
      <w:r>
        <w:rPr>
          <w:rFonts w:ascii="Arial" w:hAnsi="Arial" w:cs="Arial"/>
          <w:sz w:val="24"/>
          <w:szCs w:val="24"/>
          <w:lang w:val="es-MX"/>
        </w:rPr>
        <w:t xml:space="preserve">Nota/Acta dirigida hacia el Equipo Directivo de la Escuela de Educación Especial N°504 (S.A. Padua, Merlo). </w:t>
      </w:r>
    </w:p>
    <w:p w:rsidR="00EE1EED" w:rsidRDefault="00EE1EED" w:rsidP="00EE1EED">
      <w:pPr>
        <w:spacing w:line="276" w:lineRule="auto"/>
        <w:rPr>
          <w:rFonts w:ascii="Arial" w:hAnsi="Arial" w:cs="Arial"/>
          <w:sz w:val="24"/>
          <w:szCs w:val="24"/>
          <w:lang w:val="es-MX"/>
        </w:rPr>
      </w:pPr>
      <w:r>
        <w:rPr>
          <w:rFonts w:ascii="Arial" w:hAnsi="Arial" w:cs="Arial"/>
          <w:sz w:val="24"/>
          <w:szCs w:val="24"/>
          <w:lang w:val="es-MX"/>
        </w:rPr>
        <w:t xml:space="preserve">Yo, Araceli Catalina Torres Verastegui me dirijo a ustedes equipo de dirección de EEE N°504 con motivo de descargo ante las acusaciones de mi compañera pedagógica, María Paula Franco. </w:t>
      </w:r>
    </w:p>
    <w:p w:rsidR="00D80314" w:rsidRDefault="00D80314" w:rsidP="00EE1EED">
      <w:pPr>
        <w:spacing w:line="276" w:lineRule="auto"/>
        <w:rPr>
          <w:rFonts w:ascii="Arial" w:hAnsi="Arial" w:cs="Arial"/>
          <w:sz w:val="24"/>
          <w:szCs w:val="24"/>
          <w:lang w:val="es-MX"/>
        </w:rPr>
      </w:pPr>
      <w:r>
        <w:rPr>
          <w:rFonts w:ascii="Arial" w:hAnsi="Arial" w:cs="Arial"/>
          <w:sz w:val="24"/>
          <w:szCs w:val="24"/>
          <w:lang w:val="es-MX"/>
        </w:rPr>
        <w:t xml:space="preserve">En la siguiente descripción quiero aclarar que las acusaciones realizadas por mi compañera el día 25 de Marzo de 2024 no son reales ni han sucedido. </w:t>
      </w:r>
    </w:p>
    <w:p w:rsidR="00D80314" w:rsidRDefault="00D80314" w:rsidP="00EE1EED">
      <w:pPr>
        <w:spacing w:line="276" w:lineRule="auto"/>
        <w:rPr>
          <w:rFonts w:ascii="Arial" w:hAnsi="Arial" w:cs="Arial"/>
          <w:sz w:val="24"/>
          <w:szCs w:val="24"/>
          <w:lang w:val="es-MX"/>
        </w:rPr>
      </w:pPr>
      <w:r>
        <w:rPr>
          <w:rFonts w:ascii="Arial" w:hAnsi="Arial" w:cs="Arial"/>
          <w:sz w:val="24"/>
          <w:szCs w:val="24"/>
          <w:lang w:val="es-MX"/>
        </w:rPr>
        <w:t xml:space="preserve">Paso a citar las acusaciones que ella ha realizado: </w:t>
      </w:r>
    </w:p>
    <w:p w:rsidR="00D80314" w:rsidRDefault="00D80314" w:rsidP="00EE1EED">
      <w:pPr>
        <w:spacing w:line="276" w:lineRule="auto"/>
        <w:rPr>
          <w:rFonts w:ascii="Arial" w:hAnsi="Arial" w:cs="Arial"/>
          <w:b/>
          <w:i/>
          <w:sz w:val="24"/>
          <w:szCs w:val="24"/>
          <w:lang w:val="es-MX"/>
        </w:rPr>
      </w:pPr>
      <w:r>
        <w:rPr>
          <w:rFonts w:ascii="Arial" w:hAnsi="Arial" w:cs="Arial"/>
          <w:sz w:val="24"/>
          <w:szCs w:val="24"/>
          <w:lang w:val="es-MX"/>
        </w:rPr>
        <w:t>“</w:t>
      </w:r>
      <w:r>
        <w:rPr>
          <w:rFonts w:ascii="Arial" w:hAnsi="Arial" w:cs="Arial"/>
          <w:b/>
          <w:i/>
          <w:sz w:val="24"/>
          <w:szCs w:val="24"/>
          <w:lang w:val="es-MX"/>
        </w:rPr>
        <w:t>La semana del 11 al 15 de Marzo pude comenzar a identificar que la docente se refería de mala manera siempre hacia estudiantes, sin medir palabras o proponer diálogos para comprender. Si alguien se paraba gritaba que se siente, si alguien se distraía, gritaba basta. De manera gradual, del “</w:t>
      </w:r>
      <w:proofErr w:type="spellStart"/>
      <w:r>
        <w:rPr>
          <w:rFonts w:ascii="Arial" w:hAnsi="Arial" w:cs="Arial"/>
          <w:b/>
          <w:i/>
          <w:sz w:val="24"/>
          <w:szCs w:val="24"/>
          <w:lang w:val="es-MX"/>
        </w:rPr>
        <w:t>sentate</w:t>
      </w:r>
      <w:proofErr w:type="spellEnd"/>
      <w:r>
        <w:rPr>
          <w:rFonts w:ascii="Arial" w:hAnsi="Arial" w:cs="Arial"/>
          <w:b/>
          <w:i/>
          <w:sz w:val="24"/>
          <w:szCs w:val="24"/>
          <w:lang w:val="es-MX"/>
        </w:rPr>
        <w:t xml:space="preserve">” al estudiante que se hubiera levantado, lo sentaba de un tirón. Quien se hubiera levantado o acercado a la puerta, lo agarraba del brazo y llevaba hasta su asiento para sentarlo de mala manera”. </w:t>
      </w:r>
    </w:p>
    <w:p w:rsidR="00D80314" w:rsidRDefault="00D80314" w:rsidP="00EE1EED">
      <w:pPr>
        <w:spacing w:line="276" w:lineRule="auto"/>
        <w:rPr>
          <w:rFonts w:ascii="Arial" w:hAnsi="Arial" w:cs="Arial"/>
          <w:sz w:val="24"/>
          <w:szCs w:val="24"/>
          <w:lang w:val="es-MX"/>
        </w:rPr>
      </w:pPr>
      <w:r>
        <w:rPr>
          <w:rFonts w:ascii="Arial" w:hAnsi="Arial" w:cs="Arial"/>
          <w:sz w:val="24"/>
          <w:szCs w:val="24"/>
          <w:lang w:val="es-MX"/>
        </w:rPr>
        <w:t xml:space="preserve">Esta situación que relata Paula, en cuanto a violencia física </w:t>
      </w:r>
      <w:r w:rsidR="00775CB0">
        <w:rPr>
          <w:rFonts w:ascii="Arial" w:hAnsi="Arial" w:cs="Arial"/>
          <w:sz w:val="24"/>
          <w:szCs w:val="24"/>
          <w:lang w:val="es-MX"/>
        </w:rPr>
        <w:t>(por ejemplo agarrarlo del brazo o sentarlo de un tirón) no fueron ejercidas por mi persona. Si existieron acuerdos como pareja pedagógica contemplando a cada estudiante y a cada grupo, sobre la puesta de límites, por ende en estas situaciones se le decía al estudiante que se siente o de no poder realizarlo ofrecerle otras alternativas como llevarlo al patio o darle un rol.</w:t>
      </w:r>
    </w:p>
    <w:p w:rsidR="00775CB0" w:rsidRDefault="00775CB0" w:rsidP="00EE1EED">
      <w:pPr>
        <w:spacing w:line="276" w:lineRule="auto"/>
        <w:rPr>
          <w:rFonts w:ascii="Arial" w:hAnsi="Arial" w:cs="Arial"/>
          <w:b/>
          <w:i/>
          <w:sz w:val="24"/>
          <w:szCs w:val="24"/>
          <w:lang w:val="es-MX"/>
        </w:rPr>
      </w:pPr>
      <w:r>
        <w:rPr>
          <w:rFonts w:ascii="Arial" w:hAnsi="Arial" w:cs="Arial"/>
          <w:b/>
          <w:i/>
          <w:sz w:val="24"/>
          <w:szCs w:val="24"/>
          <w:lang w:val="es-MX"/>
        </w:rPr>
        <w:t>“</w:t>
      </w:r>
      <w:r w:rsidR="00381DBB">
        <w:rPr>
          <w:rFonts w:ascii="Arial" w:hAnsi="Arial" w:cs="Arial"/>
          <w:b/>
          <w:i/>
          <w:sz w:val="24"/>
          <w:szCs w:val="24"/>
          <w:lang w:val="es-MX"/>
        </w:rPr>
        <w:t>La siguiente semana, del 18 al 22, las situaciones iban empeorando.</w:t>
      </w:r>
    </w:p>
    <w:p w:rsidR="00381DBB" w:rsidRDefault="00381DBB" w:rsidP="00EE1EED">
      <w:pPr>
        <w:spacing w:line="276" w:lineRule="auto"/>
        <w:rPr>
          <w:rFonts w:ascii="Arial" w:hAnsi="Arial" w:cs="Arial"/>
          <w:b/>
          <w:i/>
          <w:sz w:val="24"/>
          <w:szCs w:val="24"/>
          <w:lang w:val="es-MX"/>
        </w:rPr>
      </w:pPr>
      <w:r>
        <w:rPr>
          <w:rFonts w:ascii="Arial" w:hAnsi="Arial" w:cs="Arial"/>
          <w:b/>
          <w:i/>
          <w:sz w:val="24"/>
          <w:szCs w:val="24"/>
          <w:lang w:val="es-MX"/>
        </w:rPr>
        <w:t>En un episodio, un estudiante angustiado se puso a llorar, y como respuesta de la docente Araceli, la misma dijo ¡</w:t>
      </w:r>
      <w:proofErr w:type="spellStart"/>
      <w:r>
        <w:rPr>
          <w:rFonts w:ascii="Arial" w:hAnsi="Arial" w:cs="Arial"/>
          <w:b/>
          <w:i/>
          <w:sz w:val="24"/>
          <w:szCs w:val="24"/>
          <w:lang w:val="es-MX"/>
        </w:rPr>
        <w:t>aay</w:t>
      </w:r>
      <w:proofErr w:type="spellEnd"/>
      <w:r>
        <w:rPr>
          <w:rFonts w:ascii="Arial" w:hAnsi="Arial" w:cs="Arial"/>
          <w:b/>
          <w:i/>
          <w:sz w:val="24"/>
          <w:szCs w:val="24"/>
          <w:lang w:val="es-MX"/>
        </w:rPr>
        <w:t xml:space="preserve"> como llora la nenita!, incrementando la angustia del mismo, intervine diciendo que no le diga así”. </w:t>
      </w:r>
    </w:p>
    <w:p w:rsidR="00381DBB" w:rsidRDefault="00381DBB" w:rsidP="00EE1EED">
      <w:pPr>
        <w:spacing w:line="276" w:lineRule="auto"/>
        <w:rPr>
          <w:rFonts w:ascii="Arial" w:hAnsi="Arial" w:cs="Arial"/>
          <w:sz w:val="24"/>
          <w:szCs w:val="24"/>
          <w:lang w:val="es-MX"/>
        </w:rPr>
      </w:pPr>
      <w:r>
        <w:rPr>
          <w:rFonts w:ascii="Arial" w:hAnsi="Arial" w:cs="Arial"/>
          <w:sz w:val="24"/>
          <w:szCs w:val="24"/>
          <w:lang w:val="es-MX"/>
        </w:rPr>
        <w:t xml:space="preserve">Esta situación nunca ocurrió. Desde mi rol docente, realizo mis intervenciones desde la ley de Educación Sexual Integral, siendo transversal en cada momento. Por ende, jamás hice un comentario fuera de lo que rige la ley. </w:t>
      </w:r>
    </w:p>
    <w:p w:rsidR="00381DBB" w:rsidRDefault="00381DBB" w:rsidP="00EE1EED">
      <w:pPr>
        <w:spacing w:line="276" w:lineRule="auto"/>
        <w:rPr>
          <w:rFonts w:ascii="Arial" w:hAnsi="Arial" w:cs="Arial"/>
          <w:b/>
          <w:i/>
          <w:sz w:val="24"/>
          <w:szCs w:val="24"/>
          <w:lang w:val="es-MX"/>
        </w:rPr>
      </w:pPr>
      <w:r>
        <w:rPr>
          <w:rFonts w:ascii="Arial" w:hAnsi="Arial" w:cs="Arial"/>
          <w:b/>
          <w:i/>
          <w:sz w:val="24"/>
          <w:szCs w:val="24"/>
          <w:lang w:val="es-MX"/>
        </w:rPr>
        <w:t>“El día Martes 19 de Marzo, en el horario de la merienda, con la compañía de la mamá de un estudiante, la docente Araceli se refirió al comportamiento de otro estudiante diciendo “le hace falta un buen correctivo”, acompañando del gesto de un golpe/cachetazo con la mano”.</w:t>
      </w:r>
    </w:p>
    <w:p w:rsidR="00381DBB" w:rsidRDefault="00381DBB" w:rsidP="00EE1EED">
      <w:pPr>
        <w:spacing w:line="276" w:lineRule="auto"/>
        <w:rPr>
          <w:rFonts w:ascii="Arial" w:hAnsi="Arial" w:cs="Arial"/>
          <w:sz w:val="24"/>
          <w:szCs w:val="24"/>
          <w:lang w:val="es-MX"/>
        </w:rPr>
      </w:pPr>
      <w:r>
        <w:rPr>
          <w:rFonts w:ascii="Arial" w:hAnsi="Arial" w:cs="Arial"/>
          <w:sz w:val="24"/>
          <w:szCs w:val="24"/>
          <w:lang w:val="es-MX"/>
        </w:rPr>
        <w:t xml:space="preserve">Esta situación tampoco fue real, de todas formas ante la acusación de mi compañera, el Equipo Directivo intervino realizando una reunión con la madre del estudiante el día 25 de Marzo de 2024. Ante dicha intervención estuve de </w:t>
      </w:r>
      <w:r>
        <w:rPr>
          <w:rFonts w:ascii="Arial" w:hAnsi="Arial" w:cs="Arial"/>
          <w:sz w:val="24"/>
          <w:szCs w:val="24"/>
          <w:lang w:val="es-MX"/>
        </w:rPr>
        <w:lastRenderedPageBreak/>
        <w:t xml:space="preserve">acuerdo y colaboré en el proceso, ya que me parecía importante aclarar lo sucedido. </w:t>
      </w:r>
      <w:r w:rsidR="001C0DE3">
        <w:rPr>
          <w:rFonts w:ascii="Arial" w:hAnsi="Arial" w:cs="Arial"/>
          <w:sz w:val="24"/>
          <w:szCs w:val="24"/>
          <w:lang w:val="es-MX"/>
        </w:rPr>
        <w:t xml:space="preserve">En esta reunión la vicedirectora realizó una redacción de lo que dijo la madre: </w:t>
      </w:r>
      <w:r w:rsidR="001C0DE3" w:rsidRPr="001C0DE3">
        <w:rPr>
          <w:rFonts w:ascii="Arial" w:hAnsi="Arial" w:cs="Arial"/>
          <w:b/>
          <w:i/>
          <w:sz w:val="24"/>
          <w:szCs w:val="24"/>
          <w:lang w:val="es-MX"/>
        </w:rPr>
        <w:t>“La mamá comenta que no recuerda la situación y que ni la frase. Que si</w:t>
      </w:r>
      <w:r w:rsidR="005C3ABD">
        <w:rPr>
          <w:rFonts w:ascii="Arial" w:hAnsi="Arial" w:cs="Arial"/>
          <w:b/>
          <w:i/>
          <w:sz w:val="24"/>
          <w:szCs w:val="24"/>
          <w:lang w:val="es-MX"/>
        </w:rPr>
        <w:t xml:space="preserve"> tiene presente</w:t>
      </w:r>
      <w:r w:rsidR="001C0DE3" w:rsidRPr="001C0DE3">
        <w:rPr>
          <w:rFonts w:ascii="Arial" w:hAnsi="Arial" w:cs="Arial"/>
          <w:b/>
          <w:i/>
          <w:sz w:val="24"/>
          <w:szCs w:val="24"/>
          <w:lang w:val="es-MX"/>
        </w:rPr>
        <w:t xml:space="preserve"> una conversación donde hablaron sobre los límites hacia los hijos.”</w:t>
      </w:r>
      <w:r w:rsidR="001C0DE3">
        <w:rPr>
          <w:rFonts w:ascii="Arial" w:hAnsi="Arial" w:cs="Arial"/>
          <w:b/>
          <w:i/>
          <w:sz w:val="24"/>
          <w:szCs w:val="24"/>
          <w:lang w:val="es-MX"/>
        </w:rPr>
        <w:t xml:space="preserve">. </w:t>
      </w:r>
      <w:r w:rsidR="001C0DE3">
        <w:rPr>
          <w:rFonts w:ascii="Arial" w:hAnsi="Arial" w:cs="Arial"/>
          <w:sz w:val="24"/>
          <w:szCs w:val="24"/>
          <w:lang w:val="es-MX"/>
        </w:rPr>
        <w:t xml:space="preserve">En dicha conversación junto con la vicedirectora, la madre comenta que en ningún momento fomenté la violencia hacia los estudiantes, y que tampoco mencioné dicha frase expresada en la nota de mi compañera. Esto se encuentra en el libro de actas de la EEE N°504, en la hoja 54. </w:t>
      </w:r>
    </w:p>
    <w:p w:rsidR="001C0DE3" w:rsidRDefault="001C0DE3" w:rsidP="00EE1EED">
      <w:pPr>
        <w:spacing w:line="276" w:lineRule="auto"/>
        <w:rPr>
          <w:rFonts w:ascii="Arial" w:hAnsi="Arial" w:cs="Arial"/>
          <w:b/>
          <w:i/>
          <w:sz w:val="24"/>
          <w:szCs w:val="24"/>
          <w:lang w:val="es-MX"/>
        </w:rPr>
      </w:pPr>
      <w:r>
        <w:rPr>
          <w:rFonts w:ascii="Arial" w:hAnsi="Arial" w:cs="Arial"/>
          <w:b/>
          <w:i/>
          <w:sz w:val="24"/>
          <w:szCs w:val="24"/>
          <w:lang w:val="es-MX"/>
        </w:rPr>
        <w:t>“En otro acontecimiento una estudiante estaba recuperándose de una crisis al ingresar a la institución, por lo que aún se encontraba sensible, y cada tanto lloraba y gritaba, hasta que la docente Araceli comenzó a hacerle burla. Si la estudiante decía “NO”, la docente decía “</w:t>
      </w:r>
      <w:proofErr w:type="spellStart"/>
      <w:r>
        <w:rPr>
          <w:rFonts w:ascii="Arial" w:hAnsi="Arial" w:cs="Arial"/>
          <w:b/>
          <w:i/>
          <w:sz w:val="24"/>
          <w:szCs w:val="24"/>
          <w:lang w:val="es-MX"/>
        </w:rPr>
        <w:t>noooo</w:t>
      </w:r>
      <w:proofErr w:type="spellEnd"/>
      <w:r>
        <w:rPr>
          <w:rFonts w:ascii="Arial" w:hAnsi="Arial" w:cs="Arial"/>
          <w:b/>
          <w:i/>
          <w:sz w:val="24"/>
          <w:szCs w:val="24"/>
          <w:lang w:val="es-MX"/>
        </w:rPr>
        <w:t>” con voz nasal de burla. Dije que se estaba recuperando de una crisis, que deje de hacerle burla a la menor. Dichas burlas incrementaron la angustia de la estudiante, desembocando en una crisis peor de llanto y golpe.”</w:t>
      </w:r>
    </w:p>
    <w:p w:rsidR="001C0DE3" w:rsidRDefault="008253A1" w:rsidP="00EE1EED">
      <w:pPr>
        <w:spacing w:line="276" w:lineRule="auto"/>
        <w:rPr>
          <w:rFonts w:ascii="Arial" w:hAnsi="Arial" w:cs="Arial"/>
          <w:sz w:val="24"/>
          <w:szCs w:val="24"/>
          <w:lang w:val="es-MX"/>
        </w:rPr>
      </w:pPr>
      <w:r>
        <w:rPr>
          <w:rFonts w:ascii="Arial" w:hAnsi="Arial" w:cs="Arial"/>
          <w:sz w:val="24"/>
          <w:szCs w:val="24"/>
          <w:lang w:val="es-MX"/>
        </w:rPr>
        <w:t xml:space="preserve">Esta situación no ocurrió de la forma en que la relata Paula. El día 22 de Marzo, nos encontrábamos en el aula una integrante del Equipo de Orientación Escolar, Paula Franco y yo; en este contexto viene el auxiliar avisando que había una estudiante por ingresar pero que no tenía ganas de entrar al aula. Entonces, Paula me delega la tarea de acompañar a la estudiante en el pasillo, en esa situación estuve acompañándola hasta que decidió ingresar al aula. Cuando lo logró, la estudiante no quería realizar la actividad, por lo tanto, Paula sugirió ofrecerle otra opción (pintar) y la estudiante aceptó la propuesta. </w:t>
      </w:r>
    </w:p>
    <w:p w:rsidR="008253A1" w:rsidRPr="008253A1" w:rsidRDefault="008253A1" w:rsidP="00EE1EED">
      <w:pPr>
        <w:spacing w:line="276" w:lineRule="auto"/>
        <w:rPr>
          <w:rFonts w:ascii="Arial" w:hAnsi="Arial" w:cs="Arial"/>
          <w:b/>
          <w:i/>
          <w:sz w:val="24"/>
          <w:szCs w:val="24"/>
          <w:lang w:val="es-MX"/>
        </w:rPr>
      </w:pPr>
      <w:r>
        <w:rPr>
          <w:rFonts w:ascii="Arial" w:hAnsi="Arial" w:cs="Arial"/>
          <w:b/>
          <w:i/>
          <w:sz w:val="24"/>
          <w:szCs w:val="24"/>
          <w:lang w:val="es-MX"/>
        </w:rPr>
        <w:t>“</w:t>
      </w:r>
      <w:r w:rsidR="00483962">
        <w:rPr>
          <w:rFonts w:ascii="Arial" w:hAnsi="Arial" w:cs="Arial"/>
          <w:b/>
          <w:i/>
          <w:sz w:val="24"/>
          <w:szCs w:val="24"/>
          <w:lang w:val="es-MX"/>
        </w:rPr>
        <w:t>En la misma tarde, un estudiante intentó agarrar la cartuchera de otra estudiante, antes de preguntar por qué, para qué, o simplemente decirle “</w:t>
      </w:r>
      <w:proofErr w:type="spellStart"/>
      <w:r w:rsidR="00483962">
        <w:rPr>
          <w:rFonts w:ascii="Arial" w:hAnsi="Arial" w:cs="Arial"/>
          <w:b/>
          <w:i/>
          <w:sz w:val="24"/>
          <w:szCs w:val="24"/>
          <w:lang w:val="es-MX"/>
        </w:rPr>
        <w:t>dejá</w:t>
      </w:r>
      <w:proofErr w:type="spellEnd"/>
      <w:r w:rsidR="00483962">
        <w:rPr>
          <w:rFonts w:ascii="Arial" w:hAnsi="Arial" w:cs="Arial"/>
          <w:b/>
          <w:i/>
          <w:sz w:val="24"/>
          <w:szCs w:val="24"/>
          <w:lang w:val="es-MX"/>
        </w:rPr>
        <w:t xml:space="preserve"> eso ahí” o “pedí prestado”, la docente Araceli le dijo a la dueña de la cartuchera “</w:t>
      </w:r>
      <w:proofErr w:type="spellStart"/>
      <w:r w:rsidR="00483962">
        <w:rPr>
          <w:rFonts w:ascii="Arial" w:hAnsi="Arial" w:cs="Arial"/>
          <w:b/>
          <w:i/>
          <w:sz w:val="24"/>
          <w:szCs w:val="24"/>
          <w:lang w:val="es-MX"/>
        </w:rPr>
        <w:t>pegale</w:t>
      </w:r>
      <w:proofErr w:type="spellEnd"/>
      <w:r w:rsidR="00483962">
        <w:rPr>
          <w:rFonts w:ascii="Arial" w:hAnsi="Arial" w:cs="Arial"/>
          <w:b/>
          <w:i/>
          <w:sz w:val="24"/>
          <w:szCs w:val="24"/>
          <w:lang w:val="es-MX"/>
        </w:rPr>
        <w:t xml:space="preserve"> así no agarra tus cosas”.”</w:t>
      </w:r>
    </w:p>
    <w:p w:rsidR="00483962" w:rsidRDefault="00483962" w:rsidP="00EE1EED">
      <w:pPr>
        <w:spacing w:line="276" w:lineRule="auto"/>
        <w:rPr>
          <w:rFonts w:ascii="Arial" w:hAnsi="Arial" w:cs="Arial"/>
          <w:sz w:val="24"/>
          <w:szCs w:val="24"/>
          <w:lang w:val="es-MX"/>
        </w:rPr>
      </w:pPr>
      <w:r>
        <w:rPr>
          <w:rFonts w:ascii="Arial" w:hAnsi="Arial" w:cs="Arial"/>
          <w:sz w:val="24"/>
          <w:szCs w:val="24"/>
          <w:lang w:val="es-MX"/>
        </w:rPr>
        <w:t xml:space="preserve">Esta acusación tampoco fue real. Lo que se le sugirió a la estudiante es que le toque el brazo a su compañero en modo de aviso para evitar que toque sus cosas. Esta sugerencia se dio de esta forma porque ambos estudiantes todavía se encuentran en proceso del desarrollo del lenguaje verbal. Por ende, se comunican alternativamente en lenguaje no verbal. </w:t>
      </w:r>
    </w:p>
    <w:p w:rsidR="00483962" w:rsidRDefault="00483962" w:rsidP="00EE1EED">
      <w:pPr>
        <w:spacing w:line="276" w:lineRule="auto"/>
        <w:rPr>
          <w:rFonts w:ascii="Arial" w:hAnsi="Arial" w:cs="Arial"/>
          <w:b/>
          <w:i/>
          <w:sz w:val="24"/>
          <w:szCs w:val="24"/>
          <w:lang w:val="es-MX"/>
        </w:rPr>
      </w:pPr>
      <w:r>
        <w:rPr>
          <w:rFonts w:ascii="Arial" w:hAnsi="Arial" w:cs="Arial"/>
          <w:b/>
          <w:i/>
          <w:sz w:val="24"/>
          <w:szCs w:val="24"/>
          <w:lang w:val="es-MX"/>
        </w:rPr>
        <w:t xml:space="preserve">“Acto seguido el estudiante intentó nuevamente agarrar la misma cartuchera y la docente Araceli agarró una regla, atinó a pegarle en la mano” </w:t>
      </w:r>
    </w:p>
    <w:p w:rsidR="00483962" w:rsidRDefault="00483962" w:rsidP="00EE1EED">
      <w:pPr>
        <w:spacing w:line="276" w:lineRule="auto"/>
        <w:rPr>
          <w:rFonts w:ascii="Arial" w:hAnsi="Arial" w:cs="Arial"/>
          <w:sz w:val="24"/>
          <w:szCs w:val="24"/>
          <w:lang w:val="es-MX"/>
        </w:rPr>
      </w:pPr>
      <w:r>
        <w:rPr>
          <w:rFonts w:ascii="Arial" w:hAnsi="Arial" w:cs="Arial"/>
          <w:sz w:val="24"/>
          <w:szCs w:val="24"/>
          <w:lang w:val="es-MX"/>
        </w:rPr>
        <w:t xml:space="preserve">Desmiento esta acusación, ya que describe una situación de violencia física grave que jamás cometí. </w:t>
      </w:r>
    </w:p>
    <w:p w:rsidR="00C42E3D" w:rsidRDefault="00C42E3D" w:rsidP="00EE1EED">
      <w:pPr>
        <w:spacing w:line="276" w:lineRule="auto"/>
        <w:rPr>
          <w:rFonts w:ascii="Arial" w:hAnsi="Arial" w:cs="Arial"/>
          <w:b/>
          <w:i/>
          <w:sz w:val="24"/>
          <w:szCs w:val="24"/>
          <w:lang w:val="es-MX"/>
        </w:rPr>
      </w:pPr>
      <w:r>
        <w:rPr>
          <w:rFonts w:ascii="Arial" w:hAnsi="Arial" w:cs="Arial"/>
          <w:b/>
          <w:i/>
          <w:sz w:val="24"/>
          <w:szCs w:val="24"/>
          <w:lang w:val="es-MX"/>
        </w:rPr>
        <w:t xml:space="preserve">“Al día siguiente, con la presencia de un único estudiante, estábamos con un rompecabezas de Argentina y sus provincias. Repetidamente </w:t>
      </w:r>
      <w:r>
        <w:rPr>
          <w:rFonts w:ascii="Arial" w:hAnsi="Arial" w:cs="Arial"/>
          <w:b/>
          <w:i/>
          <w:sz w:val="24"/>
          <w:szCs w:val="24"/>
          <w:lang w:val="es-MX"/>
        </w:rPr>
        <w:lastRenderedPageBreak/>
        <w:t>confundía la palabra “provincia” con “país”, por lo que lo corregíamos. Pero la paciencia de la docente Araceli se vio fácilmente desgastada, comenzando a hablarle mal. En un momento que el estudiante se confundió le gritó “te dije que provincia ¡</w:t>
      </w:r>
      <w:proofErr w:type="spellStart"/>
      <w:r>
        <w:rPr>
          <w:rFonts w:ascii="Arial" w:hAnsi="Arial" w:cs="Arial"/>
          <w:b/>
          <w:i/>
          <w:sz w:val="24"/>
          <w:szCs w:val="24"/>
          <w:lang w:val="es-MX"/>
        </w:rPr>
        <w:t>decilo</w:t>
      </w:r>
      <w:proofErr w:type="spellEnd"/>
      <w:r>
        <w:rPr>
          <w:rFonts w:ascii="Arial" w:hAnsi="Arial" w:cs="Arial"/>
          <w:b/>
          <w:i/>
          <w:sz w:val="24"/>
          <w:szCs w:val="24"/>
          <w:lang w:val="es-MX"/>
        </w:rPr>
        <w:t xml:space="preserve"> bien o querés que te pegue!”</w:t>
      </w:r>
      <w:r w:rsidR="00AF1EAB">
        <w:rPr>
          <w:rFonts w:ascii="Arial" w:hAnsi="Arial" w:cs="Arial"/>
          <w:b/>
          <w:i/>
          <w:sz w:val="24"/>
          <w:szCs w:val="24"/>
          <w:lang w:val="es-MX"/>
        </w:rPr>
        <w:t xml:space="preserve">… El estudiante nuevamente se confundió y la docente Araceli le gritó “me estás haciendo enojar en serio”.” </w:t>
      </w:r>
    </w:p>
    <w:p w:rsidR="00AF1EAB" w:rsidRDefault="00715888" w:rsidP="00EE1EED">
      <w:pPr>
        <w:spacing w:line="276" w:lineRule="auto"/>
        <w:rPr>
          <w:rFonts w:ascii="Arial" w:hAnsi="Arial" w:cs="Arial"/>
          <w:sz w:val="24"/>
          <w:szCs w:val="24"/>
          <w:lang w:val="es-MX"/>
        </w:rPr>
      </w:pPr>
      <w:r>
        <w:rPr>
          <w:rFonts w:ascii="Arial" w:hAnsi="Arial" w:cs="Arial"/>
          <w:sz w:val="24"/>
          <w:szCs w:val="24"/>
          <w:lang w:val="es-MX"/>
        </w:rPr>
        <w:t xml:space="preserve">Desmiento esta situación, ya que a </w:t>
      </w:r>
      <w:r w:rsidR="00AF1EAB">
        <w:rPr>
          <w:rFonts w:ascii="Arial" w:hAnsi="Arial" w:cs="Arial"/>
          <w:sz w:val="24"/>
          <w:szCs w:val="24"/>
          <w:lang w:val="es-MX"/>
        </w:rPr>
        <w:t>modo de motivación, incentivo, le expresé al estudiante mediante sonrisas y gestos “dale, vos podes”; ya que el rompecabezas requería de un nivel de resol</w:t>
      </w:r>
      <w:bookmarkStart w:id="0" w:name="_GoBack"/>
      <w:bookmarkEnd w:id="0"/>
      <w:r w:rsidR="00AF1EAB">
        <w:rPr>
          <w:rFonts w:ascii="Arial" w:hAnsi="Arial" w:cs="Arial"/>
          <w:sz w:val="24"/>
          <w:szCs w:val="24"/>
          <w:lang w:val="es-MX"/>
        </w:rPr>
        <w:t xml:space="preserve">ución que el estudiante aún se encuentra en proceso. </w:t>
      </w:r>
    </w:p>
    <w:p w:rsidR="005C3ABD" w:rsidRDefault="00AF1EAB" w:rsidP="00EE1EED">
      <w:pPr>
        <w:spacing w:line="276" w:lineRule="auto"/>
        <w:rPr>
          <w:rFonts w:ascii="Arial" w:hAnsi="Arial" w:cs="Arial"/>
          <w:sz w:val="24"/>
          <w:szCs w:val="24"/>
          <w:lang w:val="es-MX"/>
        </w:rPr>
      </w:pPr>
      <w:r>
        <w:rPr>
          <w:rFonts w:ascii="Arial" w:hAnsi="Arial" w:cs="Arial"/>
          <w:sz w:val="24"/>
          <w:szCs w:val="24"/>
          <w:lang w:val="es-MX"/>
        </w:rPr>
        <w:t xml:space="preserve">Ante dichas acusaciones expresadas anteriormente, el día Jueves 21 de Marzo, mi compañera pedagógica Paula Franco me avisó que iba a conversar con el Equipo de Orientación Escolar y el Equipo Directivo. Ese mismo día, se realiza una reunión con la vicedirectora Graciela </w:t>
      </w:r>
      <w:proofErr w:type="spellStart"/>
      <w:r>
        <w:rPr>
          <w:rFonts w:ascii="Arial" w:hAnsi="Arial" w:cs="Arial"/>
          <w:sz w:val="24"/>
          <w:szCs w:val="24"/>
          <w:lang w:val="es-MX"/>
        </w:rPr>
        <w:t>Gerez</w:t>
      </w:r>
      <w:proofErr w:type="spellEnd"/>
      <w:r>
        <w:rPr>
          <w:rFonts w:ascii="Arial" w:hAnsi="Arial" w:cs="Arial"/>
          <w:sz w:val="24"/>
          <w:szCs w:val="24"/>
          <w:lang w:val="es-MX"/>
        </w:rPr>
        <w:t xml:space="preserve">. En dicha reunión, Paula testificó una versión distinta a las narradas en la nota de descargo del día 27 de Marzo. </w:t>
      </w:r>
      <w:r w:rsidR="005C3ABD">
        <w:rPr>
          <w:rFonts w:ascii="Arial" w:hAnsi="Arial" w:cs="Arial"/>
          <w:sz w:val="24"/>
          <w:szCs w:val="24"/>
          <w:lang w:val="es-MX"/>
        </w:rPr>
        <w:t xml:space="preserve">Se me cita a la reunión aclaré que las acusaciones eran falsas, de forma que en ningún momento me dirigí violentamente hacia los estudiantes. Esta acta se encuentra en la hoja 52 y 53 del libro de actas de la Escuela de Educación Especial N°504. </w:t>
      </w:r>
    </w:p>
    <w:p w:rsidR="00AF1EAB" w:rsidRDefault="005C3ABD" w:rsidP="00EE1EED">
      <w:pPr>
        <w:spacing w:line="276" w:lineRule="auto"/>
        <w:rPr>
          <w:rFonts w:ascii="Arial" w:hAnsi="Arial" w:cs="Arial"/>
          <w:sz w:val="24"/>
          <w:szCs w:val="24"/>
          <w:lang w:val="es-MX"/>
        </w:rPr>
      </w:pPr>
      <w:r>
        <w:rPr>
          <w:rFonts w:ascii="Arial" w:hAnsi="Arial" w:cs="Arial"/>
          <w:sz w:val="24"/>
          <w:szCs w:val="24"/>
          <w:lang w:val="es-MX"/>
        </w:rPr>
        <w:t xml:space="preserve">No obstante, a partir del día Viernes 22, el EOE propuso realizar observaciones en mi tarea pedagógica para corroborar dichas acusaciones. Por ende, el 22, 25 y 26 de Marzo fui </w:t>
      </w:r>
      <w:proofErr w:type="gramStart"/>
      <w:r>
        <w:rPr>
          <w:rFonts w:ascii="Arial" w:hAnsi="Arial" w:cs="Arial"/>
          <w:sz w:val="24"/>
          <w:szCs w:val="24"/>
          <w:lang w:val="es-MX"/>
        </w:rPr>
        <w:t>observada</w:t>
      </w:r>
      <w:proofErr w:type="gramEnd"/>
      <w:r>
        <w:rPr>
          <w:rFonts w:ascii="Arial" w:hAnsi="Arial" w:cs="Arial"/>
          <w:sz w:val="24"/>
          <w:szCs w:val="24"/>
          <w:lang w:val="es-MX"/>
        </w:rPr>
        <w:t xml:space="preserve"> por una integran</w:t>
      </w:r>
      <w:r w:rsidR="00715888">
        <w:rPr>
          <w:rFonts w:ascii="Arial" w:hAnsi="Arial" w:cs="Arial"/>
          <w:sz w:val="24"/>
          <w:szCs w:val="24"/>
          <w:lang w:val="es-MX"/>
        </w:rPr>
        <w:t>te del EOE, una preceptora y la</w:t>
      </w:r>
      <w:r>
        <w:rPr>
          <w:rFonts w:ascii="Arial" w:hAnsi="Arial" w:cs="Arial"/>
          <w:sz w:val="24"/>
          <w:szCs w:val="24"/>
          <w:lang w:val="es-MX"/>
        </w:rPr>
        <w:t xml:space="preserve"> vicedirectora. </w:t>
      </w:r>
    </w:p>
    <w:p w:rsidR="00715888" w:rsidRDefault="00715888" w:rsidP="00EE1EED">
      <w:pPr>
        <w:spacing w:line="276" w:lineRule="auto"/>
        <w:rPr>
          <w:rFonts w:ascii="Arial" w:hAnsi="Arial" w:cs="Arial"/>
          <w:sz w:val="24"/>
          <w:szCs w:val="24"/>
          <w:lang w:val="es-MX"/>
        </w:rPr>
      </w:pPr>
      <w:r>
        <w:rPr>
          <w:rFonts w:ascii="Arial" w:hAnsi="Arial" w:cs="Arial"/>
          <w:sz w:val="24"/>
          <w:szCs w:val="24"/>
          <w:lang w:val="es-MX"/>
        </w:rPr>
        <w:t xml:space="preserve">A modo de cierre, reitero que cada uno de mis actos </w:t>
      </w:r>
      <w:proofErr w:type="gramStart"/>
      <w:r>
        <w:rPr>
          <w:rFonts w:ascii="Arial" w:hAnsi="Arial" w:cs="Arial"/>
          <w:sz w:val="24"/>
          <w:szCs w:val="24"/>
          <w:lang w:val="es-MX"/>
        </w:rPr>
        <w:t>son</w:t>
      </w:r>
      <w:proofErr w:type="gramEnd"/>
      <w:r>
        <w:rPr>
          <w:rFonts w:ascii="Arial" w:hAnsi="Arial" w:cs="Arial"/>
          <w:sz w:val="24"/>
          <w:szCs w:val="24"/>
          <w:lang w:val="es-MX"/>
        </w:rPr>
        <w:t xml:space="preserve"> con intencionalidad pedagógica; desmintiendo los hechos o situaciones de violencia física y verbal narrada por la docente Paula Franco. Ante cualquier duda o sugerencia me encuentro a su disposición. </w:t>
      </w:r>
    </w:p>
    <w:p w:rsidR="00715888" w:rsidRPr="00715888" w:rsidRDefault="00715888" w:rsidP="00715888">
      <w:pPr>
        <w:spacing w:line="276" w:lineRule="auto"/>
        <w:jc w:val="right"/>
        <w:rPr>
          <w:rFonts w:ascii="Arial" w:hAnsi="Arial" w:cs="Arial"/>
          <w:b/>
          <w:sz w:val="24"/>
          <w:szCs w:val="24"/>
          <w:lang w:val="es-MX"/>
        </w:rPr>
      </w:pPr>
      <w:r w:rsidRPr="00715888">
        <w:rPr>
          <w:rFonts w:ascii="Arial" w:hAnsi="Arial" w:cs="Arial"/>
          <w:b/>
          <w:sz w:val="24"/>
          <w:szCs w:val="24"/>
          <w:lang w:val="es-MX"/>
        </w:rPr>
        <w:t xml:space="preserve">Araceli Catalina Torres Verastegui. </w:t>
      </w:r>
    </w:p>
    <w:p w:rsidR="00EE1EED" w:rsidRPr="00EE1EED" w:rsidRDefault="00D80314" w:rsidP="00EE1EED">
      <w:pPr>
        <w:spacing w:line="276" w:lineRule="auto"/>
        <w:rPr>
          <w:rFonts w:ascii="Arial" w:hAnsi="Arial" w:cs="Arial"/>
          <w:sz w:val="24"/>
          <w:szCs w:val="24"/>
          <w:lang w:val="es-MX"/>
        </w:rPr>
      </w:pPr>
      <w:r>
        <w:rPr>
          <w:rFonts w:ascii="Arial" w:hAnsi="Arial" w:cs="Arial"/>
          <w:sz w:val="24"/>
          <w:szCs w:val="24"/>
          <w:lang w:val="es-MX"/>
        </w:rPr>
        <w:t xml:space="preserve"> </w:t>
      </w:r>
    </w:p>
    <w:sectPr w:rsidR="00EE1EED" w:rsidRPr="00EE1E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EED"/>
    <w:rsid w:val="001C0DE3"/>
    <w:rsid w:val="00381DBB"/>
    <w:rsid w:val="00483962"/>
    <w:rsid w:val="005C3ABD"/>
    <w:rsid w:val="00715888"/>
    <w:rsid w:val="00775CB0"/>
    <w:rsid w:val="008253A1"/>
    <w:rsid w:val="00AF1EAB"/>
    <w:rsid w:val="00C42E3D"/>
    <w:rsid w:val="00D80314"/>
    <w:rsid w:val="00EE1EED"/>
    <w:rsid w:val="00F50E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20AA1-031A-4E2D-AAA0-BAC46EBB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1077</Words>
  <Characters>5927</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1</cp:revision>
  <dcterms:created xsi:type="dcterms:W3CDTF">2024-03-27T22:18:00Z</dcterms:created>
  <dcterms:modified xsi:type="dcterms:W3CDTF">2024-03-28T00:07:00Z</dcterms:modified>
</cp:coreProperties>
</file>