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7C85" w:rsidRDefault="0049583F" w:rsidP="0049583F">
      <w:pPr>
        <w:spacing w:line="360" w:lineRule="auto"/>
        <w:jc w:val="center"/>
        <w:rPr>
          <w:rFonts w:ascii="Arial" w:hAnsi="Arial" w:cs="Arial"/>
          <w:b/>
          <w:sz w:val="28"/>
          <w:szCs w:val="28"/>
          <w:lang w:val="es-MX"/>
        </w:rPr>
      </w:pPr>
      <w:r>
        <w:rPr>
          <w:rFonts w:ascii="Arial" w:hAnsi="Arial" w:cs="Arial"/>
          <w:b/>
          <w:sz w:val="28"/>
          <w:szCs w:val="28"/>
          <w:lang w:val="es-MX"/>
        </w:rPr>
        <w:t>ENCUENTRO ENTRE ESCUELAS (E.E.E. N°501 Y E.P. N°15)</w:t>
      </w:r>
    </w:p>
    <w:p w:rsidR="0049583F" w:rsidRDefault="0049583F" w:rsidP="0049583F">
      <w:pPr>
        <w:spacing w:line="360" w:lineRule="auto"/>
        <w:jc w:val="center"/>
        <w:rPr>
          <w:rFonts w:ascii="Arial" w:hAnsi="Arial" w:cs="Arial"/>
          <w:b/>
          <w:sz w:val="28"/>
          <w:szCs w:val="28"/>
          <w:lang w:val="es-MX"/>
        </w:rPr>
      </w:pPr>
      <w:r>
        <w:rPr>
          <w:rFonts w:ascii="Arial" w:hAnsi="Arial" w:cs="Arial"/>
          <w:b/>
          <w:sz w:val="28"/>
          <w:szCs w:val="28"/>
          <w:lang w:val="es-MX"/>
        </w:rPr>
        <w:t>LA MEDIA DE LOS FLAMENCOS</w:t>
      </w:r>
    </w:p>
    <w:p w:rsidR="0049583F" w:rsidRDefault="0049583F" w:rsidP="0049583F">
      <w:pPr>
        <w:spacing w:line="360" w:lineRule="auto"/>
        <w:rPr>
          <w:rFonts w:ascii="Arial" w:hAnsi="Arial" w:cs="Arial"/>
          <w:b/>
          <w:sz w:val="24"/>
          <w:szCs w:val="24"/>
          <w:lang w:val="es-MX"/>
        </w:rPr>
      </w:pPr>
    </w:p>
    <w:p w:rsidR="0049583F" w:rsidRDefault="0049583F" w:rsidP="0049583F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En la propuesta de lectura del cuento “La media de los flamencos”, la MG, MA y los estudiantes narran el cuento en voz alta, acompañado del texto distribuido por la bibliotecaria, proponiendo diversas entonaciones para los diálogos del cuento. Cada niño puede aportar su subjetividad y </w:t>
      </w:r>
      <w:r w:rsidR="00E80427">
        <w:rPr>
          <w:rFonts w:ascii="Arial" w:hAnsi="Arial" w:cs="Arial"/>
          <w:sz w:val="24"/>
          <w:szCs w:val="24"/>
          <w:lang w:val="es-MX"/>
        </w:rPr>
        <w:t xml:space="preserve">perspectiva sobre lo que sucede en la historia. En la lectura del cuento en 5°C, se reúnen la MG, MA y los estudiantes, la MG es el narrador y los personajes se reparten entre la MA y los estudiantes. Para los niños que no se encuentran alfabetizados se les distribuye y subraya en el cuento que parte deben interpretar. Antes de la lectura compartida, se les lee el cuento completo, enfatizando en su parte a cada uno en más de una oportunidad. </w:t>
      </w:r>
    </w:p>
    <w:p w:rsidR="004D3AC4" w:rsidRDefault="004D3AC4" w:rsidP="0049583F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Comienza la lectura, se enfatiza en la página 4 para Morena y Juan Cruz, donde participan los flamencos y los almaceneros. </w:t>
      </w:r>
    </w:p>
    <w:p w:rsidR="004D3AC4" w:rsidRDefault="004D3AC4" w:rsidP="0049583F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Los estudiantes de inclusión aportan a la ambientación sonora de la narración (golpes en la mesa y/o en la puerta, gestos durante la misma). También participan en las voces del almacenero (uno cada estudiante).</w:t>
      </w:r>
    </w:p>
    <w:p w:rsidR="00492506" w:rsidRDefault="00492506" w:rsidP="0049583F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Actividades posibles:</w:t>
      </w:r>
    </w:p>
    <w:p w:rsidR="006C3577" w:rsidRDefault="00C62E4E" w:rsidP="00C62E4E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Unir con flechas el nombre del animal con la imagen correspondiente</w:t>
      </w:r>
    </w:p>
    <w:p w:rsidR="00C62E4E" w:rsidRDefault="00C62E4E" w:rsidP="00C62E4E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Escribir vocales faltantes en los nombres de los animales </w:t>
      </w:r>
    </w:p>
    <w:p w:rsidR="00EA2B97" w:rsidRPr="00EA2B97" w:rsidRDefault="00EA2B97" w:rsidP="00EA2B97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Secuencia de imágenes que describan el inicio, desarrollo y cierre del cuento. Acompañado, en lo posible, de palabras u oraciones que lo describan.</w:t>
      </w:r>
    </w:p>
    <w:p w:rsidR="006C3577" w:rsidRDefault="006C3577" w:rsidP="0049583F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</w:p>
    <w:p w:rsidR="006C3577" w:rsidRDefault="006C3577" w:rsidP="0049583F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</w:p>
    <w:p w:rsidR="006C3577" w:rsidRDefault="006C3577" w:rsidP="0049583F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</w:p>
    <w:p w:rsidR="006C3577" w:rsidRDefault="006C3577" w:rsidP="0049583F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bookmarkStart w:id="0" w:name="_GoBack"/>
      <w:bookmarkEnd w:id="0"/>
    </w:p>
    <w:p w:rsidR="006C3577" w:rsidRDefault="006C3577" w:rsidP="0049583F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</w:p>
    <w:p w:rsidR="006C3577" w:rsidRDefault="00072564" w:rsidP="0049583F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noProof/>
          <w:sz w:val="24"/>
          <w:szCs w:val="24"/>
          <w:lang w:eastAsia="es-AR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009775" cy="1656715"/>
            <wp:effectExtent l="0" t="0" r="9525" b="63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1-flamingo-friendships-nationalgeographic_1477297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C3577" w:rsidRDefault="006C3577" w:rsidP="0049583F">
      <w:pPr>
        <w:spacing w:line="360" w:lineRule="auto"/>
        <w:rPr>
          <w:rFonts w:ascii="Arial" w:hAnsi="Arial" w:cs="Arial"/>
          <w:sz w:val="24"/>
          <w:szCs w:val="24"/>
          <w:lang w:val="es-MX"/>
        </w:rPr>
        <w:sectPr w:rsidR="006C3577" w:rsidSect="006C3577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:rsidR="00492506" w:rsidRDefault="006C3577" w:rsidP="0049583F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br w:type="textWrapping" w:clear="all"/>
      </w:r>
    </w:p>
    <w:p w:rsidR="006C3577" w:rsidRDefault="00072564" w:rsidP="0049583F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noProof/>
          <w:sz w:val="24"/>
          <w:szCs w:val="24"/>
          <w:lang w:eastAsia="es-AR"/>
        </w:rPr>
        <w:drawing>
          <wp:inline distT="0" distB="0" distL="0" distR="0" wp14:anchorId="1979DC6B" wp14:editId="7309B5D5">
            <wp:extent cx="2381250" cy="124777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s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  <w:lang w:eastAsia="es-AR"/>
        </w:rPr>
        <w:drawing>
          <wp:inline distT="0" distB="0" distL="0" distR="0" wp14:anchorId="4E1E2DC2" wp14:editId="76CE42C4">
            <wp:extent cx="1581150" cy="15811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5-06-19 at 15.16.14 (2)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  <w:lang w:eastAsia="es-AR"/>
        </w:rPr>
        <w:drawing>
          <wp:inline distT="0" distB="0" distL="0" distR="0" wp14:anchorId="47E8A21B" wp14:editId="429FC5F1">
            <wp:extent cx="1065194" cy="1695450"/>
            <wp:effectExtent l="0" t="0" r="190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5-06-24 at 10.13.46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2207" cy="1706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577" w:rsidRDefault="00072564" w:rsidP="0049583F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noProof/>
          <w:sz w:val="24"/>
          <w:szCs w:val="24"/>
          <w:lang w:eastAsia="es-AR"/>
        </w:rPr>
        <w:drawing>
          <wp:inline distT="0" distB="0" distL="0" distR="0">
            <wp:extent cx="1200150" cy="1800225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5-06-19 at 15.16.14 (1)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577" w:rsidRPr="00072564" w:rsidRDefault="006C3577" w:rsidP="0049583F">
      <w:pPr>
        <w:spacing w:line="360" w:lineRule="auto"/>
        <w:rPr>
          <w:rFonts w:ascii="Arial" w:hAnsi="Arial" w:cs="Arial"/>
          <w:sz w:val="48"/>
          <w:szCs w:val="48"/>
          <w:lang w:val="es-MX"/>
        </w:rPr>
      </w:pPr>
      <w:r w:rsidRPr="00072564">
        <w:rPr>
          <w:rFonts w:ascii="Arial" w:hAnsi="Arial" w:cs="Arial"/>
          <w:color w:val="FF0000"/>
          <w:sz w:val="48"/>
          <w:szCs w:val="48"/>
          <w:lang w:val="es-MX"/>
        </w:rPr>
        <w:t>Y</w:t>
      </w:r>
      <w:r w:rsidRPr="00072564">
        <w:rPr>
          <w:rFonts w:ascii="Arial" w:hAnsi="Arial" w:cs="Arial"/>
          <w:sz w:val="48"/>
          <w:szCs w:val="48"/>
          <w:lang w:val="es-MX"/>
        </w:rPr>
        <w:t>ACARÉ</w:t>
      </w:r>
    </w:p>
    <w:p w:rsidR="006C3577" w:rsidRDefault="006C3577" w:rsidP="0049583F">
      <w:pPr>
        <w:spacing w:line="360" w:lineRule="auto"/>
        <w:rPr>
          <w:rFonts w:ascii="Arial" w:hAnsi="Arial" w:cs="Arial"/>
          <w:sz w:val="48"/>
          <w:szCs w:val="48"/>
          <w:lang w:val="es-MX"/>
        </w:rPr>
      </w:pPr>
    </w:p>
    <w:p w:rsidR="00072564" w:rsidRPr="00072564" w:rsidRDefault="00072564" w:rsidP="0049583F">
      <w:pPr>
        <w:spacing w:line="360" w:lineRule="auto"/>
        <w:rPr>
          <w:rFonts w:ascii="Arial" w:hAnsi="Arial" w:cs="Arial"/>
          <w:sz w:val="48"/>
          <w:szCs w:val="48"/>
          <w:lang w:val="es-MX"/>
        </w:rPr>
      </w:pPr>
    </w:p>
    <w:p w:rsidR="00492506" w:rsidRPr="00072564" w:rsidRDefault="006C3577" w:rsidP="0049583F">
      <w:pPr>
        <w:spacing w:line="360" w:lineRule="auto"/>
        <w:rPr>
          <w:rFonts w:ascii="Arial" w:hAnsi="Arial" w:cs="Arial"/>
          <w:sz w:val="48"/>
          <w:szCs w:val="48"/>
          <w:lang w:val="es-MX"/>
        </w:rPr>
      </w:pPr>
      <w:r w:rsidRPr="00072564">
        <w:rPr>
          <w:rFonts w:ascii="Arial" w:hAnsi="Arial" w:cs="Arial"/>
          <w:color w:val="FF0000"/>
          <w:sz w:val="48"/>
          <w:szCs w:val="48"/>
          <w:lang w:val="es-MX"/>
        </w:rPr>
        <w:t>L</w:t>
      </w:r>
      <w:r w:rsidRPr="00072564">
        <w:rPr>
          <w:rFonts w:ascii="Arial" w:hAnsi="Arial" w:cs="Arial"/>
          <w:sz w:val="48"/>
          <w:szCs w:val="48"/>
          <w:lang w:val="es-MX"/>
        </w:rPr>
        <w:t>ECHUZA</w:t>
      </w:r>
    </w:p>
    <w:p w:rsidR="006C3577" w:rsidRDefault="006C3577" w:rsidP="0049583F">
      <w:pPr>
        <w:spacing w:line="360" w:lineRule="auto"/>
        <w:rPr>
          <w:rFonts w:ascii="Arial" w:hAnsi="Arial" w:cs="Arial"/>
          <w:sz w:val="48"/>
          <w:szCs w:val="48"/>
          <w:lang w:val="es-MX"/>
        </w:rPr>
      </w:pPr>
    </w:p>
    <w:p w:rsidR="00072564" w:rsidRPr="00072564" w:rsidRDefault="00072564" w:rsidP="0049583F">
      <w:pPr>
        <w:spacing w:line="360" w:lineRule="auto"/>
        <w:rPr>
          <w:rFonts w:ascii="Arial" w:hAnsi="Arial" w:cs="Arial"/>
          <w:sz w:val="48"/>
          <w:szCs w:val="48"/>
          <w:lang w:val="es-MX"/>
        </w:rPr>
      </w:pPr>
    </w:p>
    <w:p w:rsidR="006C3577" w:rsidRPr="00072564" w:rsidRDefault="006C3577" w:rsidP="0049583F">
      <w:pPr>
        <w:spacing w:line="360" w:lineRule="auto"/>
        <w:rPr>
          <w:rFonts w:ascii="Arial" w:hAnsi="Arial" w:cs="Arial"/>
          <w:sz w:val="48"/>
          <w:szCs w:val="48"/>
          <w:lang w:val="es-MX"/>
        </w:rPr>
      </w:pPr>
      <w:r w:rsidRPr="00072564">
        <w:rPr>
          <w:rFonts w:ascii="Arial" w:hAnsi="Arial" w:cs="Arial"/>
          <w:color w:val="FF0000"/>
          <w:sz w:val="48"/>
          <w:szCs w:val="48"/>
          <w:lang w:val="es-MX"/>
        </w:rPr>
        <w:t>T</w:t>
      </w:r>
      <w:r w:rsidRPr="00072564">
        <w:rPr>
          <w:rFonts w:ascii="Arial" w:hAnsi="Arial" w:cs="Arial"/>
          <w:sz w:val="48"/>
          <w:szCs w:val="48"/>
          <w:lang w:val="es-MX"/>
        </w:rPr>
        <w:t>ATÚ CARRETA</w:t>
      </w:r>
    </w:p>
    <w:p w:rsidR="006C3577" w:rsidRDefault="006C3577" w:rsidP="0049583F">
      <w:pPr>
        <w:spacing w:line="360" w:lineRule="auto"/>
        <w:rPr>
          <w:rFonts w:ascii="Arial" w:hAnsi="Arial" w:cs="Arial"/>
          <w:sz w:val="48"/>
          <w:szCs w:val="48"/>
          <w:lang w:val="es-MX"/>
        </w:rPr>
      </w:pPr>
    </w:p>
    <w:p w:rsidR="00072564" w:rsidRPr="00072564" w:rsidRDefault="00072564" w:rsidP="0049583F">
      <w:pPr>
        <w:spacing w:line="360" w:lineRule="auto"/>
        <w:rPr>
          <w:rFonts w:ascii="Arial" w:hAnsi="Arial" w:cs="Arial"/>
          <w:sz w:val="48"/>
          <w:szCs w:val="48"/>
          <w:lang w:val="es-MX"/>
        </w:rPr>
      </w:pPr>
    </w:p>
    <w:p w:rsidR="006C3577" w:rsidRDefault="006C3577" w:rsidP="0049583F">
      <w:pPr>
        <w:spacing w:line="360" w:lineRule="auto"/>
        <w:rPr>
          <w:rFonts w:ascii="Arial" w:hAnsi="Arial" w:cs="Arial"/>
          <w:sz w:val="48"/>
          <w:szCs w:val="48"/>
          <w:lang w:val="es-MX"/>
        </w:rPr>
      </w:pPr>
      <w:r w:rsidRPr="00072564">
        <w:rPr>
          <w:rFonts w:ascii="Arial" w:hAnsi="Arial" w:cs="Arial"/>
          <w:color w:val="FF0000"/>
          <w:sz w:val="48"/>
          <w:szCs w:val="48"/>
          <w:lang w:val="es-MX"/>
        </w:rPr>
        <w:t>V</w:t>
      </w:r>
      <w:r w:rsidRPr="00072564">
        <w:rPr>
          <w:rFonts w:ascii="Arial" w:hAnsi="Arial" w:cs="Arial"/>
          <w:sz w:val="48"/>
          <w:szCs w:val="48"/>
          <w:lang w:val="es-MX"/>
        </w:rPr>
        <w:t xml:space="preserve">ÍBORAS </w:t>
      </w:r>
    </w:p>
    <w:p w:rsidR="00072564" w:rsidRDefault="00072564" w:rsidP="0049583F">
      <w:pPr>
        <w:spacing w:line="360" w:lineRule="auto"/>
        <w:rPr>
          <w:rFonts w:ascii="Arial" w:hAnsi="Arial" w:cs="Arial"/>
          <w:sz w:val="48"/>
          <w:szCs w:val="48"/>
          <w:lang w:val="es-MX"/>
        </w:rPr>
      </w:pPr>
    </w:p>
    <w:p w:rsidR="00072564" w:rsidRPr="00072564" w:rsidRDefault="00072564" w:rsidP="0049583F">
      <w:pPr>
        <w:spacing w:line="360" w:lineRule="auto"/>
        <w:rPr>
          <w:rFonts w:ascii="Arial" w:hAnsi="Arial" w:cs="Arial"/>
          <w:sz w:val="48"/>
          <w:szCs w:val="48"/>
          <w:lang w:val="es-MX"/>
        </w:rPr>
      </w:pPr>
    </w:p>
    <w:p w:rsidR="006C3577" w:rsidRPr="00072564" w:rsidRDefault="00072564" w:rsidP="0049583F">
      <w:pPr>
        <w:spacing w:line="360" w:lineRule="auto"/>
        <w:rPr>
          <w:rFonts w:ascii="Arial" w:hAnsi="Arial" w:cs="Arial"/>
          <w:sz w:val="48"/>
          <w:szCs w:val="48"/>
          <w:lang w:val="es-MX"/>
        </w:rPr>
      </w:pPr>
      <w:r w:rsidRPr="00072564">
        <w:rPr>
          <w:rFonts w:ascii="Arial" w:hAnsi="Arial" w:cs="Arial"/>
          <w:color w:val="FF0000"/>
          <w:sz w:val="48"/>
          <w:szCs w:val="48"/>
          <w:lang w:val="es-MX"/>
        </w:rPr>
        <w:t>F</w:t>
      </w:r>
      <w:r w:rsidRPr="00072564">
        <w:rPr>
          <w:rFonts w:ascii="Arial" w:hAnsi="Arial" w:cs="Arial"/>
          <w:sz w:val="48"/>
          <w:szCs w:val="48"/>
          <w:lang w:val="es-MX"/>
        </w:rPr>
        <w:t>LAMENCOS</w:t>
      </w:r>
    </w:p>
    <w:p w:rsidR="004D3AC4" w:rsidRDefault="004D3AC4" w:rsidP="0049583F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</w:p>
    <w:p w:rsidR="004D3AC4" w:rsidRPr="0049583F" w:rsidRDefault="004D3AC4" w:rsidP="0049583F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</w:p>
    <w:sectPr w:rsidR="004D3AC4" w:rsidRPr="0049583F" w:rsidSect="006C3577">
      <w:type w:val="continuous"/>
      <w:pgSz w:w="11906" w:h="16838"/>
      <w:pgMar w:top="1417" w:right="1701" w:bottom="1417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66E799F"/>
    <w:multiLevelType w:val="hybridMultilevel"/>
    <w:tmpl w:val="1FF8CB4C"/>
    <w:lvl w:ilvl="0" w:tplc="6870144C">
      <w:start w:val="40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583F"/>
    <w:rsid w:val="00072564"/>
    <w:rsid w:val="002F7C85"/>
    <w:rsid w:val="00492506"/>
    <w:rsid w:val="0049583F"/>
    <w:rsid w:val="004D3AC4"/>
    <w:rsid w:val="006C3577"/>
    <w:rsid w:val="00C62E4E"/>
    <w:rsid w:val="00E80427"/>
    <w:rsid w:val="00EA2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FEB077-86E4-4D3A-BB1A-A60F9F0C3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62E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233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2</cp:revision>
  <dcterms:created xsi:type="dcterms:W3CDTF">2025-07-11T18:28:00Z</dcterms:created>
  <dcterms:modified xsi:type="dcterms:W3CDTF">2025-07-11T18:28:00Z</dcterms:modified>
</cp:coreProperties>
</file>