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003B0F" w:rsidP="00003B0F">
      <w:pPr>
        <w:jc w:val="center"/>
        <w:rPr>
          <w:rFonts w:ascii="Arial" w:hAnsi="Arial" w:cs="Arial"/>
          <w:b/>
          <w:sz w:val="32"/>
          <w:szCs w:val="32"/>
          <w:lang w:val="es-MX"/>
        </w:rPr>
      </w:pPr>
      <w:r w:rsidRPr="00003B0F">
        <w:rPr>
          <w:rFonts w:ascii="Arial" w:hAnsi="Arial" w:cs="Arial"/>
          <w:b/>
          <w:sz w:val="32"/>
          <w:szCs w:val="32"/>
          <w:lang w:val="es-MX"/>
        </w:rPr>
        <w:t>ORIENTACIONES DOCENTES PARA EL ESTUDIANTE OROSCO FLORES JOEL:</w:t>
      </w:r>
    </w:p>
    <w:p w:rsidR="00003B0F" w:rsidRDefault="00003B0F" w:rsidP="00003B0F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Dentro del marco de la RESOLUCIÓN 1664/17, corresponsabiliza a ambas escuelas (ES N°16 Y E.E.E. N°501) de la trayectoria educativa de los estudiantes con dispositivo de inclusión; se deben acordar los conte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s-MX"/>
        </w:rPr>
        <w:t>nidos a implementar durante el ciclo lectivo 2026.</w:t>
      </w:r>
    </w:p>
    <w:p w:rsidR="00003B0F" w:rsidRDefault="00003B0F" w:rsidP="00003B0F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Retomar la atención del estudiante cuando la pierde, pasar varias veces en la jornada a corroborar que el copiado sea correcto.</w:t>
      </w:r>
    </w:p>
    <w:p w:rsidR="00003B0F" w:rsidRDefault="007427BD" w:rsidP="00003B0F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Se sugiere respetar los tiempos y ritmos de trabajo del estudiante. Es importante acercarse de manera amable, brindarle escucha y apoyo, evitando presiones innecesarias.</w:t>
      </w:r>
    </w:p>
    <w:p w:rsidR="007427BD" w:rsidRPr="007427BD" w:rsidRDefault="007427BD" w:rsidP="00003B0F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 w:rsidRPr="007427BD">
        <w:rPr>
          <w:rFonts w:ascii="Arial" w:hAnsi="Arial" w:cs="Arial"/>
          <w:sz w:val="24"/>
          <w:szCs w:val="24"/>
        </w:rPr>
        <w:t>Se recomienda que el copiado del pizarrón se presente de izquierda a derecha y sin interrupciones. Cuando se incluyan imágenes, cuadros u otros recursos visuales, es conveniente resaltarlos o diferenciarlos mediante colores para que la estudiante pueda identificar con claridad qué información debe copiar en su cuaderno.</w:t>
      </w:r>
    </w:p>
    <w:p w:rsidR="00E971C0" w:rsidRPr="00E971C0" w:rsidRDefault="007427BD" w:rsidP="00E971C0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</w:rPr>
        <w:t>Recordar al estudiante antes de comenzar la copia en su cuaderno, dejar el espacio entre palabra y palabra. Por lo tanto, también debe diferenciarse claramente en el pizarrón.</w:t>
      </w:r>
    </w:p>
    <w:sectPr w:rsidR="00E971C0" w:rsidRPr="00E97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195A63"/>
    <w:multiLevelType w:val="hybridMultilevel"/>
    <w:tmpl w:val="F8F218D4"/>
    <w:lvl w:ilvl="0" w:tplc="EE64FEA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B0F"/>
    <w:rsid w:val="00003B0F"/>
    <w:rsid w:val="002F7C85"/>
    <w:rsid w:val="00330DBA"/>
    <w:rsid w:val="007427BD"/>
    <w:rsid w:val="00E9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57143B-89AA-4F2D-82D4-77E23DB5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3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2026-06-25T13:53:00Z</dcterms:created>
  <dcterms:modified xsi:type="dcterms:W3CDTF">2026-07-07T19:27:00Z</dcterms:modified>
</cp:coreProperties>
</file>