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A87" w:rsidRDefault="00AF10FB" w:rsidP="00AF10FB">
      <w:pPr>
        <w:jc w:val="center"/>
        <w:rPr>
          <w:rFonts w:ascii="Arial" w:hAnsi="Arial" w:cs="Arial"/>
          <w:b/>
          <w:sz w:val="24"/>
          <w:szCs w:val="24"/>
          <w:u w:val="single"/>
        </w:rPr>
      </w:pPr>
      <w:r w:rsidRPr="004A2A87">
        <w:rPr>
          <w:b/>
          <w:noProof/>
          <w:lang w:eastAsia="es-AR"/>
        </w:rPr>
        <mc:AlternateContent>
          <mc:Choice Requires="wps">
            <w:drawing>
              <wp:anchor distT="0" distB="0" distL="114300" distR="114300" simplePos="0" relativeHeight="251660288" behindDoc="0" locked="0" layoutInCell="1" allowOverlap="1">
                <wp:simplePos x="0" y="0"/>
                <wp:positionH relativeFrom="column">
                  <wp:posOffset>3406140</wp:posOffset>
                </wp:positionH>
                <wp:positionV relativeFrom="paragraph">
                  <wp:posOffset>-1247775</wp:posOffset>
                </wp:positionV>
                <wp:extent cx="0" cy="1181100"/>
                <wp:effectExtent l="0" t="0" r="19050" b="19050"/>
                <wp:wrapNone/>
                <wp:docPr id="5" name="Conector recto 5"/>
                <wp:cNvGraphicFramePr/>
                <a:graphic xmlns:a="http://schemas.openxmlformats.org/drawingml/2006/main">
                  <a:graphicData uri="http://schemas.microsoft.com/office/word/2010/wordprocessingShape">
                    <wps:wsp>
                      <wps:cNvCnPr/>
                      <wps:spPr>
                        <a:xfrm flipV="1">
                          <a:off x="0" y="0"/>
                          <a:ext cx="0" cy="11811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B7C81" id="Conector recto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68.2pt,-98.25pt" to="2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" strokecolor="#5b9bd5 [3204]" strokeweight="1.5pt">
                <v:stroke joinstyle="miter"/>
              </v:line>
            </w:pict>
          </mc:Fallback>
        </mc:AlternateContent>
      </w:r>
      <w:r w:rsidRPr="004A2A87">
        <w:rPr>
          <w:b/>
          <w:noProof/>
          <w:lang w:eastAsia="es-AR"/>
        </w:rPr>
        <mc:AlternateContent>
          <mc:Choice Requires="wps">
            <w:drawing>
              <wp:anchor distT="0" distB="0" distL="114300" distR="114300" simplePos="0" relativeHeight="251659264" behindDoc="0" locked="0" layoutInCell="1" allowOverlap="1">
                <wp:simplePos x="0" y="0"/>
                <wp:positionH relativeFrom="column">
                  <wp:posOffset>-441960</wp:posOffset>
                </wp:positionH>
                <wp:positionV relativeFrom="paragraph">
                  <wp:posOffset>-66675</wp:posOffset>
                </wp:positionV>
                <wp:extent cx="6419850" cy="19050"/>
                <wp:effectExtent l="0" t="0" r="19050" b="19050"/>
                <wp:wrapNone/>
                <wp:docPr id="2" name="Conector recto 2"/>
                <wp:cNvGraphicFramePr/>
                <a:graphic xmlns:a="http://schemas.openxmlformats.org/drawingml/2006/main">
                  <a:graphicData uri="http://schemas.microsoft.com/office/word/2010/wordprocessingShape">
                    <wps:wsp>
                      <wps:cNvCnPr/>
                      <wps:spPr>
                        <a:xfrm>
                          <a:off x="0" y="0"/>
                          <a:ext cx="6419850" cy="190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A35C8"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8pt,-5.25pt" to="470.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" strokecolor="#5b9bd5 [3204]" strokeweight="1.5pt">
                <v:stroke joinstyle="miter"/>
              </v:line>
            </w:pict>
          </mc:Fallback>
        </mc:AlternateContent>
      </w:r>
    </w:p>
    <w:p w:rsidR="002F7C85" w:rsidRPr="004A2A87" w:rsidRDefault="004A2A87" w:rsidP="00AF10FB">
      <w:pPr>
        <w:jc w:val="center"/>
        <w:rPr>
          <w:rFonts w:ascii="Arial" w:hAnsi="Arial" w:cs="Arial"/>
          <w:b/>
          <w:sz w:val="24"/>
          <w:szCs w:val="24"/>
          <w:u w:val="single"/>
        </w:rPr>
      </w:pPr>
      <w:r>
        <w:rPr>
          <w:rFonts w:ascii="Arial" w:hAnsi="Arial" w:cs="Arial"/>
          <w:b/>
          <w:sz w:val="24"/>
          <w:szCs w:val="24"/>
          <w:u w:val="single"/>
        </w:rPr>
        <w:t>PROP</w:t>
      </w:r>
      <w:r w:rsidR="00AF10FB" w:rsidRPr="004A2A87">
        <w:rPr>
          <w:rFonts w:ascii="Arial" w:hAnsi="Arial" w:cs="Arial"/>
          <w:b/>
          <w:sz w:val="24"/>
          <w:szCs w:val="24"/>
          <w:u w:val="single"/>
        </w:rPr>
        <w:t>UESTA PEDÁGOGICA INCLUSIVA AÑO 2024</w:t>
      </w:r>
    </w:p>
    <w:p w:rsidR="004A2A87" w:rsidRDefault="004A2A87" w:rsidP="00AF10FB">
      <w:pPr>
        <w:rPr>
          <w:rFonts w:ascii="Arial" w:hAnsi="Arial" w:cs="Arial"/>
          <w:b/>
          <w:sz w:val="24"/>
          <w:szCs w:val="24"/>
          <w:u w:val="single"/>
        </w:rPr>
      </w:pP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DATOS DEL ESTUDIANTE</w:t>
      </w:r>
    </w:p>
    <w:p w:rsidR="00AF10FB" w:rsidRPr="009F4952" w:rsidRDefault="00AF10FB" w:rsidP="00AF10FB">
      <w:pPr>
        <w:rPr>
          <w:rFonts w:ascii="Arial" w:hAnsi="Arial" w:cs="Arial"/>
          <w:sz w:val="24"/>
          <w:szCs w:val="24"/>
        </w:rPr>
      </w:pPr>
      <w:r>
        <w:rPr>
          <w:rFonts w:ascii="Arial" w:hAnsi="Arial" w:cs="Arial"/>
          <w:sz w:val="24"/>
          <w:szCs w:val="24"/>
          <w:u w:val="single"/>
        </w:rPr>
        <w:t>Nombre y Apellido:</w:t>
      </w:r>
      <w:r w:rsidR="009F4952">
        <w:rPr>
          <w:rFonts w:ascii="Arial" w:hAnsi="Arial" w:cs="Arial"/>
          <w:sz w:val="24"/>
          <w:szCs w:val="24"/>
        </w:rPr>
        <w:t xml:space="preserve"> Piloni Felipe Adam</w:t>
      </w:r>
    </w:p>
    <w:p w:rsidR="00AF10FB" w:rsidRPr="009F4952" w:rsidRDefault="00AF10FB" w:rsidP="00AF10FB">
      <w:pPr>
        <w:rPr>
          <w:rFonts w:ascii="Arial" w:hAnsi="Arial" w:cs="Arial"/>
          <w:sz w:val="24"/>
          <w:szCs w:val="24"/>
        </w:rPr>
      </w:pPr>
      <w:r>
        <w:rPr>
          <w:rFonts w:ascii="Arial" w:hAnsi="Arial" w:cs="Arial"/>
          <w:sz w:val="24"/>
          <w:szCs w:val="24"/>
          <w:u w:val="single"/>
        </w:rPr>
        <w:t>Edad:</w:t>
      </w:r>
      <w:r w:rsidR="009F4952">
        <w:rPr>
          <w:rFonts w:ascii="Arial" w:hAnsi="Arial" w:cs="Arial"/>
          <w:sz w:val="24"/>
          <w:szCs w:val="24"/>
        </w:rPr>
        <w:t xml:space="preserve"> 14 años</w:t>
      </w:r>
    </w:p>
    <w:p w:rsidR="00AF10FB" w:rsidRPr="009F4952" w:rsidRDefault="00AF10FB" w:rsidP="00AF10FB">
      <w:pPr>
        <w:rPr>
          <w:rFonts w:ascii="Arial" w:hAnsi="Arial" w:cs="Arial"/>
          <w:sz w:val="24"/>
          <w:szCs w:val="24"/>
        </w:rPr>
      </w:pPr>
      <w:r>
        <w:rPr>
          <w:rFonts w:ascii="Arial" w:hAnsi="Arial" w:cs="Arial"/>
          <w:sz w:val="24"/>
          <w:szCs w:val="24"/>
          <w:u w:val="single"/>
        </w:rPr>
        <w:t>DNI:</w:t>
      </w:r>
      <w:r w:rsidR="009F4952">
        <w:rPr>
          <w:rFonts w:ascii="Arial" w:hAnsi="Arial" w:cs="Arial"/>
          <w:sz w:val="24"/>
          <w:szCs w:val="24"/>
        </w:rPr>
        <w:t xml:space="preserve"> 50.365.162</w:t>
      </w:r>
    </w:p>
    <w:p w:rsidR="00AF10FB" w:rsidRPr="009F4952" w:rsidRDefault="00AF10FB" w:rsidP="00AF10FB">
      <w:pPr>
        <w:rPr>
          <w:rFonts w:ascii="Arial" w:hAnsi="Arial" w:cs="Arial"/>
          <w:sz w:val="24"/>
          <w:szCs w:val="24"/>
        </w:rPr>
      </w:pPr>
      <w:r>
        <w:rPr>
          <w:rFonts w:ascii="Arial" w:hAnsi="Arial" w:cs="Arial"/>
          <w:sz w:val="24"/>
          <w:szCs w:val="24"/>
          <w:u w:val="single"/>
        </w:rPr>
        <w:t>Diagnóstico CUD:</w:t>
      </w:r>
      <w:r w:rsidR="009F4952">
        <w:rPr>
          <w:rFonts w:ascii="Arial" w:hAnsi="Arial" w:cs="Arial"/>
          <w:sz w:val="24"/>
          <w:szCs w:val="24"/>
        </w:rPr>
        <w:t xml:space="preserve"> Anormalidades de la marcha y de la movilidad. Malformaciones congénitas de la columna vertebral y tórax óseo. Otras malformaciones congénitas de la médula espinal.</w:t>
      </w:r>
    </w:p>
    <w:p w:rsidR="00AF10FB" w:rsidRPr="009F4952" w:rsidRDefault="00AF10FB" w:rsidP="00AF10FB">
      <w:pPr>
        <w:rPr>
          <w:rFonts w:ascii="Arial" w:hAnsi="Arial" w:cs="Arial"/>
          <w:sz w:val="24"/>
          <w:szCs w:val="24"/>
        </w:rPr>
      </w:pPr>
      <w:r>
        <w:rPr>
          <w:rFonts w:ascii="Arial" w:hAnsi="Arial" w:cs="Arial"/>
          <w:sz w:val="24"/>
          <w:szCs w:val="24"/>
          <w:u w:val="single"/>
        </w:rPr>
        <w:t>Domicilio:</w:t>
      </w:r>
      <w:r w:rsidR="009F4952">
        <w:rPr>
          <w:rFonts w:ascii="Arial" w:hAnsi="Arial" w:cs="Arial"/>
          <w:sz w:val="24"/>
          <w:szCs w:val="24"/>
        </w:rPr>
        <w:t xml:space="preserve"> Brasil 698, esquina Río Negro</w:t>
      </w:r>
    </w:p>
    <w:p w:rsidR="00AF10FB" w:rsidRPr="009F4952" w:rsidRDefault="00AF10FB" w:rsidP="00AF10FB">
      <w:pPr>
        <w:rPr>
          <w:rFonts w:ascii="Arial" w:hAnsi="Arial" w:cs="Arial"/>
          <w:sz w:val="24"/>
          <w:szCs w:val="24"/>
        </w:rPr>
      </w:pPr>
      <w:r>
        <w:rPr>
          <w:rFonts w:ascii="Arial" w:hAnsi="Arial" w:cs="Arial"/>
          <w:sz w:val="24"/>
          <w:szCs w:val="24"/>
          <w:u w:val="single"/>
        </w:rPr>
        <w:t>Teléfono:</w:t>
      </w:r>
      <w:r w:rsidR="009F4952">
        <w:rPr>
          <w:rFonts w:ascii="Arial" w:hAnsi="Arial" w:cs="Arial"/>
          <w:sz w:val="24"/>
          <w:szCs w:val="24"/>
        </w:rPr>
        <w:t xml:space="preserve"> 1128976778</w:t>
      </w:r>
    </w:p>
    <w:p w:rsidR="00AF10FB" w:rsidRPr="004A2A87" w:rsidRDefault="00AF10FB" w:rsidP="00AF10FB">
      <w:pPr>
        <w:jc w:val="center"/>
        <w:rPr>
          <w:rFonts w:ascii="Arial" w:hAnsi="Arial" w:cs="Arial"/>
          <w:b/>
          <w:sz w:val="24"/>
          <w:szCs w:val="24"/>
          <w:u w:val="single"/>
        </w:rPr>
      </w:pPr>
      <w:r w:rsidRPr="004A2A87">
        <w:rPr>
          <w:rFonts w:ascii="Arial" w:hAnsi="Arial" w:cs="Arial"/>
          <w:b/>
          <w:sz w:val="24"/>
          <w:szCs w:val="24"/>
          <w:u w:val="single"/>
        </w:rPr>
        <w:t>DATOS DE LAS ESCUELAS INTERVINIENTES</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DE NIVEL:</w:t>
      </w:r>
    </w:p>
    <w:p w:rsidR="00AF10FB" w:rsidRPr="009F4952" w:rsidRDefault="00AF10FB" w:rsidP="00AF10FB">
      <w:pPr>
        <w:rPr>
          <w:rFonts w:ascii="Arial" w:hAnsi="Arial" w:cs="Arial"/>
          <w:sz w:val="24"/>
          <w:szCs w:val="24"/>
        </w:rPr>
      </w:pPr>
      <w:r>
        <w:rPr>
          <w:rFonts w:ascii="Arial" w:hAnsi="Arial" w:cs="Arial"/>
          <w:sz w:val="24"/>
          <w:szCs w:val="24"/>
          <w:u w:val="single"/>
        </w:rPr>
        <w:t>Escuela:</w:t>
      </w:r>
      <w:r w:rsidR="009F4952">
        <w:rPr>
          <w:rFonts w:ascii="Arial" w:hAnsi="Arial" w:cs="Arial"/>
          <w:sz w:val="24"/>
          <w:szCs w:val="24"/>
        </w:rPr>
        <w:t xml:space="preserve"> E.E.S. N°9</w:t>
      </w:r>
    </w:p>
    <w:p w:rsidR="00AF10FB" w:rsidRPr="009F4952" w:rsidRDefault="00AF10FB" w:rsidP="00AF10FB">
      <w:pPr>
        <w:rPr>
          <w:rFonts w:ascii="Arial" w:hAnsi="Arial" w:cs="Arial"/>
          <w:sz w:val="24"/>
          <w:szCs w:val="24"/>
        </w:rPr>
      </w:pPr>
      <w:r>
        <w:rPr>
          <w:rFonts w:ascii="Arial" w:hAnsi="Arial" w:cs="Arial"/>
          <w:sz w:val="24"/>
          <w:szCs w:val="24"/>
          <w:u w:val="single"/>
        </w:rPr>
        <w:t>Domicilio:</w:t>
      </w:r>
      <w:r w:rsidR="009F4952">
        <w:rPr>
          <w:rFonts w:ascii="Arial" w:hAnsi="Arial" w:cs="Arial"/>
          <w:sz w:val="24"/>
          <w:szCs w:val="24"/>
        </w:rPr>
        <w:t xml:space="preserve"> Chañar 520, B° Güemes, General Rodríguez</w:t>
      </w:r>
    </w:p>
    <w:p w:rsidR="00AF10FB" w:rsidRPr="009F4952" w:rsidRDefault="00AF10FB" w:rsidP="00AF10FB">
      <w:pPr>
        <w:rPr>
          <w:rFonts w:ascii="Arial" w:hAnsi="Arial" w:cs="Arial"/>
          <w:sz w:val="24"/>
          <w:szCs w:val="24"/>
        </w:rPr>
      </w:pPr>
      <w:r>
        <w:rPr>
          <w:rFonts w:ascii="Arial" w:hAnsi="Arial" w:cs="Arial"/>
          <w:sz w:val="24"/>
          <w:szCs w:val="24"/>
          <w:u w:val="single"/>
        </w:rPr>
        <w:t>Equipo directivo:</w:t>
      </w:r>
      <w:r w:rsidR="009F4952">
        <w:rPr>
          <w:rFonts w:ascii="Arial" w:hAnsi="Arial" w:cs="Arial"/>
          <w:sz w:val="24"/>
          <w:szCs w:val="24"/>
        </w:rPr>
        <w:t xml:space="preserve"> </w:t>
      </w:r>
      <w:r w:rsidR="009F4952">
        <w:rPr>
          <w:rFonts w:ascii="Arial" w:hAnsi="Arial" w:cs="Arial"/>
          <w:sz w:val="24"/>
          <w:szCs w:val="24"/>
        </w:rPr>
        <w:t>Alfonso Alejandra (directora), Jorge Omar Ekert (vicedirector)</w:t>
      </w:r>
    </w:p>
    <w:p w:rsidR="00AF10FB" w:rsidRPr="009F4952" w:rsidRDefault="009F4952" w:rsidP="00AF10FB">
      <w:pPr>
        <w:rPr>
          <w:rFonts w:ascii="Arial" w:hAnsi="Arial" w:cs="Arial"/>
          <w:sz w:val="24"/>
          <w:szCs w:val="24"/>
        </w:rPr>
      </w:pPr>
      <w:r>
        <w:rPr>
          <w:rFonts w:ascii="Arial" w:hAnsi="Arial" w:cs="Arial"/>
          <w:sz w:val="24"/>
          <w:szCs w:val="24"/>
          <w:u w:val="single"/>
        </w:rPr>
        <w:t>Equipo técnico:</w:t>
      </w:r>
      <w:r>
        <w:rPr>
          <w:rFonts w:ascii="Arial" w:hAnsi="Arial" w:cs="Arial"/>
          <w:sz w:val="24"/>
          <w:szCs w:val="24"/>
        </w:rPr>
        <w:t xml:space="preserve"> Belda, Edith (OS)</w:t>
      </w:r>
    </w:p>
    <w:p w:rsidR="00AF10FB" w:rsidRPr="009F4952" w:rsidRDefault="00AF10FB" w:rsidP="00AF10FB">
      <w:pPr>
        <w:rPr>
          <w:rFonts w:ascii="Arial" w:hAnsi="Arial" w:cs="Arial"/>
          <w:sz w:val="24"/>
          <w:szCs w:val="24"/>
        </w:rPr>
      </w:pPr>
      <w:r>
        <w:rPr>
          <w:rFonts w:ascii="Arial" w:hAnsi="Arial" w:cs="Arial"/>
          <w:sz w:val="24"/>
          <w:szCs w:val="24"/>
          <w:u w:val="single"/>
        </w:rPr>
        <w:t>Nivel:</w:t>
      </w:r>
      <w:r w:rsidR="009F4952">
        <w:rPr>
          <w:rFonts w:ascii="Arial" w:hAnsi="Arial" w:cs="Arial"/>
          <w:sz w:val="24"/>
          <w:szCs w:val="24"/>
        </w:rPr>
        <w:t xml:space="preserve"> Secundaria</w:t>
      </w:r>
    </w:p>
    <w:p w:rsidR="00AF10FB" w:rsidRPr="009F4952" w:rsidRDefault="00AF10FB" w:rsidP="00AF10FB">
      <w:pPr>
        <w:rPr>
          <w:rFonts w:ascii="Arial" w:hAnsi="Arial" w:cs="Arial"/>
          <w:sz w:val="24"/>
          <w:szCs w:val="24"/>
        </w:rPr>
      </w:pPr>
      <w:r>
        <w:rPr>
          <w:rFonts w:ascii="Arial" w:hAnsi="Arial" w:cs="Arial"/>
          <w:sz w:val="24"/>
          <w:szCs w:val="24"/>
          <w:u w:val="single"/>
        </w:rPr>
        <w:t>Año:</w:t>
      </w:r>
      <w:r w:rsidR="009F4952">
        <w:rPr>
          <w:rFonts w:ascii="Arial" w:hAnsi="Arial" w:cs="Arial"/>
          <w:sz w:val="24"/>
          <w:szCs w:val="24"/>
        </w:rPr>
        <w:t xml:space="preserve"> 3°D</w:t>
      </w:r>
    </w:p>
    <w:p w:rsidR="00AF10FB" w:rsidRPr="009F4952" w:rsidRDefault="00AF10FB" w:rsidP="00AF10FB">
      <w:pPr>
        <w:rPr>
          <w:rFonts w:ascii="Arial" w:hAnsi="Arial" w:cs="Arial"/>
          <w:sz w:val="24"/>
          <w:szCs w:val="24"/>
        </w:rPr>
      </w:pPr>
      <w:r>
        <w:rPr>
          <w:rFonts w:ascii="Arial" w:hAnsi="Arial" w:cs="Arial"/>
          <w:sz w:val="24"/>
          <w:szCs w:val="24"/>
          <w:u w:val="single"/>
        </w:rPr>
        <w:t>Turno:</w:t>
      </w:r>
      <w:r w:rsidR="009F4952">
        <w:rPr>
          <w:rFonts w:ascii="Arial" w:hAnsi="Arial" w:cs="Arial"/>
          <w:sz w:val="24"/>
          <w:szCs w:val="24"/>
        </w:rPr>
        <w:t xml:space="preserve"> Vespertino</w:t>
      </w:r>
    </w:p>
    <w:p w:rsidR="00AF10FB" w:rsidRDefault="00AF10FB" w:rsidP="00AF10FB">
      <w:pPr>
        <w:rPr>
          <w:rFonts w:ascii="Arial" w:hAnsi="Arial" w:cs="Arial"/>
          <w:sz w:val="24"/>
          <w:szCs w:val="24"/>
          <w:u w:val="single"/>
        </w:rPr>
      </w:pPr>
      <w:r>
        <w:rPr>
          <w:rFonts w:ascii="Arial" w:hAnsi="Arial" w:cs="Arial"/>
          <w:sz w:val="24"/>
          <w:szCs w:val="24"/>
          <w:u w:val="single"/>
        </w:rPr>
        <w:t>Docente de aula:</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ESPECIAL:</w:t>
      </w:r>
    </w:p>
    <w:p w:rsidR="00AF10FB" w:rsidRPr="004A2A87" w:rsidRDefault="00AF10FB" w:rsidP="00AF10FB">
      <w:pPr>
        <w:rPr>
          <w:rFonts w:ascii="Arial" w:hAnsi="Arial" w:cs="Arial"/>
          <w:sz w:val="24"/>
          <w:szCs w:val="24"/>
        </w:rPr>
      </w:pPr>
      <w:r>
        <w:rPr>
          <w:rFonts w:ascii="Arial" w:hAnsi="Arial" w:cs="Arial"/>
          <w:sz w:val="24"/>
          <w:szCs w:val="24"/>
          <w:u w:val="single"/>
        </w:rPr>
        <w:t>Escuela:</w:t>
      </w:r>
      <w:r w:rsidR="004A2A87">
        <w:rPr>
          <w:rFonts w:ascii="Arial" w:hAnsi="Arial" w:cs="Arial"/>
          <w:sz w:val="24"/>
          <w:szCs w:val="24"/>
        </w:rPr>
        <w:t xml:space="preserve"> E.E.E. N°502</w:t>
      </w:r>
    </w:p>
    <w:p w:rsidR="00AF10FB" w:rsidRPr="004A2A87" w:rsidRDefault="00AF10FB" w:rsidP="00AF10FB">
      <w:pPr>
        <w:rPr>
          <w:rFonts w:ascii="Arial" w:hAnsi="Arial" w:cs="Arial"/>
          <w:sz w:val="24"/>
          <w:szCs w:val="24"/>
        </w:rPr>
      </w:pPr>
      <w:r>
        <w:rPr>
          <w:rFonts w:ascii="Arial" w:hAnsi="Arial" w:cs="Arial"/>
          <w:sz w:val="24"/>
          <w:szCs w:val="24"/>
          <w:u w:val="single"/>
        </w:rPr>
        <w:t>Domicilio:</w:t>
      </w:r>
      <w:r w:rsidR="004A2A87">
        <w:rPr>
          <w:rFonts w:ascii="Arial" w:hAnsi="Arial" w:cs="Arial"/>
          <w:sz w:val="24"/>
          <w:szCs w:val="24"/>
        </w:rPr>
        <w:t xml:space="preserve"> Albarracín s/n entre Chile y Asunción. B° Fraternidad</w:t>
      </w:r>
    </w:p>
    <w:p w:rsidR="00AF10FB" w:rsidRPr="004A2A87" w:rsidRDefault="00AF10FB" w:rsidP="00AF10FB">
      <w:pPr>
        <w:rPr>
          <w:rFonts w:ascii="Arial" w:hAnsi="Arial" w:cs="Arial"/>
          <w:sz w:val="24"/>
          <w:szCs w:val="24"/>
        </w:rPr>
      </w:pPr>
      <w:r>
        <w:rPr>
          <w:rFonts w:ascii="Arial" w:hAnsi="Arial" w:cs="Arial"/>
          <w:sz w:val="24"/>
          <w:szCs w:val="24"/>
          <w:u w:val="single"/>
        </w:rPr>
        <w:t>Equipo Directivo:</w:t>
      </w:r>
      <w:r w:rsidR="004A2A87">
        <w:rPr>
          <w:rFonts w:ascii="Arial" w:hAnsi="Arial" w:cs="Arial"/>
          <w:sz w:val="24"/>
          <w:szCs w:val="24"/>
        </w:rPr>
        <w:t xml:space="preserve"> Echeverría, Gabriel</w:t>
      </w:r>
    </w:p>
    <w:p w:rsidR="00AF10FB" w:rsidRPr="004A2A87" w:rsidRDefault="00AF10FB" w:rsidP="00AF10FB">
      <w:pPr>
        <w:rPr>
          <w:rFonts w:ascii="Arial" w:hAnsi="Arial" w:cs="Arial"/>
          <w:sz w:val="24"/>
          <w:szCs w:val="24"/>
        </w:rPr>
      </w:pPr>
      <w:r>
        <w:rPr>
          <w:rFonts w:ascii="Arial" w:hAnsi="Arial" w:cs="Arial"/>
          <w:sz w:val="24"/>
          <w:szCs w:val="24"/>
          <w:u w:val="single"/>
        </w:rPr>
        <w:t>Equipo técnico:</w:t>
      </w:r>
      <w:r w:rsidR="004A2A87">
        <w:rPr>
          <w:rFonts w:ascii="Arial" w:hAnsi="Arial" w:cs="Arial"/>
          <w:sz w:val="24"/>
          <w:szCs w:val="24"/>
        </w:rPr>
        <w:t xml:space="preserve"> Florencia Sosa (AS), Yanina Piccoli (AE), Laura Martin (FO)</w:t>
      </w:r>
    </w:p>
    <w:p w:rsidR="00AF10FB" w:rsidRDefault="00AF10FB" w:rsidP="00AF10FB">
      <w:pPr>
        <w:rPr>
          <w:rFonts w:ascii="Arial" w:hAnsi="Arial" w:cs="Arial"/>
          <w:sz w:val="24"/>
          <w:szCs w:val="24"/>
        </w:rPr>
      </w:pPr>
      <w:r>
        <w:rPr>
          <w:rFonts w:ascii="Arial" w:hAnsi="Arial" w:cs="Arial"/>
          <w:sz w:val="24"/>
          <w:szCs w:val="24"/>
          <w:u w:val="single"/>
        </w:rPr>
        <w:t>Docente de escuela especial:</w:t>
      </w:r>
      <w:r w:rsidR="004A2A87">
        <w:rPr>
          <w:rFonts w:ascii="Arial" w:hAnsi="Arial" w:cs="Arial"/>
          <w:sz w:val="24"/>
          <w:szCs w:val="24"/>
        </w:rPr>
        <w:t xml:space="preserve"> Herrera Daiana </w:t>
      </w:r>
    </w:p>
    <w:p w:rsidR="009F4952" w:rsidRDefault="009F4952" w:rsidP="007D746A">
      <w:pPr>
        <w:jc w:val="center"/>
        <w:rPr>
          <w:rFonts w:ascii="Arial" w:hAnsi="Arial" w:cs="Arial"/>
          <w:b/>
          <w:sz w:val="24"/>
          <w:szCs w:val="24"/>
          <w:u w:val="single"/>
        </w:rPr>
      </w:pPr>
    </w:p>
    <w:p w:rsidR="007D746A" w:rsidRDefault="007D746A" w:rsidP="007D746A">
      <w:pPr>
        <w:jc w:val="center"/>
        <w:rPr>
          <w:rFonts w:ascii="Arial" w:hAnsi="Arial" w:cs="Arial"/>
          <w:b/>
          <w:sz w:val="24"/>
          <w:szCs w:val="24"/>
          <w:u w:val="single"/>
        </w:rPr>
      </w:pPr>
      <w:r>
        <w:rPr>
          <w:rFonts w:ascii="Arial" w:hAnsi="Arial" w:cs="Arial"/>
          <w:b/>
          <w:sz w:val="24"/>
          <w:szCs w:val="24"/>
          <w:u w:val="single"/>
        </w:rPr>
        <w:lastRenderedPageBreak/>
        <w:t>TRAYECTORIA EDUCATIVA</w:t>
      </w:r>
    </w:p>
    <w:tbl>
      <w:tblPr>
        <w:tblStyle w:val="Tablaconcuadrcula"/>
        <w:tblW w:w="9110" w:type="dxa"/>
        <w:tblLook w:val="04A0" w:firstRow="1" w:lastRow="0" w:firstColumn="1" w:lastColumn="0" w:noHBand="0" w:noVBand="1"/>
      </w:tblPr>
      <w:tblGrid>
        <w:gridCol w:w="3036"/>
        <w:gridCol w:w="3036"/>
        <w:gridCol w:w="3038"/>
      </w:tblGrid>
      <w:tr w:rsidR="007D746A" w:rsidTr="00E36112">
        <w:trPr>
          <w:trHeight w:val="318"/>
        </w:trPr>
        <w:tc>
          <w:tcPr>
            <w:tcW w:w="3036" w:type="dxa"/>
          </w:tcPr>
          <w:p w:rsidR="007D746A" w:rsidRDefault="007D746A" w:rsidP="00E36112">
            <w:pPr>
              <w:jc w:val="center"/>
              <w:rPr>
                <w:rFonts w:ascii="Arial" w:hAnsi="Arial" w:cs="Arial"/>
                <w:sz w:val="24"/>
                <w:szCs w:val="24"/>
              </w:rPr>
            </w:pPr>
            <w:r>
              <w:rPr>
                <w:rFonts w:ascii="Arial" w:hAnsi="Arial" w:cs="Arial"/>
                <w:sz w:val="24"/>
                <w:szCs w:val="24"/>
              </w:rPr>
              <w:t>Ciclo lectivo</w:t>
            </w:r>
          </w:p>
        </w:tc>
        <w:tc>
          <w:tcPr>
            <w:tcW w:w="3036" w:type="dxa"/>
          </w:tcPr>
          <w:p w:rsidR="007D746A" w:rsidRDefault="007D746A" w:rsidP="00E36112">
            <w:pPr>
              <w:jc w:val="center"/>
              <w:rPr>
                <w:rFonts w:ascii="Arial" w:hAnsi="Arial" w:cs="Arial"/>
                <w:sz w:val="24"/>
                <w:szCs w:val="24"/>
              </w:rPr>
            </w:pPr>
            <w:r>
              <w:rPr>
                <w:rFonts w:ascii="Arial" w:hAnsi="Arial" w:cs="Arial"/>
                <w:sz w:val="24"/>
                <w:szCs w:val="24"/>
              </w:rPr>
              <w:t>Nivel (sección/año)</w:t>
            </w:r>
          </w:p>
        </w:tc>
        <w:tc>
          <w:tcPr>
            <w:tcW w:w="3038" w:type="dxa"/>
          </w:tcPr>
          <w:p w:rsidR="007D746A" w:rsidRDefault="007D746A" w:rsidP="00E36112">
            <w:pPr>
              <w:jc w:val="center"/>
              <w:rPr>
                <w:rFonts w:ascii="Arial" w:hAnsi="Arial" w:cs="Arial"/>
                <w:sz w:val="24"/>
                <w:szCs w:val="24"/>
              </w:rPr>
            </w:pPr>
            <w:r>
              <w:rPr>
                <w:rFonts w:ascii="Arial" w:hAnsi="Arial" w:cs="Arial"/>
                <w:sz w:val="24"/>
                <w:szCs w:val="24"/>
              </w:rPr>
              <w:t>Observaciones</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2022</w:t>
            </w:r>
          </w:p>
        </w:tc>
        <w:tc>
          <w:tcPr>
            <w:tcW w:w="3036" w:type="dxa"/>
          </w:tcPr>
          <w:p w:rsidR="007D746A" w:rsidRDefault="009F4952" w:rsidP="009F4952">
            <w:pPr>
              <w:jc w:val="center"/>
              <w:rPr>
                <w:rFonts w:ascii="Arial" w:hAnsi="Arial" w:cs="Arial"/>
                <w:sz w:val="24"/>
                <w:szCs w:val="24"/>
              </w:rPr>
            </w:pPr>
            <w:r>
              <w:rPr>
                <w:rFonts w:ascii="Arial" w:hAnsi="Arial" w:cs="Arial"/>
                <w:sz w:val="24"/>
                <w:szCs w:val="24"/>
              </w:rPr>
              <w:t>1°</w:t>
            </w:r>
          </w:p>
        </w:tc>
        <w:tc>
          <w:tcPr>
            <w:tcW w:w="3038" w:type="dxa"/>
          </w:tcPr>
          <w:p w:rsidR="007D746A" w:rsidRDefault="00833BB8" w:rsidP="00E36112">
            <w:pPr>
              <w:rPr>
                <w:rFonts w:ascii="Arial" w:hAnsi="Arial" w:cs="Arial"/>
                <w:sz w:val="24"/>
                <w:szCs w:val="24"/>
              </w:rPr>
            </w:pPr>
            <w:r>
              <w:rPr>
                <w:rFonts w:ascii="Arial" w:hAnsi="Arial" w:cs="Arial"/>
                <w:sz w:val="24"/>
                <w:szCs w:val="24"/>
              </w:rPr>
              <w:t>E.E.S. N°9</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2023</w:t>
            </w:r>
          </w:p>
        </w:tc>
        <w:tc>
          <w:tcPr>
            <w:tcW w:w="3036" w:type="dxa"/>
          </w:tcPr>
          <w:p w:rsidR="007D746A" w:rsidRDefault="009F4952" w:rsidP="009F4952">
            <w:pPr>
              <w:jc w:val="center"/>
              <w:rPr>
                <w:rFonts w:ascii="Arial" w:hAnsi="Arial" w:cs="Arial"/>
                <w:sz w:val="24"/>
                <w:szCs w:val="24"/>
              </w:rPr>
            </w:pPr>
            <w:r>
              <w:rPr>
                <w:rFonts w:ascii="Arial" w:hAnsi="Arial" w:cs="Arial"/>
                <w:sz w:val="24"/>
                <w:szCs w:val="24"/>
              </w:rPr>
              <w:t>2°</w:t>
            </w:r>
          </w:p>
        </w:tc>
        <w:tc>
          <w:tcPr>
            <w:tcW w:w="3038" w:type="dxa"/>
          </w:tcPr>
          <w:p w:rsidR="007D746A" w:rsidRDefault="00833BB8" w:rsidP="00E36112">
            <w:pPr>
              <w:rPr>
                <w:rFonts w:ascii="Arial" w:hAnsi="Arial" w:cs="Arial"/>
                <w:sz w:val="24"/>
                <w:szCs w:val="24"/>
              </w:rPr>
            </w:pPr>
            <w:r>
              <w:rPr>
                <w:rFonts w:ascii="Arial" w:hAnsi="Arial" w:cs="Arial"/>
                <w:sz w:val="24"/>
                <w:szCs w:val="24"/>
              </w:rPr>
              <w:t>E.E.S. N°9</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2024</w:t>
            </w:r>
          </w:p>
        </w:tc>
        <w:tc>
          <w:tcPr>
            <w:tcW w:w="3036" w:type="dxa"/>
          </w:tcPr>
          <w:p w:rsidR="007D746A" w:rsidRDefault="009F4952" w:rsidP="009F4952">
            <w:pPr>
              <w:jc w:val="center"/>
              <w:rPr>
                <w:rFonts w:ascii="Arial" w:hAnsi="Arial" w:cs="Arial"/>
                <w:sz w:val="24"/>
                <w:szCs w:val="24"/>
              </w:rPr>
            </w:pPr>
            <w:r>
              <w:rPr>
                <w:rFonts w:ascii="Arial" w:hAnsi="Arial" w:cs="Arial"/>
                <w:sz w:val="24"/>
                <w:szCs w:val="24"/>
              </w:rPr>
              <w:t>3°</w:t>
            </w:r>
          </w:p>
        </w:tc>
        <w:tc>
          <w:tcPr>
            <w:tcW w:w="3038" w:type="dxa"/>
          </w:tcPr>
          <w:p w:rsidR="007D746A" w:rsidRDefault="00833BB8" w:rsidP="00E36112">
            <w:pPr>
              <w:rPr>
                <w:rFonts w:ascii="Arial" w:hAnsi="Arial" w:cs="Arial"/>
                <w:sz w:val="24"/>
                <w:szCs w:val="24"/>
              </w:rPr>
            </w:pPr>
            <w:r>
              <w:rPr>
                <w:rFonts w:ascii="Arial" w:hAnsi="Arial" w:cs="Arial"/>
                <w:sz w:val="24"/>
                <w:szCs w:val="24"/>
              </w:rPr>
              <w:t>E.E.S. N°9</w:t>
            </w:r>
          </w:p>
        </w:tc>
      </w:tr>
    </w:tbl>
    <w:p w:rsidR="007D746A" w:rsidRDefault="007D746A" w:rsidP="007D746A">
      <w:pPr>
        <w:rPr>
          <w:rFonts w:ascii="Arial" w:hAnsi="Arial" w:cs="Arial"/>
          <w:sz w:val="24"/>
          <w:szCs w:val="24"/>
        </w:rPr>
      </w:pPr>
    </w:p>
    <w:p w:rsidR="007D746A" w:rsidRDefault="007D746A" w:rsidP="007D746A">
      <w:pPr>
        <w:rPr>
          <w:rFonts w:ascii="Arial" w:hAnsi="Arial" w:cs="Arial"/>
          <w:b/>
          <w:sz w:val="24"/>
          <w:szCs w:val="24"/>
          <w:u w:val="single"/>
        </w:rPr>
      </w:pPr>
      <w:r>
        <w:rPr>
          <w:rFonts w:ascii="Arial" w:hAnsi="Arial" w:cs="Arial"/>
          <w:b/>
          <w:sz w:val="24"/>
          <w:szCs w:val="24"/>
          <w:u w:val="single"/>
        </w:rPr>
        <w:t>PROPUESTA PEDAGÓGICA DE INCLUSIÓN</w:t>
      </w:r>
    </w:p>
    <w:p w:rsidR="007D746A" w:rsidRDefault="007D746A" w:rsidP="00833BB8">
      <w:pPr>
        <w:spacing w:line="360" w:lineRule="auto"/>
        <w:jc w:val="both"/>
        <w:rPr>
          <w:rFonts w:ascii="Arial" w:hAnsi="Arial" w:cs="Arial"/>
          <w:sz w:val="24"/>
          <w:szCs w:val="24"/>
        </w:rPr>
      </w:pPr>
      <w:r>
        <w:rPr>
          <w:rFonts w:ascii="Arial" w:hAnsi="Arial" w:cs="Arial"/>
          <w:sz w:val="24"/>
          <w:szCs w:val="24"/>
        </w:rPr>
        <w:t>La propuesta pedagógica de inclusión constituye configuraciones didácticas y apoyo, selección de estrategias de enseñanza y organización en el tiempo de aprendizajes vinculados a las características y necesidades singulares.</w:t>
      </w:r>
    </w:p>
    <w:p w:rsidR="007D746A" w:rsidRDefault="007D746A" w:rsidP="00833BB8">
      <w:pPr>
        <w:spacing w:line="360" w:lineRule="auto"/>
        <w:jc w:val="both"/>
        <w:rPr>
          <w:rFonts w:ascii="Arial" w:hAnsi="Arial" w:cs="Arial"/>
          <w:sz w:val="24"/>
          <w:szCs w:val="24"/>
        </w:rPr>
      </w:pPr>
      <w:r>
        <w:rPr>
          <w:rFonts w:ascii="Arial" w:hAnsi="Arial" w:cs="Arial"/>
          <w:sz w:val="24"/>
          <w:szCs w:val="24"/>
        </w:rPr>
        <w:t xml:space="preserve">Se sugiere dar lectura de DUA (Diseño Universal de Aprendizaje), el cual se encuentra dentro del diseño curricular del nivel primario, en el cual se expresa la necesidad de flexibilizar en los objetivos, los métodos, materiales y evaluación teniendo en cuenta la variabilidad individual como normal y no como excepción. </w:t>
      </w:r>
    </w:p>
    <w:p w:rsidR="007D746A" w:rsidRDefault="007D746A" w:rsidP="00833BB8">
      <w:pPr>
        <w:spacing w:line="360" w:lineRule="auto"/>
        <w:jc w:val="both"/>
        <w:rPr>
          <w:rFonts w:ascii="Arial" w:hAnsi="Arial" w:cs="Arial"/>
          <w:b/>
          <w:i/>
          <w:sz w:val="24"/>
          <w:szCs w:val="24"/>
        </w:rPr>
      </w:pPr>
      <w:r>
        <w:rPr>
          <w:rFonts w:ascii="Arial" w:hAnsi="Arial" w:cs="Arial"/>
          <w:b/>
          <w:i/>
          <w:sz w:val="24"/>
          <w:szCs w:val="24"/>
        </w:rPr>
        <w:t>Los docentes de los niveles obligatorios junto con la docente de la escuela especial son los principales actores en la elaboración de la PPI, implicando la corresponsabilidad de las p</w:t>
      </w:r>
      <w:bookmarkStart w:id="0" w:name="_GoBack"/>
      <w:bookmarkEnd w:id="0"/>
      <w:r>
        <w:rPr>
          <w:rFonts w:ascii="Arial" w:hAnsi="Arial" w:cs="Arial"/>
          <w:b/>
          <w:i/>
          <w:sz w:val="24"/>
          <w:szCs w:val="24"/>
        </w:rPr>
        <w:t xml:space="preserve">artes. </w:t>
      </w:r>
    </w:p>
    <w:p w:rsidR="007D746A" w:rsidRDefault="007D746A" w:rsidP="00833BB8">
      <w:pPr>
        <w:spacing w:line="360" w:lineRule="auto"/>
        <w:jc w:val="both"/>
        <w:rPr>
          <w:rFonts w:ascii="Arial" w:hAnsi="Arial" w:cs="Arial"/>
          <w:b/>
          <w:i/>
          <w:sz w:val="24"/>
          <w:szCs w:val="24"/>
        </w:rPr>
      </w:pPr>
      <w:r>
        <w:rPr>
          <w:rFonts w:ascii="Arial" w:hAnsi="Arial" w:cs="Arial"/>
          <w:b/>
          <w:i/>
          <w:sz w:val="24"/>
          <w:szCs w:val="24"/>
        </w:rPr>
        <w:t>Es importante diseñar propuestas pedagógicas acorde a los lineamientos que plantea el diseño curricular del nivel, con estrategias didácticas que sean motivadoras.</w:t>
      </w:r>
    </w:p>
    <w:p w:rsidR="007D746A" w:rsidRDefault="007D746A" w:rsidP="00833BB8">
      <w:pPr>
        <w:spacing w:line="360" w:lineRule="auto"/>
        <w:jc w:val="both"/>
        <w:rPr>
          <w:rFonts w:ascii="Arial" w:hAnsi="Arial" w:cs="Arial"/>
          <w:b/>
          <w:sz w:val="24"/>
          <w:szCs w:val="24"/>
          <w:u w:val="single"/>
        </w:rPr>
      </w:pPr>
      <w:r>
        <w:rPr>
          <w:rFonts w:ascii="Arial" w:hAnsi="Arial" w:cs="Arial"/>
          <w:b/>
          <w:sz w:val="24"/>
          <w:szCs w:val="24"/>
          <w:u w:val="single"/>
        </w:rPr>
        <w:t>PERFIL DEL ESTUDIANTE:</w:t>
      </w:r>
    </w:p>
    <w:p w:rsidR="007D746A" w:rsidRPr="00163D8D" w:rsidRDefault="00163D8D" w:rsidP="00833BB8">
      <w:pPr>
        <w:spacing w:line="360" w:lineRule="auto"/>
        <w:jc w:val="both"/>
        <w:rPr>
          <w:rFonts w:ascii="Arial" w:hAnsi="Arial" w:cs="Arial"/>
          <w:sz w:val="24"/>
          <w:szCs w:val="24"/>
        </w:rPr>
      </w:pPr>
      <w:r>
        <w:rPr>
          <w:rFonts w:ascii="Arial" w:hAnsi="Arial" w:cs="Arial"/>
          <w:sz w:val="24"/>
          <w:szCs w:val="24"/>
        </w:rPr>
        <w:t>Felipe es un estudiante muy amistoso, cordial, alegre y educado. Suele estar presente en todas la</w:t>
      </w:r>
      <w:r w:rsidR="00224689">
        <w:rPr>
          <w:rFonts w:ascii="Arial" w:hAnsi="Arial" w:cs="Arial"/>
          <w:sz w:val="24"/>
          <w:szCs w:val="24"/>
        </w:rPr>
        <w:t>s</w:t>
      </w:r>
      <w:r>
        <w:rPr>
          <w:rFonts w:ascii="Arial" w:hAnsi="Arial" w:cs="Arial"/>
          <w:sz w:val="24"/>
          <w:szCs w:val="24"/>
        </w:rPr>
        <w:t xml:space="preserve"> clases manteniendo la regularidad escolar. Es muy comprometido</w:t>
      </w:r>
      <w:r w:rsidR="00224689">
        <w:rPr>
          <w:rFonts w:ascii="Arial" w:hAnsi="Arial" w:cs="Arial"/>
          <w:sz w:val="24"/>
          <w:szCs w:val="24"/>
        </w:rPr>
        <w:t xml:space="preserve"> con las tareas pendientes de todas las áreas curriculares. Es un estudiante activo participando en las clases, colaborando con los docentes, participa de las conversaciones con sus pares adecuadamente. </w:t>
      </w:r>
      <w:r w:rsidR="00833BB8">
        <w:rPr>
          <w:rFonts w:ascii="Arial" w:hAnsi="Arial" w:cs="Arial"/>
          <w:sz w:val="24"/>
          <w:szCs w:val="24"/>
        </w:rPr>
        <w:t xml:space="preserve">Sus adecuaciones para el desplazamiento motriz las aplica autónomamente. En cuanto a su audición, es necesario en ciertas ocasiones repetir o expresarse con más claridad lo que se quiere decir. Su escritura y orden en la carpeta es un tema </w:t>
      </w:r>
      <w:r w:rsidR="00833BB8">
        <w:rPr>
          <w:rFonts w:ascii="Arial" w:hAnsi="Arial" w:cs="Arial"/>
          <w:sz w:val="24"/>
          <w:szCs w:val="24"/>
        </w:rPr>
        <w:lastRenderedPageBreak/>
        <w:t>a trabajar con el estudiante, ya que suele realizar sus actividades rápidamente y la prolijidad queda en segundo plano.</w:t>
      </w:r>
    </w:p>
    <w:tbl>
      <w:tblPr>
        <w:tblStyle w:val="Tablaconcuadrcula"/>
        <w:tblW w:w="0" w:type="auto"/>
        <w:tblLook w:val="04A0" w:firstRow="1" w:lastRow="0" w:firstColumn="1" w:lastColumn="0" w:noHBand="0" w:noVBand="1"/>
      </w:tblPr>
      <w:tblGrid>
        <w:gridCol w:w="4247"/>
        <w:gridCol w:w="4247"/>
      </w:tblGrid>
      <w:tr w:rsidR="007D746A" w:rsidTr="007D746A">
        <w:tc>
          <w:tcPr>
            <w:tcW w:w="4247" w:type="dxa"/>
          </w:tcPr>
          <w:p w:rsidR="007D746A" w:rsidRPr="007D746A" w:rsidRDefault="007D746A" w:rsidP="007D746A">
            <w:pPr>
              <w:jc w:val="center"/>
              <w:rPr>
                <w:rFonts w:ascii="Arial" w:hAnsi="Arial" w:cs="Arial"/>
              </w:rPr>
            </w:pPr>
            <w:r w:rsidRPr="007D746A">
              <w:rPr>
                <w:rFonts w:ascii="Arial" w:hAnsi="Arial" w:cs="Arial"/>
              </w:rPr>
              <w:t>Barreras</w:t>
            </w:r>
          </w:p>
        </w:tc>
        <w:tc>
          <w:tcPr>
            <w:tcW w:w="4247" w:type="dxa"/>
          </w:tcPr>
          <w:p w:rsidR="007D746A" w:rsidRPr="007D746A" w:rsidRDefault="007D746A" w:rsidP="007D746A">
            <w:pPr>
              <w:jc w:val="both"/>
              <w:rPr>
                <w:rFonts w:ascii="Arial" w:hAnsi="Arial" w:cs="Arial"/>
              </w:rPr>
            </w:pPr>
            <w:r w:rsidRPr="007D746A">
              <w:rPr>
                <w:rFonts w:ascii="Arial" w:hAnsi="Arial" w:cs="Arial"/>
              </w:rPr>
              <w:t>Configuraciones didácticas y de apoyo</w:t>
            </w:r>
          </w:p>
        </w:tc>
      </w:tr>
      <w:tr w:rsidR="007D746A" w:rsidTr="007D746A">
        <w:tc>
          <w:tcPr>
            <w:tcW w:w="4247" w:type="dxa"/>
          </w:tcPr>
          <w:p w:rsidR="007D746A" w:rsidRDefault="007D746A" w:rsidP="007D746A">
            <w:pPr>
              <w:jc w:val="center"/>
              <w:rPr>
                <w:rFonts w:ascii="Arial" w:hAnsi="Arial" w:cs="Arial"/>
                <w:b/>
                <w:sz w:val="24"/>
                <w:szCs w:val="24"/>
                <w:u w:val="single"/>
              </w:rPr>
            </w:pPr>
            <w:r>
              <w:rPr>
                <w:rFonts w:ascii="Arial" w:hAnsi="Arial" w:cs="Arial"/>
                <w:b/>
                <w:sz w:val="24"/>
                <w:szCs w:val="24"/>
                <w:u w:val="single"/>
              </w:rPr>
              <w:t>Barreras físicas:</w:t>
            </w:r>
          </w:p>
          <w:p w:rsidR="007D746A" w:rsidRPr="009F4952" w:rsidRDefault="009F4952" w:rsidP="007D746A">
            <w:pPr>
              <w:jc w:val="center"/>
              <w:rPr>
                <w:rFonts w:ascii="Arial" w:hAnsi="Arial" w:cs="Arial"/>
                <w:sz w:val="24"/>
                <w:szCs w:val="24"/>
              </w:rPr>
            </w:pPr>
            <w:r>
              <w:rPr>
                <w:rFonts w:ascii="Arial" w:hAnsi="Arial" w:cs="Arial"/>
                <w:sz w:val="24"/>
                <w:szCs w:val="24"/>
              </w:rPr>
              <w:t>El espacio debe ser el adecuado para favorecer su desplazamiento en la instituci</w:t>
            </w:r>
            <w:r w:rsidR="003D62BC">
              <w:rPr>
                <w:rFonts w:ascii="Arial" w:hAnsi="Arial" w:cs="Arial"/>
                <w:sz w:val="24"/>
                <w:szCs w:val="24"/>
              </w:rPr>
              <w:t xml:space="preserve">ón escolar. </w:t>
            </w:r>
          </w:p>
          <w:p w:rsidR="00163D8D" w:rsidRDefault="00163D8D" w:rsidP="007D746A">
            <w:pPr>
              <w:jc w:val="center"/>
              <w:rPr>
                <w:rFonts w:ascii="Arial" w:hAnsi="Arial" w:cs="Arial"/>
                <w:b/>
                <w:sz w:val="24"/>
                <w:szCs w:val="24"/>
                <w:u w:val="single"/>
              </w:rPr>
            </w:pPr>
          </w:p>
          <w:p w:rsidR="007D746A" w:rsidRDefault="007D746A" w:rsidP="007D746A">
            <w:pPr>
              <w:jc w:val="center"/>
              <w:rPr>
                <w:rFonts w:ascii="Arial" w:hAnsi="Arial" w:cs="Arial"/>
                <w:b/>
                <w:sz w:val="24"/>
                <w:szCs w:val="24"/>
                <w:u w:val="single"/>
              </w:rPr>
            </w:pPr>
            <w:r>
              <w:rPr>
                <w:rFonts w:ascii="Arial" w:hAnsi="Arial" w:cs="Arial"/>
                <w:b/>
                <w:sz w:val="24"/>
                <w:szCs w:val="24"/>
                <w:u w:val="single"/>
              </w:rPr>
              <w:t>Barreras metodológicas:</w:t>
            </w:r>
          </w:p>
          <w:p w:rsidR="007D746A" w:rsidRPr="003D62BC" w:rsidRDefault="003D62BC" w:rsidP="007D746A">
            <w:pPr>
              <w:jc w:val="center"/>
              <w:rPr>
                <w:rFonts w:ascii="Arial" w:hAnsi="Arial" w:cs="Arial"/>
                <w:sz w:val="24"/>
                <w:szCs w:val="24"/>
              </w:rPr>
            </w:pPr>
            <w:r>
              <w:rPr>
                <w:rFonts w:ascii="Arial" w:hAnsi="Arial" w:cs="Arial"/>
                <w:sz w:val="24"/>
                <w:szCs w:val="24"/>
              </w:rPr>
              <w:t>No se observan barreras metodológicas</w:t>
            </w:r>
          </w:p>
          <w:p w:rsidR="00163D8D" w:rsidRDefault="00163D8D" w:rsidP="007D746A">
            <w:pPr>
              <w:jc w:val="center"/>
              <w:rPr>
                <w:rFonts w:ascii="Arial" w:hAnsi="Arial" w:cs="Arial"/>
                <w:b/>
                <w:sz w:val="24"/>
                <w:szCs w:val="24"/>
                <w:u w:val="single"/>
              </w:rPr>
            </w:pPr>
          </w:p>
          <w:p w:rsidR="007D746A" w:rsidRDefault="007D746A" w:rsidP="007D746A">
            <w:pPr>
              <w:jc w:val="center"/>
              <w:rPr>
                <w:rFonts w:ascii="Arial" w:hAnsi="Arial" w:cs="Arial"/>
                <w:b/>
                <w:sz w:val="24"/>
                <w:szCs w:val="24"/>
                <w:u w:val="single"/>
              </w:rPr>
            </w:pPr>
            <w:r>
              <w:rPr>
                <w:rFonts w:ascii="Arial" w:hAnsi="Arial" w:cs="Arial"/>
                <w:b/>
                <w:sz w:val="24"/>
                <w:szCs w:val="24"/>
                <w:u w:val="single"/>
              </w:rPr>
              <w:t>Barreras sociales:</w:t>
            </w:r>
          </w:p>
          <w:p w:rsidR="007D746A" w:rsidRPr="003D62BC" w:rsidRDefault="003D62BC" w:rsidP="007D746A">
            <w:pPr>
              <w:jc w:val="center"/>
              <w:rPr>
                <w:rFonts w:ascii="Arial" w:hAnsi="Arial" w:cs="Arial"/>
                <w:sz w:val="24"/>
                <w:szCs w:val="24"/>
              </w:rPr>
            </w:pPr>
            <w:r>
              <w:rPr>
                <w:rFonts w:ascii="Arial" w:hAnsi="Arial" w:cs="Arial"/>
                <w:sz w:val="24"/>
                <w:szCs w:val="24"/>
              </w:rPr>
              <w:t xml:space="preserve">No se observan barreras sociales </w:t>
            </w:r>
          </w:p>
        </w:tc>
        <w:tc>
          <w:tcPr>
            <w:tcW w:w="4247" w:type="dxa"/>
          </w:tcPr>
          <w:p w:rsidR="00163D8D" w:rsidRDefault="00163D8D" w:rsidP="003D62BC">
            <w:pPr>
              <w:rPr>
                <w:rFonts w:ascii="Arial" w:hAnsi="Arial" w:cs="Arial"/>
                <w:sz w:val="24"/>
                <w:szCs w:val="24"/>
              </w:rPr>
            </w:pPr>
            <w:r>
              <w:rPr>
                <w:rFonts w:ascii="Arial" w:hAnsi="Arial" w:cs="Arial"/>
                <w:sz w:val="24"/>
                <w:szCs w:val="24"/>
              </w:rPr>
              <w:t xml:space="preserve">Debe brindarse el espacio de la primera mesa del aula para que se siente con comodidad, dejando sus útiles, mochila y adaptaciones de movilidad. </w:t>
            </w:r>
          </w:p>
          <w:p w:rsidR="00163D8D" w:rsidRDefault="003D62BC" w:rsidP="003D62BC">
            <w:pPr>
              <w:rPr>
                <w:rFonts w:ascii="Arial" w:hAnsi="Arial" w:cs="Arial"/>
                <w:sz w:val="24"/>
                <w:szCs w:val="24"/>
              </w:rPr>
            </w:pPr>
            <w:r>
              <w:rPr>
                <w:rFonts w:ascii="Arial" w:hAnsi="Arial" w:cs="Arial"/>
                <w:sz w:val="24"/>
                <w:szCs w:val="24"/>
              </w:rPr>
              <w:t xml:space="preserve">El docente debe recorrer o pasar por donde se encuentra el estudiante para corroborar que haya comprendido la explicación o actividad brindada ese día. </w:t>
            </w:r>
          </w:p>
          <w:p w:rsidR="00163D8D" w:rsidRDefault="00163D8D" w:rsidP="00163D8D">
            <w:pPr>
              <w:rPr>
                <w:rFonts w:ascii="Arial" w:hAnsi="Arial" w:cs="Arial"/>
                <w:sz w:val="24"/>
                <w:szCs w:val="24"/>
              </w:rPr>
            </w:pPr>
            <w:r>
              <w:rPr>
                <w:rFonts w:ascii="Arial" w:hAnsi="Arial" w:cs="Arial"/>
                <w:sz w:val="24"/>
                <w:szCs w:val="24"/>
              </w:rPr>
              <w:t xml:space="preserve">Hablar cerca del estudiante para asegurarse que haya escuchado. Dejar por escrito en el pizarrón la explicación o lo charlado ese día. </w:t>
            </w:r>
            <w:r w:rsidRPr="00163D8D">
              <w:rPr>
                <w:rFonts w:ascii="Arial" w:hAnsi="Arial" w:cs="Arial"/>
                <w:b/>
                <w:sz w:val="24"/>
                <w:szCs w:val="24"/>
              </w:rPr>
              <w:t>Esto debe ocurrir en TODAS las áreas.</w:t>
            </w:r>
            <w:r>
              <w:rPr>
                <w:rFonts w:ascii="Arial" w:hAnsi="Arial" w:cs="Arial"/>
                <w:sz w:val="24"/>
                <w:szCs w:val="24"/>
              </w:rPr>
              <w:t xml:space="preserve"> </w:t>
            </w:r>
          </w:p>
          <w:p w:rsidR="007D746A" w:rsidRPr="007D746A" w:rsidRDefault="007D746A" w:rsidP="003D62BC">
            <w:pPr>
              <w:rPr>
                <w:rFonts w:ascii="Arial" w:hAnsi="Arial" w:cs="Arial"/>
                <w:sz w:val="24"/>
                <w:szCs w:val="24"/>
              </w:rPr>
            </w:pPr>
          </w:p>
        </w:tc>
      </w:tr>
      <w:tr w:rsidR="007D746A" w:rsidTr="007D746A">
        <w:tc>
          <w:tcPr>
            <w:tcW w:w="4247" w:type="dxa"/>
          </w:tcPr>
          <w:p w:rsidR="007D746A" w:rsidRPr="007D746A" w:rsidRDefault="007D746A" w:rsidP="007D746A">
            <w:pPr>
              <w:jc w:val="center"/>
              <w:rPr>
                <w:rFonts w:ascii="Arial" w:hAnsi="Arial" w:cs="Arial"/>
                <w:sz w:val="24"/>
                <w:szCs w:val="24"/>
              </w:rPr>
            </w:pPr>
            <w:r>
              <w:rPr>
                <w:rFonts w:ascii="Arial" w:hAnsi="Arial" w:cs="Arial"/>
                <w:sz w:val="24"/>
                <w:szCs w:val="24"/>
              </w:rPr>
              <w:t>Contenidos</w:t>
            </w:r>
          </w:p>
        </w:tc>
        <w:tc>
          <w:tcPr>
            <w:tcW w:w="4247" w:type="dxa"/>
          </w:tcPr>
          <w:p w:rsidR="007D746A" w:rsidRPr="007D746A" w:rsidRDefault="007D746A" w:rsidP="007D746A">
            <w:pPr>
              <w:jc w:val="center"/>
              <w:rPr>
                <w:rFonts w:ascii="Arial" w:hAnsi="Arial" w:cs="Arial"/>
                <w:sz w:val="24"/>
                <w:szCs w:val="24"/>
              </w:rPr>
            </w:pPr>
            <w:r>
              <w:rPr>
                <w:rFonts w:ascii="Arial" w:hAnsi="Arial" w:cs="Arial"/>
                <w:sz w:val="24"/>
                <w:szCs w:val="24"/>
              </w:rPr>
              <w:t>Posibles actividades</w:t>
            </w:r>
          </w:p>
        </w:tc>
      </w:tr>
      <w:tr w:rsidR="007D746A" w:rsidTr="007D746A">
        <w:tc>
          <w:tcPr>
            <w:tcW w:w="4247" w:type="dxa"/>
          </w:tcPr>
          <w:p w:rsidR="007D746A" w:rsidRDefault="00163D8D" w:rsidP="007D746A">
            <w:pPr>
              <w:jc w:val="both"/>
              <w:rPr>
                <w:rFonts w:ascii="Arial" w:hAnsi="Arial" w:cs="Arial"/>
                <w:sz w:val="24"/>
                <w:szCs w:val="24"/>
              </w:rPr>
            </w:pPr>
            <w:r>
              <w:rPr>
                <w:rFonts w:ascii="Arial" w:hAnsi="Arial" w:cs="Arial"/>
                <w:sz w:val="24"/>
                <w:szCs w:val="24"/>
              </w:rPr>
              <w:t>Se propone abordar los contenidos del nivel del año en curso.</w:t>
            </w:r>
          </w:p>
          <w:p w:rsidR="00163D8D" w:rsidRDefault="00163D8D" w:rsidP="007D746A">
            <w:pPr>
              <w:jc w:val="both"/>
              <w:rPr>
                <w:rFonts w:ascii="Arial" w:hAnsi="Arial" w:cs="Arial"/>
                <w:sz w:val="24"/>
                <w:szCs w:val="24"/>
              </w:rPr>
            </w:pPr>
            <w:r>
              <w:rPr>
                <w:rFonts w:ascii="Arial" w:hAnsi="Arial" w:cs="Arial"/>
                <w:sz w:val="24"/>
                <w:szCs w:val="24"/>
              </w:rPr>
              <w:t>Se priorizan los conteniendo teniendo en cuenta los significativos para el estudiante.</w:t>
            </w:r>
          </w:p>
          <w:p w:rsidR="00163D8D" w:rsidRPr="007D746A" w:rsidRDefault="00163D8D" w:rsidP="007D746A">
            <w:pPr>
              <w:jc w:val="both"/>
              <w:rPr>
                <w:rFonts w:ascii="Arial" w:hAnsi="Arial" w:cs="Arial"/>
                <w:sz w:val="24"/>
                <w:szCs w:val="24"/>
              </w:rPr>
            </w:pPr>
            <w:r>
              <w:rPr>
                <w:rFonts w:ascii="Arial" w:hAnsi="Arial" w:cs="Arial"/>
                <w:sz w:val="24"/>
                <w:szCs w:val="24"/>
              </w:rPr>
              <w:t>La propuesta pedagógica de inclusión constituye configuraciones de apoyo, selección de estrategias de enseñanza y organización en el tiempo de aprendizajes vinculados a las características y necesidades singulares.</w:t>
            </w:r>
          </w:p>
        </w:tc>
        <w:tc>
          <w:tcPr>
            <w:tcW w:w="4247" w:type="dxa"/>
          </w:tcPr>
          <w:p w:rsidR="007D746A" w:rsidRPr="007D746A" w:rsidRDefault="007D746A" w:rsidP="007D746A">
            <w:pPr>
              <w:jc w:val="both"/>
              <w:rPr>
                <w:rFonts w:ascii="Arial" w:hAnsi="Arial" w:cs="Arial"/>
                <w:sz w:val="24"/>
                <w:szCs w:val="24"/>
              </w:rPr>
            </w:pPr>
          </w:p>
        </w:tc>
      </w:tr>
    </w:tbl>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r>
        <w:rPr>
          <w:rFonts w:ascii="Arial" w:hAnsi="Arial" w:cs="Arial"/>
          <w:b/>
          <w:sz w:val="24"/>
          <w:szCs w:val="24"/>
          <w:u w:val="single"/>
        </w:rPr>
        <w:t>ESPACIOS DE ENCUENTRO ENTRE INSTITUCIONES Y FAMILIA:</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Firmar el ACUERDO PEDAGÓGICO en el cual se describen los compromisos que asumen las Instituciones Educativas intervinientes y los referentes familiares del estudiante.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Planificar propuestas pedagógicas personalizadas para que el estudiante adquiera aprendizajes significativos.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 xml:space="preserve">Elaborar informes en los que se detalle la situación de enseñanza-aprendizaje y se evalúen posibles ajustes y modificaciones. Cada uno se </w:t>
      </w:r>
      <w:r>
        <w:rPr>
          <w:rFonts w:ascii="Arial" w:hAnsi="Arial" w:cs="Arial"/>
          <w:sz w:val="24"/>
          <w:szCs w:val="24"/>
        </w:rPr>
        <w:lastRenderedPageBreak/>
        <w:t>dará a conocer a los referentes familiares del estudiante en reuniones pautadas con anticipación.</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 xml:space="preserve">En caso de ser necesario se realizará reuniones con el equipo externo. </w:t>
      </w:r>
    </w:p>
    <w:p w:rsidR="007D746A" w:rsidRDefault="007D746A" w:rsidP="007D746A">
      <w:pPr>
        <w:jc w:val="both"/>
        <w:rPr>
          <w:rFonts w:ascii="Arial" w:hAnsi="Arial" w:cs="Arial"/>
          <w:b/>
          <w:sz w:val="24"/>
          <w:szCs w:val="24"/>
          <w:u w:val="single"/>
        </w:rPr>
      </w:pPr>
      <w:r>
        <w:rPr>
          <w:rFonts w:ascii="Arial" w:hAnsi="Arial" w:cs="Arial"/>
          <w:b/>
          <w:sz w:val="24"/>
          <w:szCs w:val="24"/>
          <w:u w:val="single"/>
        </w:rPr>
        <w:t>CRITERIOS DE EVALUACIÓN, PROMOCIÓN, ACREDITACIÓN Y CERTIFICACIÓN</w:t>
      </w:r>
    </w:p>
    <w:p w:rsidR="007D746A" w:rsidRDefault="007D746A" w:rsidP="007D746A">
      <w:pPr>
        <w:jc w:val="both"/>
        <w:rPr>
          <w:rFonts w:ascii="Arial" w:hAnsi="Arial" w:cs="Arial"/>
          <w:sz w:val="24"/>
          <w:szCs w:val="24"/>
        </w:rPr>
      </w:pPr>
      <w:r>
        <w:rPr>
          <w:rFonts w:ascii="Arial" w:hAnsi="Arial" w:cs="Arial"/>
          <w:sz w:val="24"/>
          <w:szCs w:val="24"/>
          <w:u w:val="single"/>
        </w:rPr>
        <w:t>Los criterios de evaluación:</w:t>
      </w:r>
      <w:r>
        <w:rPr>
          <w:rFonts w:ascii="Arial" w:hAnsi="Arial" w:cs="Arial"/>
          <w:sz w:val="24"/>
          <w:szCs w:val="24"/>
        </w:rPr>
        <w:t xml:space="preserve"> estarán sujetos a lo acordado entre ambos equipos intervinientes, familia, estudiante y PPI. Se elaboraran tres informes por ciclo lectivo donde se detallarán los logros y avances del alumno para garantizar la flexibilidad de la propuesta y trayectoria educativa.</w:t>
      </w:r>
    </w:p>
    <w:p w:rsidR="007D746A" w:rsidRDefault="007D746A" w:rsidP="007D746A">
      <w:pPr>
        <w:jc w:val="both"/>
        <w:rPr>
          <w:rFonts w:ascii="Arial" w:hAnsi="Arial" w:cs="Arial"/>
          <w:sz w:val="24"/>
          <w:szCs w:val="24"/>
        </w:rPr>
      </w:pPr>
      <w:r>
        <w:rPr>
          <w:rFonts w:ascii="Arial" w:hAnsi="Arial" w:cs="Arial"/>
          <w:sz w:val="24"/>
          <w:szCs w:val="24"/>
          <w:u w:val="single"/>
        </w:rPr>
        <w:t>La promoción y acreditación:</w:t>
      </w:r>
      <w:r>
        <w:rPr>
          <w:rFonts w:ascii="Arial" w:hAnsi="Arial" w:cs="Arial"/>
          <w:sz w:val="24"/>
          <w:szCs w:val="24"/>
        </w:rPr>
        <w:t xml:space="preserve"> las mismas estarán en vinculación con lo previsto en el Régimen Académico del Nivel y La Propuesta Pedagógica Inclusiva definida para el/la estudiante.</w:t>
      </w:r>
    </w:p>
    <w:p w:rsidR="007D746A" w:rsidRDefault="007D746A" w:rsidP="007D746A">
      <w:pPr>
        <w:jc w:val="both"/>
        <w:rPr>
          <w:rFonts w:ascii="Arial" w:hAnsi="Arial" w:cs="Arial"/>
          <w:sz w:val="24"/>
          <w:szCs w:val="24"/>
        </w:rPr>
      </w:pPr>
      <w:r>
        <w:rPr>
          <w:rFonts w:ascii="Arial" w:hAnsi="Arial" w:cs="Arial"/>
          <w:sz w:val="24"/>
          <w:szCs w:val="24"/>
          <w:u w:val="single"/>
        </w:rPr>
        <w:t>La certificación:</w:t>
      </w:r>
      <w:r>
        <w:rPr>
          <w:rFonts w:ascii="Arial" w:hAnsi="Arial" w:cs="Arial"/>
          <w:sz w:val="24"/>
          <w:szCs w:val="24"/>
        </w:rPr>
        <w:t xml:space="preserve"> la certificación de estudios será responsabilidad de la institución del Nivel en la que se encuentren inscriptos los estudiantes con discapacidad en el marco de una Propuesta Pedagógica de Inclusión, desarrollando al máximo sus posibilidades de aprendizaje dentro del mismo, e implica el cumplimiento de este nivel obligatorio de educación en los términos de la Ley Nacional de Educación.</w:t>
      </w:r>
    </w:p>
    <w:p w:rsidR="007D746A" w:rsidRDefault="007D746A" w:rsidP="007D746A">
      <w:pPr>
        <w:jc w:val="both"/>
        <w:rPr>
          <w:rFonts w:ascii="Arial" w:hAnsi="Arial" w:cs="Arial"/>
          <w:b/>
          <w:sz w:val="24"/>
          <w:szCs w:val="24"/>
          <w:u w:val="single"/>
        </w:rPr>
      </w:pPr>
      <w:r>
        <w:rPr>
          <w:rFonts w:ascii="Arial" w:hAnsi="Arial" w:cs="Arial"/>
          <w:b/>
          <w:sz w:val="24"/>
          <w:szCs w:val="24"/>
          <w:u w:val="single"/>
        </w:rPr>
        <w:t>OBSERVACIONES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Flexibilidad, revisión y actualización de la PPI</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 xml:space="preserve">El docente o profesor a cargo será el encargado de llevar a cabo las tareas áulicas con el estudiante y brindarle continuidad aún en ausencia del docente de la escuela especial </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El maestro de inclusión brindará orientaciones para trabajar con el estudiante y planificará en pareja pedagógica estrategias conjuntas con la institución del nivel para abordar con alumno incluido.</w:t>
      </w:r>
    </w:p>
    <w:p w:rsidR="007D746A" w:rsidRDefault="007D746A" w:rsidP="007D746A">
      <w:pPr>
        <w:jc w:val="both"/>
        <w:rPr>
          <w:rFonts w:ascii="Arial" w:hAnsi="Arial" w:cs="Arial"/>
          <w:b/>
          <w:sz w:val="24"/>
          <w:szCs w:val="24"/>
          <w:u w:val="single"/>
        </w:rPr>
      </w:pPr>
      <w:r>
        <w:rPr>
          <w:rFonts w:ascii="Arial" w:hAnsi="Arial" w:cs="Arial"/>
          <w:b/>
          <w:sz w:val="24"/>
          <w:szCs w:val="24"/>
          <w:u w:val="single"/>
        </w:rPr>
        <w:t>BIBLIOGRAFÍA UTILIZADA</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Resolución 311/16 CFE.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Resolución 1664/17.</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Circular Técnica N°5/12 Modelo Social de la Discapacidad.</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DUA Diseño Universal de Aprendizaje.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Disposición 3/17. Orientaciones Curriculares Áreas específicas de la Educación Especial, ANEXO 3, Habilidades para la vida y la participación social.</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Orientaciones curriculares, Configuraciones didácticas de apoyos, Circular técnica N°2/2016.</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Circular técnica N°2/18. Orientaciones curriculares. Configuraciones didácticas y apoyos.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lastRenderedPageBreak/>
        <w:t>Diseño curricular de nivel.</w:t>
      </w:r>
    </w:p>
    <w:p w:rsidR="007D746A" w:rsidRDefault="007D746A" w:rsidP="007D746A">
      <w:pPr>
        <w:jc w:val="both"/>
        <w:rPr>
          <w:rFonts w:ascii="Arial" w:hAnsi="Arial" w:cs="Arial"/>
          <w:b/>
          <w:sz w:val="24"/>
          <w:szCs w:val="24"/>
          <w:u w:val="single"/>
        </w:rPr>
      </w:pPr>
      <w:r>
        <w:rPr>
          <w:rFonts w:ascii="Arial" w:hAnsi="Arial" w:cs="Arial"/>
          <w:b/>
          <w:sz w:val="24"/>
          <w:szCs w:val="24"/>
          <w:u w:val="single"/>
        </w:rPr>
        <w:t>FIRMAN AL PIE LOS PRESENTES</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r>
        <w:rPr>
          <w:rFonts w:ascii="Arial" w:hAnsi="Arial" w:cs="Arial"/>
          <w:sz w:val="24"/>
          <w:szCs w:val="24"/>
        </w:rPr>
        <w:t>E.E.E. N°502</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r>
        <w:rPr>
          <w:rFonts w:ascii="Arial" w:hAnsi="Arial" w:cs="Arial"/>
          <w:sz w:val="24"/>
          <w:szCs w:val="24"/>
        </w:rPr>
        <w:t>JARDÍN/EP/ES N°</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Pr="00486EF3" w:rsidRDefault="007D746A" w:rsidP="007D746A">
      <w:pPr>
        <w:jc w:val="both"/>
        <w:rPr>
          <w:rFonts w:ascii="Arial" w:hAnsi="Arial" w:cs="Arial"/>
          <w:sz w:val="24"/>
          <w:szCs w:val="24"/>
        </w:rPr>
      </w:pPr>
      <w:r>
        <w:rPr>
          <w:rFonts w:ascii="Arial" w:hAnsi="Arial" w:cs="Arial"/>
          <w:sz w:val="24"/>
          <w:szCs w:val="24"/>
        </w:rPr>
        <w:t>FAMILIA</w:t>
      </w:r>
    </w:p>
    <w:p w:rsidR="007D746A" w:rsidRPr="004A2A87" w:rsidRDefault="007D746A" w:rsidP="00AF10FB">
      <w:pPr>
        <w:rPr>
          <w:rFonts w:ascii="Arial" w:hAnsi="Arial" w:cs="Arial"/>
          <w:sz w:val="24"/>
          <w:szCs w:val="24"/>
        </w:rPr>
      </w:pPr>
    </w:p>
    <w:sectPr w:rsidR="007D746A" w:rsidRPr="004A2A8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00B6" w:rsidRDefault="005B00B6" w:rsidP="00A71C86">
      <w:pPr>
        <w:spacing w:after="0" w:line="240" w:lineRule="auto"/>
      </w:pPr>
      <w:r>
        <w:separator/>
      </w:r>
    </w:p>
  </w:endnote>
  <w:endnote w:type="continuationSeparator" w:id="0">
    <w:p w:rsidR="005B00B6" w:rsidRDefault="005B00B6" w:rsidP="00A7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6818412"/>
      <w:docPartObj>
        <w:docPartGallery w:val="Page Numbers (Bottom of Page)"/>
        <w:docPartUnique/>
      </w:docPartObj>
    </w:sdtPr>
    <w:sdtEndPr/>
    <w:sdtContent>
      <w:p w:rsidR="00A71C86" w:rsidRDefault="00A71C86">
        <w:pPr>
          <w:pStyle w:val="Piedepgina"/>
          <w:jc w:val="center"/>
        </w:pPr>
        <w:r>
          <w:rPr>
            <w:noProof/>
            <w:lang w:eastAsia="es-AR"/>
          </w:rPr>
          <mc:AlternateContent>
            <mc:Choice Requires="wps">
              <w:drawing>
                <wp:inline distT="0" distB="0" distL="0" distR="0">
                  <wp:extent cx="5467350" cy="54610"/>
                  <wp:effectExtent l="9525" t="19050" r="9525" b="12065"/>
                  <wp:docPr id="1" name="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0A59F37" id="_x0000_t110" coordsize="21600,21600" o:spt="110" path="m10800,l,10800,10800,21600,21600,10800xe">
                  <v:stroke joinstyle="miter"/>
                  <v:path gradientshapeok="t" o:connecttype="rect" textboxrect="5400,5400,16200,16200"/>
                </v:shapetype>
                <v:shape id="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CysPp8JwIAAEgEAAAOAAAAAAAAAAAAAAAAAC4CAABkcnMvZTJvRG9jLnht&#10;bFBLAQItABQABgAIAAAAIQAi5fz52QAAAAMBAAAPAAAAAAAAAAAAAAAAAIEEAABkcnMvZG93bnJl&#10;di54bWxQSwUGAAAAAAQABADzAAAAhwUAAAAA&#10;" fillcolor="black">
                  <w10:anchorlock/>
                </v:shape>
              </w:pict>
            </mc:Fallback>
          </mc:AlternateContent>
        </w:r>
      </w:p>
      <w:p w:rsidR="00A71C86" w:rsidRDefault="00A71C86">
        <w:pPr>
          <w:pStyle w:val="Piedepgina"/>
          <w:jc w:val="center"/>
        </w:pPr>
        <w:r>
          <w:fldChar w:fldCharType="begin"/>
        </w:r>
        <w:r>
          <w:instrText>PAGE    \* MERGEFORMAT</w:instrText>
        </w:r>
        <w:r>
          <w:fldChar w:fldCharType="separate"/>
        </w:r>
        <w:r w:rsidR="00833BB8" w:rsidRPr="00833BB8">
          <w:rPr>
            <w:noProof/>
            <w:lang w:val="es-ES"/>
          </w:rPr>
          <w:t>1</w:t>
        </w:r>
        <w:r>
          <w:fldChar w:fldCharType="end"/>
        </w:r>
      </w:p>
    </w:sdtContent>
  </w:sdt>
  <w:p w:rsidR="00A71C86" w:rsidRPr="00A71C86" w:rsidRDefault="00A71C86">
    <w:pPr>
      <w:pStyle w:val="Piedepgina"/>
      <w:rPr>
        <w:lang w:val="es-MX"/>
      </w:rPr>
    </w:pPr>
    <w:r>
      <w:rPr>
        <w:lang w:val="es-MX"/>
      </w:rPr>
      <w:t>Propuesta pedagógica de Inclusión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00B6" w:rsidRDefault="005B00B6" w:rsidP="00A71C86">
      <w:pPr>
        <w:spacing w:after="0" w:line="240" w:lineRule="auto"/>
      </w:pPr>
      <w:r>
        <w:separator/>
      </w:r>
    </w:p>
  </w:footnote>
  <w:footnote w:type="continuationSeparator" w:id="0">
    <w:p w:rsidR="005B00B6" w:rsidRDefault="005B00B6" w:rsidP="00A71C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hAnsi="Arial" w:cs="Arial"/>
        <w:noProof/>
        <w:lang w:eastAsia="es-AR"/>
      </w:rPr>
      <w:drawing>
        <wp:anchor distT="0" distB="0" distL="114300" distR="114300" simplePos="0" relativeHeight="251659264" behindDoc="1" locked="0" layoutInCell="1" allowOverlap="1" wp14:anchorId="5DE907C3" wp14:editId="4FDBB4AE">
          <wp:simplePos x="0" y="0"/>
          <wp:positionH relativeFrom="column">
            <wp:posOffset>3619500</wp:posOffset>
          </wp:positionH>
          <wp:positionV relativeFrom="paragraph">
            <wp:posOffset>-172085</wp:posOffset>
          </wp:positionV>
          <wp:extent cx="1375410" cy="105727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10FB">
      <w:rPr>
        <w:rFonts w:ascii="Arial" w:eastAsia="Times New Roman" w:hAnsi="Arial" w:cs="Arial"/>
        <w:b/>
        <w:sz w:val="24"/>
        <w:szCs w:val="24"/>
      </w:rPr>
      <w:t>Dirección General de Cultura y Educación</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 xml:space="preserve">                  Región 10</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Escuela de Educación Especial N°502</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Albarracín s/n entre Chile y Asunción</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B° La Fraternidad, General Rodríguez</w:t>
    </w:r>
  </w:p>
  <w:p w:rsidR="00A71C86" w:rsidRDefault="00A71C86" w:rsidP="00986F1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EF293A"/>
    <w:multiLevelType w:val="hybridMultilevel"/>
    <w:tmpl w:val="50C4EE74"/>
    <w:lvl w:ilvl="0" w:tplc="134A546E">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86"/>
    <w:rsid w:val="0016394C"/>
    <w:rsid w:val="00163D8D"/>
    <w:rsid w:val="00224689"/>
    <w:rsid w:val="002F7C85"/>
    <w:rsid w:val="003D62BC"/>
    <w:rsid w:val="004A2A87"/>
    <w:rsid w:val="005B00B6"/>
    <w:rsid w:val="007D746A"/>
    <w:rsid w:val="00833BB8"/>
    <w:rsid w:val="00986F1D"/>
    <w:rsid w:val="009F4952"/>
    <w:rsid w:val="00A71C86"/>
    <w:rsid w:val="00AF10FB"/>
    <w:rsid w:val="00CF7B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0D71F8-4303-4A74-9BE7-BD085D37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1C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1C86"/>
  </w:style>
  <w:style w:type="paragraph" w:styleId="Piedepgina">
    <w:name w:val="footer"/>
    <w:basedOn w:val="Normal"/>
    <w:link w:val="PiedepginaCar"/>
    <w:uiPriority w:val="99"/>
    <w:unhideWhenUsed/>
    <w:rsid w:val="00A71C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1C86"/>
  </w:style>
  <w:style w:type="table" w:styleId="Tablaconcuadrcula">
    <w:name w:val="Table Grid"/>
    <w:basedOn w:val="Tablanormal"/>
    <w:uiPriority w:val="39"/>
    <w:rsid w:val="007D7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D7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026099">
      <w:bodyDiv w:val="1"/>
      <w:marLeft w:val="0"/>
      <w:marRight w:val="0"/>
      <w:marTop w:val="0"/>
      <w:marBottom w:val="0"/>
      <w:divBdr>
        <w:top w:val="none" w:sz="0" w:space="0" w:color="auto"/>
        <w:left w:val="none" w:sz="0" w:space="0" w:color="auto"/>
        <w:bottom w:val="none" w:sz="0" w:space="0" w:color="auto"/>
        <w:right w:val="none" w:sz="0" w:space="0" w:color="auto"/>
      </w:divBdr>
    </w:div>
    <w:div w:id="1368868542">
      <w:bodyDiv w:val="1"/>
      <w:marLeft w:val="0"/>
      <w:marRight w:val="0"/>
      <w:marTop w:val="0"/>
      <w:marBottom w:val="0"/>
      <w:divBdr>
        <w:top w:val="none" w:sz="0" w:space="0" w:color="auto"/>
        <w:left w:val="none" w:sz="0" w:space="0" w:color="auto"/>
        <w:bottom w:val="none" w:sz="0" w:space="0" w:color="auto"/>
        <w:right w:val="none" w:sz="0" w:space="0" w:color="auto"/>
      </w:divBdr>
    </w:div>
    <w:div w:id="201853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5E7EA-1983-4267-863F-6157B77C8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1005</Words>
  <Characters>5532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2024-09-23T03:14:00Z</dcterms:created>
  <dcterms:modified xsi:type="dcterms:W3CDTF">2024-09-23T03:14:00Z</dcterms:modified>
</cp:coreProperties>
</file>