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5BA4" w:rsidRDefault="00BB5BA4" w:rsidP="00BB5BA4">
      <w:pPr>
        <w:spacing w:line="360" w:lineRule="auto"/>
        <w:jc w:val="center"/>
        <w:rPr>
          <w:rFonts w:ascii="Arial" w:hAnsi="Arial" w:cs="Arial"/>
          <w:b/>
          <w:sz w:val="24"/>
          <w:szCs w:val="24"/>
          <w:lang w:val="es-MX"/>
        </w:rPr>
      </w:pPr>
    </w:p>
    <w:p w:rsidR="00BB5BA4" w:rsidRPr="009E035C" w:rsidRDefault="003F2ABA" w:rsidP="00BB5BA4">
      <w:pPr>
        <w:spacing w:line="360" w:lineRule="auto"/>
        <w:jc w:val="center"/>
        <w:rPr>
          <w:rFonts w:ascii="Arial" w:hAnsi="Arial" w:cs="Arial"/>
          <w:b/>
          <w:i/>
          <w:sz w:val="24"/>
          <w:szCs w:val="24"/>
          <w:u w:val="single"/>
          <w:lang w:val="es-MX"/>
        </w:rPr>
      </w:pPr>
      <w:r w:rsidRPr="009E035C">
        <w:rPr>
          <w:rFonts w:ascii="Arial" w:hAnsi="Arial" w:cs="Arial"/>
          <w:b/>
          <w:i/>
          <w:sz w:val="24"/>
          <w:szCs w:val="24"/>
          <w:u w:val="single"/>
          <w:lang w:val="es-MX"/>
        </w:rPr>
        <w:t>INFORME ENTRE ESCUELAS</w:t>
      </w:r>
    </w:p>
    <w:p w:rsidR="00BB5BA4" w:rsidRDefault="00BB5BA4" w:rsidP="00BB5BA4">
      <w:pPr>
        <w:spacing w:line="360" w:lineRule="auto"/>
        <w:jc w:val="center"/>
        <w:rPr>
          <w:rFonts w:ascii="Arial" w:hAnsi="Arial" w:cs="Arial"/>
          <w:b/>
          <w:sz w:val="24"/>
          <w:szCs w:val="24"/>
          <w:lang w:val="es-MX"/>
        </w:rPr>
      </w:pPr>
      <w:r>
        <w:rPr>
          <w:rFonts w:ascii="Arial" w:hAnsi="Arial" w:cs="Arial"/>
          <w:b/>
          <w:noProof/>
          <w:sz w:val="24"/>
          <w:szCs w:val="24"/>
          <w:lang w:eastAsia="es-AR"/>
        </w:rPr>
        <mc:AlternateContent>
          <mc:Choice Requires="wps">
            <w:drawing>
              <wp:anchor distT="0" distB="0" distL="114300" distR="114300" simplePos="0" relativeHeight="251659264" behindDoc="0" locked="0" layoutInCell="1" allowOverlap="1">
                <wp:simplePos x="0" y="0"/>
                <wp:positionH relativeFrom="column">
                  <wp:posOffset>-118110</wp:posOffset>
                </wp:positionH>
                <wp:positionV relativeFrom="paragraph">
                  <wp:posOffset>209550</wp:posOffset>
                </wp:positionV>
                <wp:extent cx="5667375" cy="1257300"/>
                <wp:effectExtent l="19050" t="19050" r="28575" b="19050"/>
                <wp:wrapNone/>
                <wp:docPr id="1" name="Redondear rectángulo de esquina diagonal 1"/>
                <wp:cNvGraphicFramePr/>
                <a:graphic xmlns:a="http://schemas.openxmlformats.org/drawingml/2006/main">
                  <a:graphicData uri="http://schemas.microsoft.com/office/word/2010/wordprocessingShape">
                    <wps:wsp>
                      <wps:cNvSpPr/>
                      <wps:spPr>
                        <a:xfrm>
                          <a:off x="0" y="0"/>
                          <a:ext cx="5667375" cy="1257300"/>
                        </a:xfrm>
                        <a:prstGeom prst="round2DiagRect">
                          <a:avLst/>
                        </a:prstGeom>
                        <a:noFill/>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8C6C6D" id="Redondear rectángulo de esquina diagonal 1" o:spid="_x0000_s1026" style="position:absolute;margin-left:-9.3pt;margin-top:16.5pt;width:446.25pt;height:99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5667375,1257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" path="m209554,l5667375,r,l5667375,1047746v,115733,-93821,209554,-209554,209554l,1257300r,l,209554c,93821,93821,,209554,xe" filled="f" strokecolor="#70ad47 [3209]" strokeweight="2.25pt">
                <v:stroke joinstyle="miter"/>
                <v:path arrowok="t" o:connecttype="custom" o:connectlocs="209554,0;5667375,0;5667375,0;5667375,1047746;5457821,1257300;0,1257300;0,1257300;0,209554;209554,0" o:connectangles="0,0,0,0,0,0,0,0,0"/>
              </v:shape>
            </w:pict>
          </mc:Fallback>
        </mc:AlternateContent>
      </w:r>
    </w:p>
    <w:p w:rsidR="003F2ABA" w:rsidRDefault="003F2ABA" w:rsidP="003F2ABA">
      <w:pPr>
        <w:spacing w:line="360" w:lineRule="auto"/>
        <w:rPr>
          <w:rFonts w:ascii="Arial" w:hAnsi="Arial" w:cs="Arial"/>
          <w:b/>
          <w:sz w:val="24"/>
          <w:szCs w:val="24"/>
          <w:lang w:val="es-MX"/>
        </w:rPr>
      </w:pPr>
      <w:r>
        <w:rPr>
          <w:rFonts w:ascii="Arial" w:hAnsi="Arial" w:cs="Arial"/>
          <w:b/>
          <w:sz w:val="24"/>
          <w:szCs w:val="24"/>
          <w:lang w:val="es-MX"/>
        </w:rPr>
        <w:t xml:space="preserve">Estudiante: </w:t>
      </w:r>
      <w:r w:rsidR="00446B21">
        <w:rPr>
          <w:rFonts w:ascii="Arial" w:hAnsi="Arial" w:cs="Arial"/>
          <w:b/>
          <w:sz w:val="24"/>
          <w:szCs w:val="24"/>
          <w:lang w:val="es-MX"/>
        </w:rPr>
        <w:t>Díaz Alexis</w:t>
      </w:r>
    </w:p>
    <w:p w:rsidR="00651C9D" w:rsidRDefault="00651C9D" w:rsidP="00651C9D">
      <w:pPr>
        <w:spacing w:line="360" w:lineRule="auto"/>
        <w:rPr>
          <w:rFonts w:ascii="Arial" w:hAnsi="Arial" w:cs="Arial"/>
          <w:b/>
          <w:sz w:val="24"/>
          <w:szCs w:val="24"/>
          <w:lang w:val="es-MX"/>
        </w:rPr>
      </w:pPr>
      <w:r>
        <w:rPr>
          <w:rFonts w:ascii="Arial" w:hAnsi="Arial" w:cs="Arial"/>
          <w:b/>
          <w:sz w:val="24"/>
          <w:szCs w:val="24"/>
          <w:lang w:val="es-MX"/>
        </w:rPr>
        <w:t>Institución: E.P. N°15</w:t>
      </w:r>
      <w:r w:rsidRPr="00651C9D">
        <w:rPr>
          <w:rFonts w:ascii="Arial" w:hAnsi="Arial" w:cs="Arial"/>
          <w:b/>
          <w:sz w:val="24"/>
          <w:szCs w:val="24"/>
          <w:lang w:val="es-MX"/>
        </w:rPr>
        <w:t xml:space="preserve"> </w:t>
      </w:r>
      <w:r>
        <w:rPr>
          <w:rFonts w:ascii="Arial" w:hAnsi="Arial" w:cs="Arial"/>
          <w:b/>
          <w:sz w:val="24"/>
          <w:szCs w:val="24"/>
          <w:lang w:val="es-MX"/>
        </w:rPr>
        <w:t xml:space="preserve">          Nivel: Primario        Año</w:t>
      </w:r>
      <w:r w:rsidR="00446B21">
        <w:rPr>
          <w:rFonts w:ascii="Arial" w:hAnsi="Arial" w:cs="Arial"/>
          <w:b/>
          <w:sz w:val="24"/>
          <w:szCs w:val="24"/>
          <w:lang w:val="es-MX"/>
        </w:rPr>
        <w:t>: 2°B</w:t>
      </w:r>
      <w:r>
        <w:rPr>
          <w:rFonts w:ascii="Arial" w:hAnsi="Arial" w:cs="Arial"/>
          <w:b/>
          <w:sz w:val="24"/>
          <w:szCs w:val="24"/>
          <w:lang w:val="es-MX"/>
        </w:rPr>
        <w:t xml:space="preserve">     Turno: Tarde</w:t>
      </w:r>
    </w:p>
    <w:p w:rsidR="00BB5BA4" w:rsidRDefault="00651C9D" w:rsidP="00651C9D">
      <w:pPr>
        <w:spacing w:line="360" w:lineRule="auto"/>
        <w:rPr>
          <w:rFonts w:ascii="Arial" w:hAnsi="Arial" w:cs="Arial"/>
          <w:b/>
          <w:sz w:val="24"/>
          <w:szCs w:val="24"/>
          <w:lang w:val="es-MX"/>
        </w:rPr>
      </w:pPr>
      <w:r>
        <w:rPr>
          <w:rFonts w:ascii="Arial" w:hAnsi="Arial" w:cs="Arial"/>
          <w:b/>
          <w:sz w:val="24"/>
          <w:szCs w:val="24"/>
          <w:lang w:val="es-MX"/>
        </w:rPr>
        <w:t xml:space="preserve">Docente de Ed. Especial: Herrera Daiana       MG: </w:t>
      </w:r>
      <w:r w:rsidR="00BB5BA4">
        <w:rPr>
          <w:rFonts w:ascii="Arial" w:hAnsi="Arial" w:cs="Arial"/>
          <w:b/>
          <w:sz w:val="24"/>
          <w:szCs w:val="24"/>
          <w:lang w:val="es-MX"/>
        </w:rPr>
        <w:t>Penov</w:t>
      </w:r>
      <w:r w:rsidR="00446B21">
        <w:rPr>
          <w:rFonts w:ascii="Arial" w:hAnsi="Arial" w:cs="Arial"/>
          <w:b/>
          <w:sz w:val="24"/>
          <w:szCs w:val="24"/>
          <w:lang w:val="es-MX"/>
        </w:rPr>
        <w:t>i Rocío</w:t>
      </w:r>
    </w:p>
    <w:p w:rsidR="00A52E07" w:rsidRDefault="00A52E07" w:rsidP="00651C9D">
      <w:pPr>
        <w:spacing w:line="360" w:lineRule="auto"/>
        <w:rPr>
          <w:rFonts w:ascii="Arial" w:hAnsi="Arial" w:cs="Arial"/>
          <w:b/>
          <w:sz w:val="24"/>
          <w:szCs w:val="24"/>
          <w:lang w:val="es-MX"/>
        </w:rPr>
      </w:pPr>
    </w:p>
    <w:p w:rsidR="002E2B5D" w:rsidRPr="002E2B5D" w:rsidRDefault="002E2B5D" w:rsidP="002E2B5D">
      <w:pPr>
        <w:pStyle w:val="NormalWeb"/>
        <w:spacing w:line="360" w:lineRule="auto"/>
        <w:rPr>
          <w:rFonts w:ascii="Arial" w:hAnsi="Arial" w:cs="Arial"/>
        </w:rPr>
      </w:pPr>
      <w:r w:rsidRPr="002E2B5D">
        <w:rPr>
          <w:rFonts w:ascii="Arial" w:hAnsi="Arial" w:cs="Arial"/>
        </w:rPr>
        <w:t xml:space="preserve">El estudiante </w:t>
      </w:r>
      <w:r w:rsidRPr="002E2B5D">
        <w:rPr>
          <w:rStyle w:val="Textoennegrita"/>
          <w:rFonts w:ascii="Arial" w:hAnsi="Arial" w:cs="Arial"/>
          <w:b w:val="0"/>
        </w:rPr>
        <w:t>Díaz Alexis</w:t>
      </w:r>
      <w:r>
        <w:rPr>
          <w:rFonts w:ascii="Arial" w:hAnsi="Arial" w:cs="Arial"/>
        </w:rPr>
        <w:t xml:space="preserve"> cursa actualmente el 2</w:t>
      </w:r>
      <w:r w:rsidRPr="002E2B5D">
        <w:rPr>
          <w:rFonts w:ascii="Arial" w:hAnsi="Arial" w:cs="Arial"/>
        </w:rPr>
        <w:t xml:space="preserve">° año en la E.P. N.° 15. Durante los primeros meses del ciclo lectivo presentó una asistencia intermitente. En marzo estuvo ausente por cuestiones médicas y, a partir de abril, comenzó un proceso de </w:t>
      </w:r>
      <w:proofErr w:type="spellStart"/>
      <w:r w:rsidRPr="002E2B5D">
        <w:rPr>
          <w:rFonts w:ascii="Arial" w:hAnsi="Arial" w:cs="Arial"/>
        </w:rPr>
        <w:t>revinculación</w:t>
      </w:r>
      <w:proofErr w:type="spellEnd"/>
      <w:r w:rsidRPr="002E2B5D">
        <w:rPr>
          <w:rFonts w:ascii="Arial" w:hAnsi="Arial" w:cs="Arial"/>
        </w:rPr>
        <w:t xml:space="preserve"> con la institución. Inicialmente permanecía en el comedor o en el patio acompañado por la docente de Educación Especial, donde se le ofrecían diversas actividades adaptadas a sus necesidades, con logros parciales.</w:t>
      </w:r>
    </w:p>
    <w:p w:rsidR="002E2B5D" w:rsidRPr="002E2B5D" w:rsidRDefault="002E2B5D" w:rsidP="002E2B5D">
      <w:pPr>
        <w:pStyle w:val="NormalWeb"/>
        <w:spacing w:line="360" w:lineRule="auto"/>
        <w:rPr>
          <w:rFonts w:ascii="Arial" w:hAnsi="Arial" w:cs="Arial"/>
        </w:rPr>
      </w:pPr>
      <w:r w:rsidRPr="002E2B5D">
        <w:rPr>
          <w:rFonts w:ascii="Arial" w:hAnsi="Arial" w:cs="Arial"/>
        </w:rPr>
        <w:t>Progresivamente, Alexis fue incorporándose al aula. En un primer momento ingresaba solo para saludar a sus compañeros y luego se retiraba; con el tiempo, comenzó a permanecer en una silla, solicitando cuaderno y lápices a sus pares para imitar sus acciones. Este proceso se organizó con un horario flexible, entre 1 y 3 horas de permanencia, procurando su ingreso después del resto de los estudiantes para evitar situaciones de sobrecarga. El retiro se comunica a la familia cuando el estudiante requiere cambio de pañal o presenta conductas de autolesión o episodios de enojo.</w:t>
      </w:r>
    </w:p>
    <w:p w:rsidR="002E2B5D" w:rsidRPr="002E2B5D" w:rsidRDefault="002E2B5D" w:rsidP="002E2B5D">
      <w:pPr>
        <w:pStyle w:val="NormalWeb"/>
        <w:spacing w:line="360" w:lineRule="auto"/>
        <w:rPr>
          <w:rFonts w:ascii="Arial" w:hAnsi="Arial" w:cs="Arial"/>
        </w:rPr>
      </w:pPr>
      <w:r w:rsidRPr="002E2B5D">
        <w:rPr>
          <w:rFonts w:ascii="Arial" w:hAnsi="Arial" w:cs="Arial"/>
        </w:rPr>
        <w:t xml:space="preserve">En cuanto a lo pedagógico, Alexis se encuentra en proceso de alfabetización. Las actividades que se le presentan se adecuan a las planificaciones de las docentes de grado, ajustadas a su ritmo de aprendizaje. Se han trabajado propuestas vinculadas al reconocimiento de los números del 1 al 4, mediante </w:t>
      </w:r>
      <w:r w:rsidRPr="002E2B5D">
        <w:rPr>
          <w:rFonts w:ascii="Arial" w:hAnsi="Arial" w:cs="Arial"/>
        </w:rPr>
        <w:lastRenderedPageBreak/>
        <w:t>juegos de encastre, canciones, trazados guiados y consignas de completado. Asimismo, se busca reforzar los hábitos escolares y rutinas diarias (entrada, recreo, merienda).</w:t>
      </w:r>
    </w:p>
    <w:p w:rsidR="002E2B5D" w:rsidRPr="002E2B5D" w:rsidRDefault="002E2B5D" w:rsidP="002E2B5D">
      <w:pPr>
        <w:pStyle w:val="NormalWeb"/>
        <w:spacing w:line="360" w:lineRule="auto"/>
        <w:rPr>
          <w:rFonts w:ascii="Arial" w:hAnsi="Arial" w:cs="Arial"/>
        </w:rPr>
      </w:pPr>
      <w:r w:rsidRPr="002E2B5D">
        <w:rPr>
          <w:rFonts w:ascii="Arial" w:hAnsi="Arial" w:cs="Arial"/>
        </w:rPr>
        <w:t>Respecto a la escritura, se ha iniciado el reconocimiento de las letras de su nombre. Para ello se utilizan diferentes recursos (trazado en pizarra, uso de diversos materiales para favorecer la prensión, nominación de letras en actividades cotidianas).</w:t>
      </w:r>
    </w:p>
    <w:p w:rsidR="002E2B5D" w:rsidRPr="002E2B5D" w:rsidRDefault="002E2B5D" w:rsidP="002E2B5D">
      <w:pPr>
        <w:pStyle w:val="NormalWeb"/>
        <w:spacing w:line="360" w:lineRule="auto"/>
        <w:rPr>
          <w:rFonts w:ascii="Arial" w:hAnsi="Arial" w:cs="Arial"/>
        </w:rPr>
      </w:pPr>
      <w:r w:rsidRPr="002E2B5D">
        <w:rPr>
          <w:rFonts w:ascii="Arial" w:hAnsi="Arial" w:cs="Arial"/>
        </w:rPr>
        <w:t>En las asignaturas especiales, especialmente en Danza, Alexis participa con entusiasmo. Reconoce a la docente, la saluda, le ofrece su mano y la acompaña al espacio de trabajo. Realiza las consignas por imitación y muestra disposición a colaborar en cada propuesta.</w:t>
      </w:r>
    </w:p>
    <w:p w:rsidR="002E2B5D" w:rsidRDefault="002E2B5D" w:rsidP="002E2B5D">
      <w:pPr>
        <w:pStyle w:val="NormalWeb"/>
        <w:spacing w:line="360" w:lineRule="auto"/>
        <w:rPr>
          <w:rFonts w:ascii="Arial" w:hAnsi="Arial" w:cs="Arial"/>
        </w:rPr>
      </w:pPr>
      <w:r w:rsidRPr="002E2B5D">
        <w:rPr>
          <w:rFonts w:ascii="Arial" w:hAnsi="Arial" w:cs="Arial"/>
        </w:rPr>
        <w:t>Finalmente, se recomienda continuar con las propuestas de alfabetización y favorecer la continuidad pedagógica, promoviendo la asistencia diaria y la ampliación progresiva de la jornada escolar</w:t>
      </w:r>
      <w:r>
        <w:rPr>
          <w:rFonts w:ascii="Arial" w:hAnsi="Arial" w:cs="Arial"/>
        </w:rPr>
        <w:t>.</w:t>
      </w:r>
    </w:p>
    <w:p w:rsidR="002E2B5D" w:rsidRPr="002E2B5D" w:rsidRDefault="002E2B5D" w:rsidP="002E2B5D">
      <w:pPr>
        <w:pStyle w:val="NormalWeb"/>
        <w:spacing w:line="360" w:lineRule="auto"/>
        <w:rPr>
          <w:rFonts w:ascii="Arial" w:hAnsi="Arial" w:cs="Arial"/>
          <w:b/>
        </w:rPr>
      </w:pPr>
      <w:r>
        <w:rPr>
          <w:rFonts w:ascii="Arial" w:hAnsi="Arial" w:cs="Arial"/>
          <w:b/>
        </w:rPr>
        <w:t>FIRMA AL PIE DE LOS PRESENTES:                                   FECHA:</w:t>
      </w:r>
      <w:bookmarkStart w:id="0" w:name="_GoBack"/>
      <w:bookmarkEnd w:id="0"/>
    </w:p>
    <w:p w:rsidR="00651C9D" w:rsidRPr="00651C9D" w:rsidRDefault="00651C9D" w:rsidP="00651C9D">
      <w:pPr>
        <w:spacing w:line="360" w:lineRule="auto"/>
        <w:rPr>
          <w:rFonts w:ascii="Arial" w:hAnsi="Arial" w:cs="Arial"/>
          <w:sz w:val="24"/>
          <w:szCs w:val="24"/>
          <w:lang w:val="es-MX"/>
        </w:rPr>
      </w:pPr>
    </w:p>
    <w:p w:rsidR="00651C9D" w:rsidRDefault="00651C9D" w:rsidP="003F2ABA">
      <w:pPr>
        <w:spacing w:line="360" w:lineRule="auto"/>
        <w:rPr>
          <w:rFonts w:ascii="Arial" w:hAnsi="Arial" w:cs="Arial"/>
          <w:b/>
          <w:sz w:val="24"/>
          <w:szCs w:val="24"/>
          <w:lang w:val="es-MX"/>
        </w:rPr>
      </w:pPr>
    </w:p>
    <w:p w:rsidR="00651C9D" w:rsidRDefault="00651C9D" w:rsidP="003F2ABA">
      <w:pPr>
        <w:spacing w:line="360" w:lineRule="auto"/>
        <w:rPr>
          <w:rFonts w:ascii="Arial" w:hAnsi="Arial" w:cs="Arial"/>
          <w:b/>
          <w:sz w:val="24"/>
          <w:szCs w:val="24"/>
          <w:lang w:val="es-MX"/>
        </w:rPr>
      </w:pPr>
    </w:p>
    <w:p w:rsidR="003F2ABA" w:rsidRPr="003F2ABA" w:rsidRDefault="003F2ABA" w:rsidP="003F2ABA">
      <w:pPr>
        <w:spacing w:line="360" w:lineRule="auto"/>
        <w:rPr>
          <w:rFonts w:ascii="Arial" w:hAnsi="Arial" w:cs="Arial"/>
          <w:b/>
          <w:sz w:val="24"/>
          <w:szCs w:val="24"/>
          <w:lang w:val="es-MX"/>
        </w:rPr>
      </w:pPr>
    </w:p>
    <w:sectPr w:rsidR="003F2ABA" w:rsidRPr="003F2ABA">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7AAB" w:rsidRDefault="00F27AAB" w:rsidP="003F2ABA">
      <w:pPr>
        <w:spacing w:after="0" w:line="240" w:lineRule="auto"/>
      </w:pPr>
      <w:r>
        <w:separator/>
      </w:r>
    </w:p>
  </w:endnote>
  <w:endnote w:type="continuationSeparator" w:id="0">
    <w:p w:rsidR="00F27AAB" w:rsidRDefault="00F27AAB" w:rsidP="003F2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7AAB" w:rsidRDefault="00F27AAB" w:rsidP="003F2ABA">
      <w:pPr>
        <w:spacing w:after="0" w:line="240" w:lineRule="auto"/>
      </w:pPr>
      <w:r>
        <w:separator/>
      </w:r>
    </w:p>
  </w:footnote>
  <w:footnote w:type="continuationSeparator" w:id="0">
    <w:p w:rsidR="00F27AAB" w:rsidRDefault="00F27AAB" w:rsidP="003F2A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ABA" w:rsidRDefault="003F2ABA">
    <w:pPr>
      <w:pStyle w:val="Encabezado"/>
    </w:pPr>
    <w:r>
      <w:rPr>
        <w:noProof/>
        <w:lang w:eastAsia="es-AR"/>
      </w:rPr>
      <w:drawing>
        <wp:inline distT="0" distB="0" distL="0" distR="0" wp14:anchorId="12FB6301" wp14:editId="5111E9B7">
          <wp:extent cx="5400040" cy="12058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ba62817-1c23-4a16-b90b-5916a5d6c826.jpg"/>
                  <pic:cNvPicPr/>
                </pic:nvPicPr>
                <pic:blipFill>
                  <a:blip r:embed="rId1">
                    <a:extLst>
                      <a:ext uri="{28A0092B-C50C-407E-A947-70E740481C1C}">
                        <a14:useLocalDpi xmlns:a14="http://schemas.microsoft.com/office/drawing/2010/main" val="0"/>
                      </a:ext>
                    </a:extLst>
                  </a:blip>
                  <a:stretch>
                    <a:fillRect/>
                  </a:stretch>
                </pic:blipFill>
                <pic:spPr>
                  <a:xfrm>
                    <a:off x="0" y="0"/>
                    <a:ext cx="5400040" cy="120582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ABA"/>
    <w:rsid w:val="000E2BF1"/>
    <w:rsid w:val="002E2B5D"/>
    <w:rsid w:val="002F7C85"/>
    <w:rsid w:val="003F2ABA"/>
    <w:rsid w:val="00446B21"/>
    <w:rsid w:val="00651C9D"/>
    <w:rsid w:val="009E035C"/>
    <w:rsid w:val="00A307FC"/>
    <w:rsid w:val="00A52E07"/>
    <w:rsid w:val="00BB5BA4"/>
    <w:rsid w:val="00F27A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6406AD-D37B-4E44-BD5F-3B6DD068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F2A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2ABA"/>
  </w:style>
  <w:style w:type="paragraph" w:styleId="Piedepgina">
    <w:name w:val="footer"/>
    <w:basedOn w:val="Normal"/>
    <w:link w:val="PiedepginaCar"/>
    <w:uiPriority w:val="99"/>
    <w:unhideWhenUsed/>
    <w:rsid w:val="003F2A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2ABA"/>
  </w:style>
  <w:style w:type="paragraph" w:styleId="NormalWeb">
    <w:name w:val="Normal (Web)"/>
    <w:basedOn w:val="Normal"/>
    <w:uiPriority w:val="99"/>
    <w:semiHidden/>
    <w:unhideWhenUsed/>
    <w:rsid w:val="002E2B5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2E2B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23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386</Words>
  <Characters>2127</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2025-09-23T23:28:00Z</dcterms:created>
  <dcterms:modified xsi:type="dcterms:W3CDTF">2025-09-24T01:34:00Z</dcterms:modified>
</cp:coreProperties>
</file>