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082" w:rsidRDefault="00B30082" w:rsidP="00B30082">
      <w:pPr>
        <w:pStyle w:val="a3"/>
        <w:numPr>
          <w:ilvl w:val="2"/>
          <w:numId w:val="1"/>
        </w:numPr>
        <w:ind w:firstLineChars="0"/>
        <w:rPr>
          <w:rFonts w:hint="eastAsia"/>
        </w:rPr>
      </w:pPr>
      <w:r>
        <w:rPr>
          <w:rFonts w:hint="eastAsia"/>
        </w:rPr>
        <w:t>Dalvik</w:t>
      </w:r>
      <w:r>
        <w:rPr>
          <w:rFonts w:hint="eastAsia"/>
        </w:rPr>
        <w:t>类加载机制</w:t>
      </w:r>
    </w:p>
    <w:p w:rsidR="00B30082" w:rsidRDefault="00B30082" w:rsidP="00B30082">
      <w:pPr>
        <w:ind w:firstLine="420"/>
        <w:rPr>
          <w:rFonts w:hint="eastAsia"/>
        </w:rPr>
      </w:pPr>
      <w:r>
        <w:rPr>
          <w:rFonts w:hint="eastAsia"/>
        </w:rPr>
        <w:t>对于</w:t>
      </w:r>
      <w:r>
        <w:rPr>
          <w:rFonts w:hint="eastAsia"/>
        </w:rPr>
        <w:t>Java</w:t>
      </w:r>
      <w:r>
        <w:rPr>
          <w:rFonts w:hint="eastAsia"/>
        </w:rPr>
        <w:t>虚拟机而言，将类</w:t>
      </w:r>
      <w:r>
        <w:rPr>
          <w:rFonts w:hint="eastAsia"/>
        </w:rPr>
        <w:t>class</w:t>
      </w:r>
      <w:r>
        <w:rPr>
          <w:rFonts w:hint="eastAsia"/>
        </w:rPr>
        <w:t>加载到虚拟机运行时环境的过程叫做类加载。类加载机制的主要功能是将应用程序中的操作码以及程序数据提取并加载到虚拟机内部，以保证程序的正确执行。具体到</w:t>
      </w:r>
      <w:r>
        <w:rPr>
          <w:rFonts w:hint="eastAsia"/>
        </w:rPr>
        <w:t>Dalvik</w:t>
      </w:r>
      <w:r>
        <w:rPr>
          <w:rFonts w:hint="eastAsia"/>
        </w:rPr>
        <w:t>虚拟机就是将</w:t>
      </w:r>
      <w:r>
        <w:rPr>
          <w:rFonts w:hint="eastAsia"/>
        </w:rPr>
        <w:t>Dex</w:t>
      </w:r>
      <w:r>
        <w:rPr>
          <w:rFonts w:hint="eastAsia"/>
        </w:rPr>
        <w:t>文件中的指令与数据提取出来，并加载到</w:t>
      </w:r>
      <w:r>
        <w:rPr>
          <w:rFonts w:hint="eastAsia"/>
        </w:rPr>
        <w:t>Dalvik</w:t>
      </w:r>
      <w:r>
        <w:rPr>
          <w:rFonts w:hint="eastAsia"/>
        </w:rPr>
        <w:t>虚拟机与一个</w:t>
      </w:r>
      <w:r>
        <w:rPr>
          <w:rFonts w:hint="eastAsia"/>
        </w:rPr>
        <w:t>ClassObject</w:t>
      </w:r>
      <w:r>
        <w:rPr>
          <w:rFonts w:hint="eastAsia"/>
        </w:rPr>
        <w:t>数据结构进行关联，实现在虚拟机中执行字节码。类加载具体流程如图【】所示：</w:t>
      </w:r>
    </w:p>
    <w:p w:rsidR="00B30082" w:rsidRDefault="00B30082" w:rsidP="00B30082">
      <w:pPr>
        <w:ind w:firstLine="420"/>
        <w:rPr>
          <w:rFonts w:hint="eastAsia"/>
        </w:rPr>
      </w:pPr>
    </w:p>
    <w:p w:rsidR="00B30082" w:rsidRDefault="00B30082" w:rsidP="00B30082">
      <w:pPr>
        <w:pStyle w:val="a3"/>
        <w:numPr>
          <w:ilvl w:val="3"/>
          <w:numId w:val="1"/>
        </w:numPr>
        <w:ind w:firstLineChars="0"/>
        <w:rPr>
          <w:rFonts w:hint="eastAsia"/>
        </w:rPr>
      </w:pPr>
      <w:r>
        <w:rPr>
          <w:rFonts w:hint="eastAsia"/>
        </w:rPr>
        <w:t>Dex</w:t>
      </w:r>
      <w:r>
        <w:rPr>
          <w:rFonts w:hint="eastAsia"/>
        </w:rPr>
        <w:t>文件验证与优化</w:t>
      </w:r>
    </w:p>
    <w:p w:rsidR="00B30082" w:rsidRDefault="00B30082" w:rsidP="00B30082">
      <w:pPr>
        <w:ind w:firstLine="420"/>
        <w:rPr>
          <w:rFonts w:hint="eastAsia"/>
        </w:rPr>
      </w:pPr>
      <w:r>
        <w:rPr>
          <w:rFonts w:hint="eastAsia"/>
        </w:rPr>
        <w:t>当虚拟机获取程序中的</w:t>
      </w:r>
      <w:r>
        <w:rPr>
          <w:rFonts w:hint="eastAsia"/>
        </w:rPr>
        <w:t>classes.dex</w:t>
      </w:r>
      <w:r>
        <w:rPr>
          <w:rFonts w:hint="eastAsia"/>
        </w:rPr>
        <w:t>文件后，首先将这个</w:t>
      </w:r>
      <w:r>
        <w:rPr>
          <w:rFonts w:hint="eastAsia"/>
        </w:rPr>
        <w:t>Dex</w:t>
      </w:r>
      <w:r>
        <w:rPr>
          <w:rFonts w:hint="eastAsia"/>
        </w:rPr>
        <w:t>文件进行初步的验证工作，主要包括：验证</w:t>
      </w:r>
      <w:r>
        <w:rPr>
          <w:rFonts w:hint="eastAsia"/>
        </w:rPr>
        <w:t>Magic</w:t>
      </w:r>
      <w:r>
        <w:rPr>
          <w:rFonts w:hint="eastAsia"/>
        </w:rPr>
        <w:t>，校验</w:t>
      </w:r>
      <w:r>
        <w:rPr>
          <w:rFonts w:hint="eastAsia"/>
        </w:rPr>
        <w:t>SHA-a</w:t>
      </w:r>
      <w:r>
        <w:rPr>
          <w:rFonts w:hint="eastAsia"/>
        </w:rPr>
        <w:t>签名，计算</w:t>
      </w:r>
      <w:r>
        <w:rPr>
          <w:rFonts w:hint="eastAsia"/>
        </w:rPr>
        <w:t>Dex</w:t>
      </w:r>
      <w:r>
        <w:rPr>
          <w:rFonts w:hint="eastAsia"/>
        </w:rPr>
        <w:t>校验和等几个方面，当校验完成后，则开始进行优化。</w:t>
      </w:r>
      <w:r>
        <w:rPr>
          <w:rFonts w:hint="eastAsia"/>
        </w:rPr>
        <w:t>Dex</w:t>
      </w:r>
      <w:r>
        <w:rPr>
          <w:rFonts w:hint="eastAsia"/>
        </w:rPr>
        <w:t>文件优化的目的是根据当前平台特性对程序中的字节码进行部分替换，并为</w:t>
      </w:r>
      <w:r>
        <w:rPr>
          <w:rFonts w:hint="eastAsia"/>
        </w:rPr>
        <w:t>Dex</w:t>
      </w:r>
      <w:r>
        <w:rPr>
          <w:rFonts w:hint="eastAsia"/>
        </w:rPr>
        <w:t>文件增加辅助信息以提高</w:t>
      </w:r>
      <w:r>
        <w:rPr>
          <w:rFonts w:hint="eastAsia"/>
        </w:rPr>
        <w:t>Dalvik</w:t>
      </w:r>
      <w:r>
        <w:rPr>
          <w:rFonts w:hint="eastAsia"/>
        </w:rPr>
        <w:t>运行效率，最后输出一个优化文件</w:t>
      </w:r>
      <w:r>
        <w:rPr>
          <w:rFonts w:hint="eastAsia"/>
        </w:rPr>
        <w:t>Odex</w:t>
      </w:r>
      <w:r>
        <w:rPr>
          <w:rFonts w:hint="eastAsia"/>
        </w:rPr>
        <w:t>，其结构如图</w:t>
      </w:r>
      <w:r>
        <w:rPr>
          <w:rFonts w:hint="eastAsia"/>
        </w:rPr>
        <w:t>[]</w:t>
      </w:r>
      <w:r>
        <w:rPr>
          <w:rFonts w:hint="eastAsia"/>
        </w:rPr>
        <w:t>所示。</w:t>
      </w:r>
    </w:p>
    <w:p w:rsidR="00B30082" w:rsidRDefault="00B30082" w:rsidP="00B30082">
      <w:pPr>
        <w:ind w:firstLine="420"/>
        <w:rPr>
          <w:rFonts w:hint="eastAsia"/>
        </w:rPr>
      </w:pPr>
    </w:p>
    <w:p w:rsidR="00B30082" w:rsidRDefault="00B30082" w:rsidP="00B30082">
      <w:pPr>
        <w:ind w:firstLine="420"/>
        <w:rPr>
          <w:rFonts w:hint="eastAsia"/>
        </w:rPr>
      </w:pPr>
      <w:r>
        <w:rPr>
          <w:rFonts w:hint="eastAsia"/>
        </w:rPr>
        <w:t>为了更大程序的保证原</w:t>
      </w:r>
      <w:r>
        <w:rPr>
          <w:rFonts w:hint="eastAsia"/>
        </w:rPr>
        <w:t>dex</w:t>
      </w:r>
      <w:r>
        <w:rPr>
          <w:rFonts w:hint="eastAsia"/>
        </w:rPr>
        <w:t>文件的数据的安全性以及优化机制的独立性，优化机制并没有直接改写原</w:t>
      </w:r>
      <w:r>
        <w:rPr>
          <w:rFonts w:hint="eastAsia"/>
        </w:rPr>
        <w:t>Dex</w:t>
      </w:r>
      <w:r>
        <w:rPr>
          <w:rFonts w:hint="eastAsia"/>
        </w:rPr>
        <w:t>文件，而是从新创建了一个</w:t>
      </w:r>
      <w:r>
        <w:rPr>
          <w:rFonts w:hint="eastAsia"/>
        </w:rPr>
        <w:t>Odex</w:t>
      </w:r>
      <w:r>
        <w:rPr>
          <w:rFonts w:hint="eastAsia"/>
        </w:rPr>
        <w:t>文件并以严格的机制要求优化信息写入该文件，主要包括依赖库关系、寄存器映射关系以及类的索引关系，这些管理可以提高类加载机制的执行效率。同时在优化过程中还根据平台特性对原</w:t>
      </w:r>
      <w:r>
        <w:rPr>
          <w:rFonts w:hint="eastAsia"/>
        </w:rPr>
        <w:t>Dex</w:t>
      </w:r>
      <w:r>
        <w:rPr>
          <w:rFonts w:hint="eastAsia"/>
        </w:rPr>
        <w:t>文件进行部分字节码替换（如对字段的替换，把查找改为直接引用），最后将修改过后的</w:t>
      </w:r>
      <w:r>
        <w:rPr>
          <w:rFonts w:hint="eastAsia"/>
        </w:rPr>
        <w:t>Dex</w:t>
      </w:r>
      <w:r>
        <w:rPr>
          <w:rFonts w:hint="eastAsia"/>
        </w:rPr>
        <w:t>文件写入</w:t>
      </w:r>
      <w:r>
        <w:rPr>
          <w:rFonts w:hint="eastAsia"/>
        </w:rPr>
        <w:t>Odex</w:t>
      </w:r>
      <w:r>
        <w:rPr>
          <w:rFonts w:hint="eastAsia"/>
        </w:rPr>
        <w:t>文件中。</w:t>
      </w:r>
    </w:p>
    <w:p w:rsidR="00B30082" w:rsidRDefault="00B30082" w:rsidP="00B30082">
      <w:pPr>
        <w:ind w:firstLine="420"/>
        <w:rPr>
          <w:rFonts w:hint="eastAsia"/>
        </w:rPr>
      </w:pPr>
      <w:r>
        <w:rPr>
          <w:rFonts w:hint="eastAsia"/>
        </w:rPr>
        <w:t>依赖库优化是指</w:t>
      </w:r>
      <w:r>
        <w:rPr>
          <w:rFonts w:hint="eastAsia"/>
        </w:rPr>
        <w:t>Dalvik</w:t>
      </w:r>
      <w:r>
        <w:rPr>
          <w:rFonts w:hint="eastAsia"/>
        </w:rPr>
        <w:t>虚拟机在程序执行前期通过优化机制将</w:t>
      </w:r>
      <w:r>
        <w:rPr>
          <w:rFonts w:hint="eastAsia"/>
        </w:rPr>
        <w:t>Dex</w:t>
      </w:r>
      <w:r>
        <w:rPr>
          <w:rFonts w:hint="eastAsia"/>
        </w:rPr>
        <w:t>的本地函数库整合到</w:t>
      </w:r>
      <w:r>
        <w:rPr>
          <w:rFonts w:hint="eastAsia"/>
        </w:rPr>
        <w:t>Odex</w:t>
      </w:r>
      <w:r>
        <w:rPr>
          <w:rFonts w:hint="eastAsia"/>
        </w:rPr>
        <w:t>文件中，可以在一定程度上提高程序的执行效率。类索引信息的建立是优化机制的重要工作之一，通过为</w:t>
      </w:r>
      <w:r>
        <w:rPr>
          <w:rFonts w:hint="eastAsia"/>
        </w:rPr>
        <w:t>Dex</w:t>
      </w:r>
      <w:r>
        <w:rPr>
          <w:rFonts w:hint="eastAsia"/>
        </w:rPr>
        <w:t>文件建立一个哈希表</w:t>
      </w:r>
      <w:r>
        <w:rPr>
          <w:rFonts w:hint="eastAsia"/>
        </w:rPr>
        <w:t>DexClassLookup</w:t>
      </w:r>
      <w:r>
        <w:rPr>
          <w:rFonts w:hint="eastAsia"/>
        </w:rPr>
        <w:t>，其中的每一项为</w:t>
      </w:r>
      <w:r>
        <w:rPr>
          <w:rFonts w:hint="eastAsia"/>
        </w:rPr>
        <w:t>table</w:t>
      </w:r>
      <w:r>
        <w:rPr>
          <w:rFonts w:hint="eastAsia"/>
        </w:rPr>
        <w:t>结构体对象，记录了一个类的描述符哈希值、类描述符在</w:t>
      </w:r>
      <w:r>
        <w:rPr>
          <w:rFonts w:hint="eastAsia"/>
        </w:rPr>
        <w:t>Dex</w:t>
      </w:r>
      <w:r>
        <w:rPr>
          <w:rFonts w:hint="eastAsia"/>
        </w:rPr>
        <w:t>文件中的偏移以及类定义区的偏移地址，使得类加载机制可以很快的定位类资源地址并完成类加载。</w:t>
      </w:r>
      <w:r>
        <w:rPr>
          <w:rFonts w:hint="eastAsia"/>
        </w:rPr>
        <w:t>DexClassLookup</w:t>
      </w:r>
      <w:r>
        <w:rPr>
          <w:rFonts w:hint="eastAsia"/>
        </w:rPr>
        <w:t>中数据结构定义如表</w:t>
      </w:r>
      <w:r>
        <w:rPr>
          <w:rFonts w:hint="eastAsia"/>
        </w:rPr>
        <w:t>[]</w:t>
      </w:r>
      <w:r>
        <w:rPr>
          <w:rFonts w:hint="eastAsia"/>
        </w:rPr>
        <w:t>所示：</w:t>
      </w:r>
    </w:p>
    <w:tbl>
      <w:tblPr>
        <w:tblStyle w:val="a4"/>
        <w:tblW w:w="0" w:type="auto"/>
        <w:tblInd w:w="534" w:type="dxa"/>
        <w:tblLook w:val="04A0" w:firstRow="1" w:lastRow="0" w:firstColumn="1" w:lastColumn="0" w:noHBand="0" w:noVBand="1"/>
      </w:tblPr>
      <w:tblGrid>
        <w:gridCol w:w="2306"/>
        <w:gridCol w:w="2230"/>
        <w:gridCol w:w="3260"/>
      </w:tblGrid>
      <w:tr w:rsidR="00B30082" w:rsidTr="00864A03">
        <w:tc>
          <w:tcPr>
            <w:tcW w:w="2306" w:type="dxa"/>
          </w:tcPr>
          <w:p w:rsidR="00B30082" w:rsidRDefault="00B30082" w:rsidP="00864A03">
            <w:pPr>
              <w:ind w:firstLineChars="0" w:firstLine="0"/>
              <w:rPr>
                <w:rFonts w:hint="eastAsia"/>
              </w:rPr>
            </w:pPr>
            <w:r>
              <w:rPr>
                <w:rFonts w:hint="eastAsia"/>
              </w:rPr>
              <w:t>字段名</w:t>
            </w:r>
          </w:p>
        </w:tc>
        <w:tc>
          <w:tcPr>
            <w:tcW w:w="2230" w:type="dxa"/>
          </w:tcPr>
          <w:p w:rsidR="00B30082" w:rsidRDefault="00B30082" w:rsidP="00864A03">
            <w:pPr>
              <w:ind w:firstLineChars="0" w:firstLine="0"/>
              <w:rPr>
                <w:rFonts w:hint="eastAsia"/>
              </w:rPr>
            </w:pPr>
            <w:r>
              <w:rPr>
                <w:rFonts w:hint="eastAsia"/>
              </w:rPr>
              <w:t>字段类型类型</w:t>
            </w:r>
          </w:p>
        </w:tc>
        <w:tc>
          <w:tcPr>
            <w:tcW w:w="3260" w:type="dxa"/>
          </w:tcPr>
          <w:p w:rsidR="00B30082" w:rsidRDefault="00B30082" w:rsidP="00864A03">
            <w:pPr>
              <w:ind w:firstLineChars="0" w:firstLine="0"/>
              <w:rPr>
                <w:rFonts w:hint="eastAsia"/>
              </w:rPr>
            </w:pPr>
            <w:r>
              <w:rPr>
                <w:rFonts w:hint="eastAsia"/>
              </w:rPr>
              <w:t>描述</w:t>
            </w:r>
          </w:p>
        </w:tc>
      </w:tr>
      <w:tr w:rsidR="00B30082" w:rsidTr="00864A03">
        <w:tc>
          <w:tcPr>
            <w:tcW w:w="2306" w:type="dxa"/>
          </w:tcPr>
          <w:p w:rsidR="00B30082" w:rsidRDefault="00B30082" w:rsidP="00864A03">
            <w:pPr>
              <w:ind w:firstLineChars="0" w:firstLine="0"/>
              <w:rPr>
                <w:rFonts w:hint="eastAsia"/>
              </w:rPr>
            </w:pPr>
            <w:r>
              <w:rPr>
                <w:rFonts w:hint="eastAsia"/>
              </w:rPr>
              <w:t>size</w:t>
            </w:r>
          </w:p>
        </w:tc>
        <w:tc>
          <w:tcPr>
            <w:tcW w:w="2230" w:type="dxa"/>
          </w:tcPr>
          <w:p w:rsidR="00B30082" w:rsidRDefault="00B30082" w:rsidP="00864A03">
            <w:pPr>
              <w:ind w:firstLineChars="0" w:firstLine="0"/>
              <w:rPr>
                <w:rFonts w:hint="eastAsia"/>
              </w:rPr>
            </w:pPr>
            <w:r>
              <w:rPr>
                <w:rFonts w:hint="eastAsia"/>
              </w:rPr>
              <w:t>int</w:t>
            </w:r>
          </w:p>
        </w:tc>
        <w:tc>
          <w:tcPr>
            <w:tcW w:w="3260" w:type="dxa"/>
          </w:tcPr>
          <w:p w:rsidR="00B30082" w:rsidRDefault="00B30082" w:rsidP="00864A03">
            <w:pPr>
              <w:ind w:firstLineChars="0" w:firstLine="0"/>
              <w:rPr>
                <w:rFonts w:hint="eastAsia"/>
              </w:rPr>
            </w:pPr>
            <w:r>
              <w:rPr>
                <w:rFonts w:hint="eastAsia"/>
              </w:rPr>
              <w:t>表中</w:t>
            </w:r>
            <w:r>
              <w:rPr>
                <w:rFonts w:hint="eastAsia"/>
              </w:rPr>
              <w:t>table</w:t>
            </w:r>
            <w:r>
              <w:rPr>
                <w:rFonts w:hint="eastAsia"/>
              </w:rPr>
              <w:t>的个数</w:t>
            </w:r>
            <w:r>
              <w:rPr>
                <w:rFonts w:hint="eastAsia"/>
              </w:rPr>
              <w:t>(</w:t>
            </w:r>
            <w:r>
              <w:rPr>
                <w:rFonts w:hint="eastAsia"/>
              </w:rPr>
              <w:t>对应类个数</w:t>
            </w:r>
            <w:r>
              <w:rPr>
                <w:rFonts w:hint="eastAsia"/>
              </w:rPr>
              <w:t>)</w:t>
            </w:r>
          </w:p>
        </w:tc>
      </w:tr>
      <w:tr w:rsidR="00B30082" w:rsidTr="00864A03">
        <w:tc>
          <w:tcPr>
            <w:tcW w:w="2306" w:type="dxa"/>
          </w:tcPr>
          <w:p w:rsidR="00B30082" w:rsidRDefault="00B30082" w:rsidP="00864A03">
            <w:pPr>
              <w:ind w:firstLineChars="0" w:firstLine="0"/>
              <w:rPr>
                <w:rFonts w:hint="eastAsia"/>
              </w:rPr>
            </w:pPr>
            <w:r>
              <w:rPr>
                <w:rFonts w:hint="eastAsia"/>
              </w:rPr>
              <w:t>numEntries</w:t>
            </w:r>
          </w:p>
        </w:tc>
        <w:tc>
          <w:tcPr>
            <w:tcW w:w="2230" w:type="dxa"/>
          </w:tcPr>
          <w:p w:rsidR="00B30082" w:rsidRDefault="00B30082" w:rsidP="00864A03">
            <w:pPr>
              <w:ind w:firstLineChars="0" w:firstLine="0"/>
              <w:rPr>
                <w:rFonts w:hint="eastAsia"/>
              </w:rPr>
            </w:pPr>
            <w:r>
              <w:rPr>
                <w:rFonts w:hint="eastAsia"/>
              </w:rPr>
              <w:t>int</w:t>
            </w:r>
          </w:p>
        </w:tc>
        <w:tc>
          <w:tcPr>
            <w:tcW w:w="3260" w:type="dxa"/>
          </w:tcPr>
          <w:p w:rsidR="00B30082" w:rsidRDefault="00B30082" w:rsidP="00864A03">
            <w:pPr>
              <w:ind w:firstLineChars="0" w:firstLine="0"/>
              <w:rPr>
                <w:rFonts w:hint="eastAsia"/>
              </w:rPr>
            </w:pPr>
            <w:r>
              <w:rPr>
                <w:rFonts w:hint="eastAsia"/>
              </w:rPr>
              <w:t>表项入口地址</w:t>
            </w:r>
          </w:p>
        </w:tc>
      </w:tr>
      <w:tr w:rsidR="00B30082" w:rsidTr="00864A03">
        <w:tc>
          <w:tcPr>
            <w:tcW w:w="2306" w:type="dxa"/>
          </w:tcPr>
          <w:p w:rsidR="00B30082" w:rsidRDefault="00B30082" w:rsidP="00864A03">
            <w:pPr>
              <w:ind w:firstLineChars="0" w:firstLine="0"/>
              <w:rPr>
                <w:rFonts w:hint="eastAsia"/>
              </w:rPr>
            </w:pPr>
            <w:r>
              <w:rPr>
                <w:rFonts w:hint="eastAsia"/>
              </w:rPr>
              <w:t>classDescriptorHash</w:t>
            </w:r>
          </w:p>
        </w:tc>
        <w:tc>
          <w:tcPr>
            <w:tcW w:w="2230" w:type="dxa"/>
          </w:tcPr>
          <w:p w:rsidR="00B30082" w:rsidRDefault="00B30082" w:rsidP="00864A03">
            <w:pPr>
              <w:ind w:firstLineChars="0" w:firstLine="0"/>
              <w:rPr>
                <w:rFonts w:hint="eastAsia"/>
              </w:rPr>
            </w:pPr>
            <w:r>
              <w:rPr>
                <w:rFonts w:hint="eastAsia"/>
              </w:rPr>
              <w:t>u4</w:t>
            </w:r>
          </w:p>
        </w:tc>
        <w:tc>
          <w:tcPr>
            <w:tcW w:w="3260" w:type="dxa"/>
          </w:tcPr>
          <w:p w:rsidR="00B30082" w:rsidRDefault="00B30082" w:rsidP="00864A03">
            <w:pPr>
              <w:ind w:firstLineChars="0" w:firstLine="0"/>
              <w:rPr>
                <w:rFonts w:hint="eastAsia"/>
              </w:rPr>
            </w:pPr>
            <w:r>
              <w:rPr>
                <w:rFonts w:hint="eastAsia"/>
              </w:rPr>
              <w:t>类描述符哈希值</w:t>
            </w:r>
          </w:p>
        </w:tc>
      </w:tr>
      <w:tr w:rsidR="00B30082" w:rsidTr="00864A03">
        <w:tc>
          <w:tcPr>
            <w:tcW w:w="2306" w:type="dxa"/>
          </w:tcPr>
          <w:p w:rsidR="00B30082" w:rsidRDefault="00B30082" w:rsidP="00864A03">
            <w:pPr>
              <w:ind w:firstLineChars="0" w:firstLine="0"/>
              <w:rPr>
                <w:rFonts w:hint="eastAsia"/>
              </w:rPr>
            </w:pPr>
            <w:r>
              <w:rPr>
                <w:rFonts w:hint="eastAsia"/>
              </w:rPr>
              <w:t>classDescriptorOffset</w:t>
            </w:r>
          </w:p>
        </w:tc>
        <w:tc>
          <w:tcPr>
            <w:tcW w:w="2230" w:type="dxa"/>
          </w:tcPr>
          <w:p w:rsidR="00B30082" w:rsidRDefault="00B30082" w:rsidP="00864A03">
            <w:pPr>
              <w:ind w:firstLineChars="0" w:firstLine="0"/>
              <w:rPr>
                <w:rFonts w:hint="eastAsia"/>
              </w:rPr>
            </w:pPr>
            <w:r>
              <w:rPr>
                <w:rFonts w:hint="eastAsia"/>
              </w:rPr>
              <w:t>u4</w:t>
            </w:r>
          </w:p>
        </w:tc>
        <w:tc>
          <w:tcPr>
            <w:tcW w:w="3260" w:type="dxa"/>
          </w:tcPr>
          <w:p w:rsidR="00B30082" w:rsidRDefault="00B30082" w:rsidP="00864A03">
            <w:pPr>
              <w:ind w:firstLineChars="0" w:firstLine="0"/>
              <w:rPr>
                <w:rFonts w:hint="eastAsia"/>
              </w:rPr>
            </w:pPr>
            <w:r>
              <w:rPr>
                <w:rFonts w:hint="eastAsia"/>
              </w:rPr>
              <w:t>类描述符的偏移值</w:t>
            </w:r>
          </w:p>
        </w:tc>
      </w:tr>
      <w:tr w:rsidR="00B30082" w:rsidTr="00864A03">
        <w:tc>
          <w:tcPr>
            <w:tcW w:w="2306" w:type="dxa"/>
          </w:tcPr>
          <w:p w:rsidR="00B30082" w:rsidRDefault="00B30082" w:rsidP="00864A03">
            <w:pPr>
              <w:ind w:firstLineChars="0" w:firstLine="0"/>
              <w:rPr>
                <w:rFonts w:hint="eastAsia"/>
              </w:rPr>
            </w:pPr>
            <w:r>
              <w:rPr>
                <w:rFonts w:hint="eastAsia"/>
              </w:rPr>
              <w:t>classDefOffset</w:t>
            </w:r>
          </w:p>
        </w:tc>
        <w:tc>
          <w:tcPr>
            <w:tcW w:w="2230" w:type="dxa"/>
          </w:tcPr>
          <w:p w:rsidR="00B30082" w:rsidRDefault="00B30082" w:rsidP="00864A03">
            <w:pPr>
              <w:ind w:firstLineChars="0" w:firstLine="0"/>
              <w:rPr>
                <w:rFonts w:hint="eastAsia"/>
              </w:rPr>
            </w:pPr>
            <w:r>
              <w:rPr>
                <w:rFonts w:hint="eastAsia"/>
              </w:rPr>
              <w:t>u4</w:t>
            </w:r>
          </w:p>
        </w:tc>
        <w:tc>
          <w:tcPr>
            <w:tcW w:w="3260" w:type="dxa"/>
          </w:tcPr>
          <w:p w:rsidR="00B30082" w:rsidRDefault="00B30082" w:rsidP="00864A03">
            <w:pPr>
              <w:ind w:firstLineChars="0" w:firstLine="0"/>
              <w:rPr>
                <w:rFonts w:hint="eastAsia"/>
              </w:rPr>
            </w:pPr>
            <w:r>
              <w:rPr>
                <w:rFonts w:hint="eastAsia"/>
              </w:rPr>
              <w:t>类定义偏移值</w:t>
            </w:r>
          </w:p>
        </w:tc>
      </w:tr>
    </w:tbl>
    <w:p w:rsidR="00B30082" w:rsidRDefault="00B30082" w:rsidP="00B30082">
      <w:pPr>
        <w:ind w:firstLine="420"/>
        <w:rPr>
          <w:rFonts w:hint="eastAsia"/>
        </w:rPr>
      </w:pPr>
      <w:r>
        <w:rPr>
          <w:rFonts w:hint="eastAsia"/>
        </w:rPr>
        <w:t>Android</w:t>
      </w:r>
      <w:r>
        <w:rPr>
          <w:rFonts w:hint="eastAsia"/>
        </w:rPr>
        <w:t>设备在应用程序第一次启动的时候往往耗费较长的时间，在这期间虚拟机对目标</w:t>
      </w:r>
      <w:r>
        <w:rPr>
          <w:rFonts w:hint="eastAsia"/>
        </w:rPr>
        <w:t>Dex</w:t>
      </w:r>
      <w:r>
        <w:rPr>
          <w:rFonts w:hint="eastAsia"/>
        </w:rPr>
        <w:t>文件行了验证与优化并为之生成了</w:t>
      </w:r>
      <w:r>
        <w:rPr>
          <w:rFonts w:hint="eastAsia"/>
        </w:rPr>
        <w:t>Odex</w:t>
      </w:r>
      <w:r>
        <w:rPr>
          <w:rFonts w:hint="eastAsia"/>
        </w:rPr>
        <w:t>文件。当用户再次启动的时候，</w:t>
      </w:r>
      <w:r>
        <w:rPr>
          <w:rFonts w:hint="eastAsia"/>
        </w:rPr>
        <w:t>Odex</w:t>
      </w:r>
      <w:r>
        <w:rPr>
          <w:rFonts w:hint="eastAsia"/>
        </w:rPr>
        <w:t>文件会代替原有的</w:t>
      </w:r>
      <w:r>
        <w:rPr>
          <w:rFonts w:hint="eastAsia"/>
        </w:rPr>
        <w:t>Dex</w:t>
      </w:r>
      <w:r>
        <w:rPr>
          <w:rFonts w:hint="eastAsia"/>
        </w:rPr>
        <w:t>文件被虚拟机引用执行，不在需要进行优化，因而启动时间就要短很多。</w:t>
      </w:r>
    </w:p>
    <w:p w:rsidR="00B30082" w:rsidRDefault="00B30082" w:rsidP="00B30082">
      <w:pPr>
        <w:ind w:firstLine="420"/>
        <w:rPr>
          <w:rFonts w:hint="eastAsia"/>
        </w:rPr>
      </w:pPr>
    </w:p>
    <w:p w:rsidR="00B30082" w:rsidRDefault="00B30082" w:rsidP="00B30082">
      <w:pPr>
        <w:pStyle w:val="a3"/>
        <w:numPr>
          <w:ilvl w:val="3"/>
          <w:numId w:val="1"/>
        </w:numPr>
        <w:ind w:firstLineChars="0"/>
        <w:rPr>
          <w:rFonts w:hint="eastAsia"/>
        </w:rPr>
      </w:pPr>
      <w:r>
        <w:rPr>
          <w:rFonts w:hint="eastAsia"/>
        </w:rPr>
        <w:t>Dex</w:t>
      </w:r>
      <w:r>
        <w:rPr>
          <w:rFonts w:hint="eastAsia"/>
        </w:rPr>
        <w:t>文件与解析</w:t>
      </w:r>
    </w:p>
    <w:p w:rsidR="00B30082" w:rsidRDefault="00B30082" w:rsidP="00B30082">
      <w:pPr>
        <w:ind w:firstLine="420"/>
        <w:rPr>
          <w:rFonts w:hint="eastAsia"/>
        </w:rPr>
      </w:pPr>
      <w:r>
        <w:rPr>
          <w:rFonts w:hint="eastAsia"/>
        </w:rPr>
        <w:t>Dex</w:t>
      </w:r>
      <w:r>
        <w:rPr>
          <w:rFonts w:hint="eastAsia"/>
        </w:rPr>
        <w:t>文件与由多个</w:t>
      </w:r>
      <w:r>
        <w:rPr>
          <w:rFonts w:hint="eastAsia"/>
        </w:rPr>
        <w:t>Class</w:t>
      </w:r>
      <w:r>
        <w:rPr>
          <w:rFonts w:hint="eastAsia"/>
        </w:rPr>
        <w:t>文件整合而成，这是的</w:t>
      </w:r>
      <w:r>
        <w:rPr>
          <w:rFonts w:hint="eastAsia"/>
        </w:rPr>
        <w:t>Dalvik</w:t>
      </w:r>
      <w:r>
        <w:rPr>
          <w:rFonts w:hint="eastAsia"/>
        </w:rPr>
        <w:t>在加载一个目标类之前需要对</w:t>
      </w:r>
      <w:r>
        <w:rPr>
          <w:rFonts w:hint="eastAsia"/>
        </w:rPr>
        <w:t>Dex</w:t>
      </w:r>
      <w:r>
        <w:rPr>
          <w:rFonts w:hint="eastAsia"/>
        </w:rPr>
        <w:t>文件进行一系列的处理。</w:t>
      </w:r>
      <w:r>
        <w:rPr>
          <w:rFonts w:hint="eastAsia"/>
        </w:rPr>
        <w:t>Dex</w:t>
      </w:r>
      <w:r>
        <w:rPr>
          <w:rFonts w:hint="eastAsia"/>
        </w:rPr>
        <w:t>文件解析的主要目的就是对</w:t>
      </w:r>
      <w:r>
        <w:rPr>
          <w:rFonts w:hint="eastAsia"/>
        </w:rPr>
        <w:t>Dex</w:t>
      </w:r>
      <w:r>
        <w:rPr>
          <w:rFonts w:hint="eastAsia"/>
        </w:rPr>
        <w:t>文件进行读取分析，并建立一个</w:t>
      </w:r>
      <w:r>
        <w:rPr>
          <w:rFonts w:hint="eastAsia"/>
        </w:rPr>
        <w:t>DexFile</w:t>
      </w:r>
      <w:r>
        <w:rPr>
          <w:rFonts w:hint="eastAsia"/>
        </w:rPr>
        <w:t>结构体实例来描述该</w:t>
      </w:r>
      <w:r>
        <w:rPr>
          <w:rFonts w:hint="eastAsia"/>
        </w:rPr>
        <w:t>Dex</w:t>
      </w:r>
      <w:r>
        <w:rPr>
          <w:rFonts w:hint="eastAsia"/>
        </w:rPr>
        <w:t>文件，使得类加载函数可以通过该结构对目标类进行全部的数据进行索引并提取，完成类的实际加载工作。</w:t>
      </w:r>
    </w:p>
    <w:p w:rsidR="00B30082" w:rsidRDefault="00B30082" w:rsidP="00B30082">
      <w:pPr>
        <w:ind w:firstLine="420"/>
        <w:rPr>
          <w:rFonts w:hint="eastAsia"/>
        </w:rPr>
      </w:pPr>
      <w:r>
        <w:rPr>
          <w:rFonts w:hint="eastAsia"/>
        </w:rPr>
        <w:t>Odex</w:t>
      </w:r>
      <w:r>
        <w:rPr>
          <w:rFonts w:hint="eastAsia"/>
        </w:rPr>
        <w:t>文件在解析过程中比较快的原因就是可以把类索引信息、依赖库信息、寄存器关系信息等提前与</w:t>
      </w:r>
      <w:r>
        <w:rPr>
          <w:rFonts w:hint="eastAsia"/>
        </w:rPr>
        <w:t>DexFile</w:t>
      </w:r>
      <w:r>
        <w:rPr>
          <w:rFonts w:hint="eastAsia"/>
        </w:rPr>
        <w:t>进行关联。完成优化数据的处理之后，将对写入</w:t>
      </w:r>
      <w:r>
        <w:rPr>
          <w:rFonts w:hint="eastAsia"/>
        </w:rPr>
        <w:t>Odex</w:t>
      </w:r>
      <w:r>
        <w:rPr>
          <w:rFonts w:hint="eastAsia"/>
        </w:rPr>
        <w:t>文件的</w:t>
      </w:r>
      <w:r>
        <w:rPr>
          <w:rFonts w:hint="eastAsia"/>
        </w:rPr>
        <w:t>Dex</w:t>
      </w:r>
      <w:r>
        <w:rPr>
          <w:rFonts w:hint="eastAsia"/>
        </w:rPr>
        <w:t>数据进行解析，将</w:t>
      </w:r>
      <w:r>
        <w:rPr>
          <w:rFonts w:hint="eastAsia"/>
        </w:rPr>
        <w:t>DexFile</w:t>
      </w:r>
      <w:r>
        <w:rPr>
          <w:rFonts w:hint="eastAsia"/>
        </w:rPr>
        <w:t>数据结构中各个成员变量与</w:t>
      </w:r>
      <w:r>
        <w:rPr>
          <w:rFonts w:hint="eastAsia"/>
        </w:rPr>
        <w:t>Dex</w:t>
      </w:r>
      <w:r>
        <w:rPr>
          <w:rFonts w:hint="eastAsia"/>
        </w:rPr>
        <w:t>文件的各个数据部分进行关联，是的虚拟机能够更加高效的对</w:t>
      </w:r>
      <w:r>
        <w:rPr>
          <w:rFonts w:hint="eastAsia"/>
        </w:rPr>
        <w:t>Dex</w:t>
      </w:r>
      <w:r>
        <w:rPr>
          <w:rFonts w:hint="eastAsia"/>
        </w:rPr>
        <w:t>文件中的数据进行查找并获取，关联效果如图</w:t>
      </w:r>
      <w:r>
        <w:rPr>
          <w:rFonts w:hint="eastAsia"/>
        </w:rPr>
        <w:t>[]</w:t>
      </w:r>
      <w:r>
        <w:rPr>
          <w:rFonts w:hint="eastAsia"/>
        </w:rPr>
        <w:t>所示。</w:t>
      </w:r>
    </w:p>
    <w:p w:rsidR="00B30082" w:rsidRPr="00837F1E" w:rsidRDefault="00B30082" w:rsidP="00B30082">
      <w:pPr>
        <w:ind w:firstLine="420"/>
        <w:rPr>
          <w:rFonts w:hint="eastAsia"/>
        </w:rPr>
      </w:pPr>
    </w:p>
    <w:p w:rsidR="00B30082" w:rsidRDefault="00B30082" w:rsidP="00B30082">
      <w:pPr>
        <w:ind w:firstLine="420"/>
        <w:rPr>
          <w:rFonts w:hint="eastAsia"/>
        </w:rPr>
      </w:pPr>
      <w:r>
        <w:rPr>
          <w:noProof/>
        </w:rPr>
        <w:drawing>
          <wp:inline distT="0" distB="0" distL="0" distR="0" wp14:anchorId="2C942443" wp14:editId="4A3FE299">
            <wp:extent cx="4169664" cy="3621024"/>
            <wp:effectExtent l="0" t="0" r="2540" b="0"/>
            <wp:docPr id="19" name="图片 19" descr="http://hi.csdn.net/attachment/201007/6/0_127838235177K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007/6/0_127838235177K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8591" cy="3637461"/>
                    </a:xfrm>
                    <a:prstGeom prst="rect">
                      <a:avLst/>
                    </a:prstGeom>
                    <a:noFill/>
                    <a:ln>
                      <a:noFill/>
                    </a:ln>
                  </pic:spPr>
                </pic:pic>
              </a:graphicData>
            </a:graphic>
          </wp:inline>
        </w:drawing>
      </w:r>
    </w:p>
    <w:p w:rsidR="00B30082" w:rsidRDefault="00B30082" w:rsidP="00B30082">
      <w:pPr>
        <w:ind w:firstLine="420"/>
        <w:rPr>
          <w:rFonts w:hint="eastAsia"/>
        </w:rPr>
      </w:pPr>
    </w:p>
    <w:p w:rsidR="00B30082" w:rsidRDefault="00B30082" w:rsidP="00B30082">
      <w:pPr>
        <w:pStyle w:val="a3"/>
        <w:numPr>
          <w:ilvl w:val="3"/>
          <w:numId w:val="1"/>
        </w:numPr>
        <w:ind w:firstLineChars="0"/>
        <w:rPr>
          <w:rFonts w:hint="eastAsia"/>
        </w:rPr>
      </w:pPr>
      <w:r>
        <w:rPr>
          <w:rFonts w:hint="eastAsia"/>
        </w:rPr>
        <w:t>加载类数据</w:t>
      </w:r>
    </w:p>
    <w:p w:rsidR="00B30082" w:rsidRDefault="00B30082" w:rsidP="00B30082">
      <w:pPr>
        <w:ind w:firstLine="420"/>
        <w:rPr>
          <w:rFonts w:hint="eastAsia"/>
        </w:rPr>
      </w:pPr>
      <w:r>
        <w:rPr>
          <w:rFonts w:hint="eastAsia"/>
        </w:rPr>
        <w:t>类加载机制的根本任务是根据运行程序的需要在已被虚拟机解析的</w:t>
      </w:r>
      <w:r>
        <w:rPr>
          <w:rFonts w:hint="eastAsia"/>
        </w:rPr>
        <w:t>Dex</w:t>
      </w:r>
      <w:r>
        <w:rPr>
          <w:rFonts w:hint="eastAsia"/>
        </w:rPr>
        <w:t>文件中查找并加载指定类。</w:t>
      </w:r>
    </w:p>
    <w:p w:rsidR="00B30082" w:rsidRPr="008E11BC" w:rsidRDefault="00B30082" w:rsidP="00B30082">
      <w:pPr>
        <w:ind w:firstLine="420"/>
        <w:rPr>
          <w:rFonts w:hint="eastAsia"/>
        </w:rPr>
      </w:pPr>
    </w:p>
    <w:p w:rsidR="00AA6860" w:rsidRPr="00B30082" w:rsidRDefault="00AA6860" w:rsidP="00B30082">
      <w:pPr>
        <w:ind w:firstLine="420"/>
      </w:pPr>
      <w:bookmarkStart w:id="0" w:name="_GoBack"/>
      <w:bookmarkEnd w:id="0"/>
    </w:p>
    <w:sectPr w:rsidR="00AA6860" w:rsidRPr="00B300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204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082"/>
    <w:rsid w:val="00AA6860"/>
    <w:rsid w:val="00B30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0082"/>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0082"/>
    <w:pPr>
      <w:ind w:firstLine="420"/>
    </w:pPr>
  </w:style>
  <w:style w:type="table" w:styleId="a4">
    <w:name w:val="Table Grid"/>
    <w:basedOn w:val="a1"/>
    <w:uiPriority w:val="59"/>
    <w:rsid w:val="00B300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B30082"/>
    <w:rPr>
      <w:sz w:val="18"/>
      <w:szCs w:val="18"/>
    </w:rPr>
  </w:style>
  <w:style w:type="character" w:customStyle="1" w:styleId="Char">
    <w:name w:val="批注框文本 Char"/>
    <w:basedOn w:val="a0"/>
    <w:link w:val="a5"/>
    <w:uiPriority w:val="99"/>
    <w:semiHidden/>
    <w:rsid w:val="00B3008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0082"/>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0082"/>
    <w:pPr>
      <w:ind w:firstLine="420"/>
    </w:pPr>
  </w:style>
  <w:style w:type="table" w:styleId="a4">
    <w:name w:val="Table Grid"/>
    <w:basedOn w:val="a1"/>
    <w:uiPriority w:val="59"/>
    <w:rsid w:val="00B300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B30082"/>
    <w:rPr>
      <w:sz w:val="18"/>
      <w:szCs w:val="18"/>
    </w:rPr>
  </w:style>
  <w:style w:type="character" w:customStyle="1" w:styleId="Char">
    <w:name w:val="批注框文本 Char"/>
    <w:basedOn w:val="a0"/>
    <w:link w:val="a5"/>
    <w:uiPriority w:val="99"/>
    <w:semiHidden/>
    <w:rsid w:val="00B300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gaigai</dc:creator>
  <cp:lastModifiedBy>gaigai</cp:lastModifiedBy>
  <cp:revision>1</cp:revision>
  <dcterms:created xsi:type="dcterms:W3CDTF">2016-03-13T08:01:00Z</dcterms:created>
  <dcterms:modified xsi:type="dcterms:W3CDTF">2016-03-13T08:01:00Z</dcterms:modified>
</cp:coreProperties>
</file>