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17D" w:rsidRPr="0032517D" w:rsidRDefault="0032517D" w:rsidP="0032517D">
      <w:pPr>
        <w:jc w:val="center"/>
        <w:rPr>
          <w:rFonts w:asciiTheme="majorEastAsia" w:eastAsiaTheme="majorEastAsia" w:hAnsiTheme="majorEastAsia" w:hint="eastAsia"/>
          <w:b/>
          <w:sz w:val="22"/>
        </w:rPr>
      </w:pPr>
      <w:r w:rsidRPr="0032517D">
        <w:rPr>
          <w:rFonts w:asciiTheme="majorEastAsia" w:eastAsiaTheme="majorEastAsia" w:hAnsiTheme="majorEastAsia" w:hint="eastAsia"/>
          <w:b/>
          <w:sz w:val="22"/>
        </w:rPr>
        <w:t>「学びのデザイン」のコミュニティをつくる</w:t>
      </w:r>
    </w:p>
    <w:p w:rsidR="0032517D" w:rsidRDefault="0032517D" w:rsidP="0032517D">
      <w:pPr>
        <w:jc w:val="right"/>
        <w:rPr>
          <w:rFonts w:hint="eastAsia"/>
        </w:rPr>
      </w:pPr>
      <w:r>
        <w:rPr>
          <w:rFonts w:hint="eastAsia"/>
        </w:rPr>
        <w:t>たけち　ゆかり</w:t>
      </w:r>
    </w:p>
    <w:p w:rsidR="0032517D" w:rsidRDefault="0032517D">
      <w:pPr>
        <w:rPr>
          <w:rFonts w:hint="eastAsia"/>
        </w:rPr>
      </w:pPr>
    </w:p>
    <w:p w:rsidR="003F283D" w:rsidRPr="0032517D" w:rsidRDefault="0032517D">
      <w:pPr>
        <w:rPr>
          <w:rFonts w:asciiTheme="majorEastAsia" w:eastAsiaTheme="majorEastAsia" w:hAnsiTheme="majorEastAsia"/>
        </w:rPr>
      </w:pPr>
      <w:r w:rsidRPr="0032517D">
        <w:rPr>
          <w:rFonts w:asciiTheme="majorEastAsia" w:eastAsiaTheme="majorEastAsia" w:hAnsiTheme="majorEastAsia" w:hint="eastAsia"/>
        </w:rPr>
        <w:t>ラーニング・パターン（※）を用いた「学びの対話ワークショップ」を開催して、</w:t>
      </w:r>
      <w:r w:rsidR="003F283D" w:rsidRPr="0032517D">
        <w:rPr>
          <w:rFonts w:asciiTheme="majorEastAsia" w:eastAsiaTheme="majorEastAsia" w:hAnsiTheme="majorEastAsia" w:hint="eastAsia"/>
        </w:rPr>
        <w:t>考えたこと・感じたこと・ 学んだこと</w:t>
      </w:r>
    </w:p>
    <w:p w:rsidR="0032517D" w:rsidRDefault="0032517D">
      <w:pPr>
        <w:rPr>
          <w:rFonts w:hint="eastAsia"/>
        </w:rPr>
      </w:pPr>
      <w:r>
        <w:rPr>
          <w:rFonts w:hint="eastAsia"/>
        </w:rPr>
        <w:t>≪概要≫</w:t>
      </w:r>
    </w:p>
    <w:p w:rsidR="00B767DC" w:rsidRDefault="003F6FD0">
      <w:r>
        <w:t>■</w:t>
      </w:r>
      <w:r w:rsidR="00216995">
        <w:t>人数：４人</w:t>
      </w:r>
    </w:p>
    <w:p w:rsidR="00216995" w:rsidRDefault="003F6FD0">
      <w:r>
        <w:t>■</w:t>
      </w:r>
      <w:r w:rsidR="00216995">
        <w:rPr>
          <w:rFonts w:hint="eastAsia"/>
        </w:rPr>
        <w:t>時間：</w:t>
      </w:r>
      <w:r w:rsidR="003F283D">
        <w:rPr>
          <w:rFonts w:hint="eastAsia"/>
        </w:rPr>
        <w:t>全体で</w:t>
      </w:r>
      <w:r w:rsidR="00216995">
        <w:rPr>
          <w:rFonts w:hint="eastAsia"/>
        </w:rPr>
        <w:t>２時間３０分</w:t>
      </w:r>
    </w:p>
    <w:p w:rsidR="00216995" w:rsidRDefault="00216995">
      <w:r>
        <w:rPr>
          <w:rFonts w:hint="eastAsia"/>
        </w:rPr>
        <w:t xml:space="preserve">　　　</w:t>
      </w:r>
      <w:r w:rsidR="003F6FD0">
        <w:rPr>
          <w:rFonts w:hint="eastAsia"/>
        </w:rPr>
        <w:t>①</w:t>
      </w:r>
      <w:r>
        <w:rPr>
          <w:rFonts w:hint="eastAsia"/>
        </w:rPr>
        <w:t>15</w:t>
      </w:r>
      <w:r>
        <w:rPr>
          <w:rFonts w:hint="eastAsia"/>
        </w:rPr>
        <w:t>分：趣旨及びラーニングパターンの説明</w:t>
      </w:r>
    </w:p>
    <w:p w:rsidR="00216995" w:rsidRDefault="00216995">
      <w:r>
        <w:rPr>
          <w:rFonts w:hint="eastAsia"/>
        </w:rPr>
        <w:t xml:space="preserve">　　　</w:t>
      </w:r>
      <w:r w:rsidR="003F6FD0">
        <w:rPr>
          <w:rFonts w:hint="eastAsia"/>
        </w:rPr>
        <w:t>②</w:t>
      </w:r>
      <w:r>
        <w:rPr>
          <w:rFonts w:hint="eastAsia"/>
        </w:rPr>
        <w:t>10</w:t>
      </w:r>
      <w:r>
        <w:rPr>
          <w:rFonts w:hint="eastAsia"/>
        </w:rPr>
        <w:t>分：体験済み</w:t>
      </w:r>
      <w:r>
        <w:rPr>
          <w:rFonts w:hint="eastAsia"/>
        </w:rPr>
        <w:t>or</w:t>
      </w:r>
      <w:r>
        <w:rPr>
          <w:rFonts w:hint="eastAsia"/>
        </w:rPr>
        <w:t>体験した</w:t>
      </w:r>
      <w:r w:rsidR="005377E7">
        <w:rPr>
          <w:rFonts w:hint="eastAsia"/>
        </w:rPr>
        <w:t>い</w:t>
      </w:r>
      <w:r>
        <w:rPr>
          <w:rFonts w:hint="eastAsia"/>
        </w:rPr>
        <w:t>パターンの選択（個人ワーク）</w:t>
      </w:r>
    </w:p>
    <w:p w:rsidR="00216995" w:rsidRDefault="003F6FD0">
      <w:r>
        <w:rPr>
          <w:rFonts w:hint="eastAsia"/>
        </w:rPr>
        <w:t>③</w:t>
      </w:r>
      <w:r w:rsidR="00216995">
        <w:rPr>
          <w:rFonts w:hint="eastAsia"/>
        </w:rPr>
        <w:t>２時間：それぞれの体験のシェア</w:t>
      </w:r>
    </w:p>
    <w:p w:rsidR="003F283D" w:rsidRDefault="003F6FD0">
      <w:r>
        <w:t>■</w:t>
      </w:r>
      <w:r w:rsidR="003F283D">
        <w:rPr>
          <w:rFonts w:hint="eastAsia"/>
        </w:rPr>
        <w:t>使ったもの</w:t>
      </w:r>
    </w:p>
    <w:p w:rsidR="00216995" w:rsidRDefault="0032517D" w:rsidP="003F283D">
      <w:pPr>
        <w:ind w:firstLineChars="300" w:firstLine="630"/>
      </w:pPr>
      <w:r>
        <w:rPr>
          <w:rFonts w:hint="eastAsia"/>
          <w:noProof/>
        </w:rPr>
        <w:drawing>
          <wp:anchor distT="0" distB="0" distL="114300" distR="114300" simplePos="0" relativeHeight="251660288" behindDoc="0" locked="0" layoutInCell="1" allowOverlap="1">
            <wp:simplePos x="0" y="0"/>
            <wp:positionH relativeFrom="margin">
              <wp:posOffset>63500</wp:posOffset>
            </wp:positionH>
            <wp:positionV relativeFrom="margin">
              <wp:posOffset>2519680</wp:posOffset>
            </wp:positionV>
            <wp:extent cx="3124835" cy="2352040"/>
            <wp:effectExtent l="0" t="381000" r="0" b="372110"/>
            <wp:wrapSquare wrapText="bothSides"/>
            <wp:docPr id="10" name="図 9" descr="写真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写真 1.JPG"/>
                    <pic:cNvPicPr/>
                  </pic:nvPicPr>
                  <pic:blipFill>
                    <a:blip r:embed="rId6" cstate="print"/>
                    <a:stretch>
                      <a:fillRect/>
                    </a:stretch>
                  </pic:blipFill>
                  <pic:spPr>
                    <a:xfrm rot="5400000">
                      <a:off x="0" y="0"/>
                      <a:ext cx="3124835" cy="2352040"/>
                    </a:xfrm>
                    <a:prstGeom prst="rect">
                      <a:avLst/>
                    </a:prstGeom>
                  </pic:spPr>
                </pic:pic>
              </a:graphicData>
            </a:graphic>
          </wp:anchor>
        </w:drawing>
      </w:r>
      <w:r w:rsidR="003F283D">
        <w:rPr>
          <w:rFonts w:hint="eastAsia"/>
        </w:rPr>
        <w:t>①</w:t>
      </w:r>
      <w:r w:rsidR="00216995">
        <w:rPr>
          <w:rFonts w:hint="eastAsia"/>
        </w:rPr>
        <w:t>配布資料：伊庭先生のスライドのうち５枚ほど</w:t>
      </w:r>
      <w:r w:rsidR="003F283D">
        <w:rPr>
          <w:rFonts w:hint="eastAsia"/>
        </w:rPr>
        <w:t>、</w:t>
      </w:r>
      <w:r w:rsidR="00216995">
        <w:rPr>
          <w:rFonts w:hint="eastAsia"/>
        </w:rPr>
        <w:t>１２のラーニングパターンの</w:t>
      </w:r>
      <w:r w:rsidR="003F283D">
        <w:rPr>
          <w:rFonts w:hint="eastAsia"/>
        </w:rPr>
        <w:t>説明の</w:t>
      </w:r>
      <w:r w:rsidR="00216995">
        <w:rPr>
          <w:rFonts w:hint="eastAsia"/>
        </w:rPr>
        <w:t>抜き刷り</w:t>
      </w:r>
    </w:p>
    <w:p w:rsidR="003F283D" w:rsidRDefault="003F283D" w:rsidP="003F283D">
      <w:pPr>
        <w:ind w:firstLineChars="300" w:firstLine="630"/>
      </w:pPr>
      <w:r>
        <w:rPr>
          <w:rFonts w:hint="eastAsia"/>
        </w:rPr>
        <w:t>②模造紙</w:t>
      </w:r>
    </w:p>
    <w:p w:rsidR="003F283D" w:rsidRPr="003F283D" w:rsidRDefault="003F283D" w:rsidP="003F283D">
      <w:pPr>
        <w:ind w:firstLineChars="300" w:firstLine="630"/>
      </w:pPr>
      <w:r>
        <w:rPr>
          <w:rFonts w:hint="eastAsia"/>
        </w:rPr>
        <w:t>③カラーペン</w:t>
      </w:r>
    </w:p>
    <w:p w:rsidR="00216995" w:rsidRDefault="003F6FD0">
      <w:r>
        <w:t>■</w:t>
      </w:r>
      <w:r w:rsidR="00216995">
        <w:rPr>
          <w:rFonts w:hint="eastAsia"/>
        </w:rPr>
        <w:t>具体的方法：</w:t>
      </w:r>
    </w:p>
    <w:p w:rsidR="00216995" w:rsidRDefault="00445DB8">
      <w:r>
        <w:rPr>
          <w:noProof/>
        </w:rPr>
        <w:pict>
          <v:shapetype id="_x0000_t202" coordsize="21600,21600" o:spt="202" path="m,l,21600r21600,l21600,xe">
            <v:stroke joinstyle="miter"/>
            <v:path gradientshapeok="t" o:connecttype="rect"/>
          </v:shapetype>
          <v:shape id="_x0000_s1026" type="#_x0000_t202" style="position:absolute;left:0;text-align:left;margin-left:-262.9pt;margin-top:13.45pt;width:108.75pt;height:24.35pt;z-index:251662336;mso-height-percent:200;mso-height-percent:200;mso-width-relative:margin;mso-height-relative:margin">
            <v:textbox style="mso-fit-shape-to-text:t">
              <w:txbxContent>
                <w:p w:rsidR="00EA0901" w:rsidRPr="00EA0901" w:rsidRDefault="00EA0901">
                  <w:pPr>
                    <w:rPr>
                      <w:rFonts w:asciiTheme="majorEastAsia" w:eastAsiaTheme="majorEastAsia" w:hAnsiTheme="majorEastAsia"/>
                      <w:sz w:val="20"/>
                    </w:rPr>
                  </w:pPr>
                  <w:r w:rsidRPr="00EA0901">
                    <w:rPr>
                      <w:rFonts w:asciiTheme="majorEastAsia" w:eastAsiaTheme="majorEastAsia" w:hAnsiTheme="majorEastAsia"/>
                      <w:sz w:val="20"/>
                    </w:rPr>
                    <w:t>個人ワーク中の様子</w:t>
                  </w:r>
                </w:p>
              </w:txbxContent>
            </v:textbox>
          </v:shape>
        </w:pict>
      </w:r>
      <w:r w:rsidR="00216995">
        <w:rPr>
          <w:rFonts w:hint="eastAsia"/>
        </w:rPr>
        <w:t xml:space="preserve">　　　①それぞれの体験したいパターンを</w:t>
      </w:r>
      <w:r w:rsidR="003F283D">
        <w:rPr>
          <w:rFonts w:hint="eastAsia"/>
        </w:rPr>
        <w:t>発表してもらい、それを模造紙に</w:t>
      </w:r>
      <w:r w:rsidR="00EA0901">
        <w:rPr>
          <w:rFonts w:hint="eastAsia"/>
        </w:rPr>
        <w:t>書き出す↓</w:t>
      </w:r>
    </w:p>
    <w:p w:rsidR="00293C17" w:rsidRDefault="00216995" w:rsidP="003F283D">
      <w:pPr>
        <w:ind w:left="840" w:hangingChars="400" w:hanging="840"/>
      </w:pPr>
      <w:r>
        <w:rPr>
          <w:rFonts w:hint="eastAsia"/>
        </w:rPr>
        <w:t xml:space="preserve">　　　</w:t>
      </w:r>
    </w:p>
    <w:p w:rsidR="00216995" w:rsidRDefault="0032517D" w:rsidP="003F283D">
      <w:pPr>
        <w:ind w:left="840" w:hangingChars="400" w:hanging="840"/>
      </w:pPr>
      <w:r>
        <w:rPr>
          <w:rFonts w:hint="eastAsia"/>
          <w:noProof/>
        </w:rPr>
        <w:drawing>
          <wp:anchor distT="0" distB="0" distL="114300" distR="114300" simplePos="0" relativeHeight="251658240" behindDoc="0" locked="0" layoutInCell="1" allowOverlap="1">
            <wp:simplePos x="0" y="0"/>
            <wp:positionH relativeFrom="margin">
              <wp:posOffset>3028950</wp:posOffset>
            </wp:positionH>
            <wp:positionV relativeFrom="margin">
              <wp:posOffset>4826000</wp:posOffset>
            </wp:positionV>
            <wp:extent cx="3283585" cy="2489200"/>
            <wp:effectExtent l="0" t="400050" r="0" b="387350"/>
            <wp:wrapSquare wrapText="bothSides"/>
            <wp:docPr id="4" name="図 3" descr="写真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写真 3.JPG"/>
                    <pic:cNvPicPr/>
                  </pic:nvPicPr>
                  <pic:blipFill>
                    <a:blip r:embed="rId7" cstate="print"/>
                    <a:stretch>
                      <a:fillRect/>
                    </a:stretch>
                  </pic:blipFill>
                  <pic:spPr>
                    <a:xfrm rot="5400000">
                      <a:off x="0" y="0"/>
                      <a:ext cx="3283585" cy="2489200"/>
                    </a:xfrm>
                    <a:prstGeom prst="rect">
                      <a:avLst/>
                    </a:prstGeom>
                  </pic:spPr>
                </pic:pic>
              </a:graphicData>
            </a:graphic>
          </wp:anchor>
        </w:drawing>
      </w:r>
      <w:r w:rsidR="00216995">
        <w:rPr>
          <w:rFonts w:hint="eastAsia"/>
        </w:rPr>
        <w:t>②</w:t>
      </w:r>
      <w:r w:rsidR="003F283D">
        <w:rPr>
          <w:rFonts w:hint="eastAsia"/>
        </w:rPr>
        <w:t>その書き出したそれぞれのパターンについて</w:t>
      </w:r>
      <w:r w:rsidR="00216995">
        <w:rPr>
          <w:rFonts w:hint="eastAsia"/>
        </w:rPr>
        <w:t>、体験済みのメンバーがいればその経験を話してもらう。</w:t>
      </w:r>
    </w:p>
    <w:p w:rsidR="00216995" w:rsidRDefault="00216995" w:rsidP="003F283D">
      <w:pPr>
        <w:ind w:left="840" w:hangingChars="400" w:hanging="840"/>
      </w:pPr>
      <w:r>
        <w:rPr>
          <w:rFonts w:hint="eastAsia"/>
        </w:rPr>
        <w:t>③②の話を聞いて他のメンバーは自分たちが疑問に思っていることや質問をして、体験済みの話の解釈を確認するもしくは、他のメンバーなりの考えを述べていく。</w:t>
      </w:r>
    </w:p>
    <w:p w:rsidR="00216995" w:rsidRDefault="00216995">
      <w:r>
        <w:rPr>
          <w:rFonts w:hint="eastAsia"/>
        </w:rPr>
        <w:t>④</w:t>
      </w:r>
      <w:r w:rsidR="005377E7">
        <w:rPr>
          <w:rFonts w:hint="eastAsia"/>
        </w:rPr>
        <w:t>時間があったので、体験したいパターンを選んだ理由について問われる。</w:t>
      </w:r>
    </w:p>
    <w:p w:rsidR="0032517D" w:rsidRDefault="0032517D">
      <w:pPr>
        <w:widowControl/>
        <w:jc w:val="left"/>
      </w:pPr>
      <w:r>
        <w:br w:type="page"/>
      </w:r>
    </w:p>
    <w:p w:rsidR="003F283D" w:rsidRDefault="003F283D" w:rsidP="003F283D">
      <w:pPr>
        <w:ind w:left="840" w:hangingChars="400" w:hanging="840"/>
        <w:rPr>
          <w:rFonts w:hint="eastAsia"/>
        </w:rPr>
      </w:pPr>
      <w:r>
        <w:rPr>
          <w:rFonts w:hint="eastAsia"/>
        </w:rPr>
        <w:lastRenderedPageBreak/>
        <w:t>⑤出された体験したいパターンをグルーピングして、みんなでどうしたらそのパターンを習得できるかを考え、またそ</w:t>
      </w:r>
      <w:r w:rsidR="00EA0901">
        <w:rPr>
          <w:rFonts w:hint="eastAsia"/>
        </w:rPr>
        <w:t>こから派生したブレストを行った↓</w:t>
      </w:r>
    </w:p>
    <w:p w:rsidR="0032517D" w:rsidRPr="0032517D" w:rsidRDefault="0032517D" w:rsidP="003F283D">
      <w:pPr>
        <w:ind w:left="840" w:hangingChars="400" w:hanging="840"/>
      </w:pPr>
    </w:p>
    <w:p w:rsidR="005377E7" w:rsidRDefault="003F6FD0">
      <w:r>
        <w:t>■</w:t>
      </w:r>
      <w:r w:rsidR="005377E7">
        <w:rPr>
          <w:rFonts w:hint="eastAsia"/>
        </w:rPr>
        <w:t>難しかったところ：</w:t>
      </w:r>
    </w:p>
    <w:p w:rsidR="003F283D" w:rsidRDefault="0032517D" w:rsidP="00066E54">
      <w:pPr>
        <w:ind w:left="840" w:hangingChars="400" w:hanging="840"/>
      </w:pPr>
      <w:r>
        <w:rPr>
          <w:rFonts w:hint="eastAsia"/>
          <w:noProof/>
        </w:rPr>
        <w:drawing>
          <wp:anchor distT="0" distB="0" distL="114300" distR="114300" simplePos="0" relativeHeight="251659264" behindDoc="0" locked="0" layoutInCell="1" allowOverlap="1">
            <wp:simplePos x="0" y="0"/>
            <wp:positionH relativeFrom="margin">
              <wp:posOffset>-284480</wp:posOffset>
            </wp:positionH>
            <wp:positionV relativeFrom="margin">
              <wp:posOffset>835660</wp:posOffset>
            </wp:positionV>
            <wp:extent cx="2719070" cy="2025015"/>
            <wp:effectExtent l="0" t="342900" r="0" b="337185"/>
            <wp:wrapSquare wrapText="bothSides"/>
            <wp:docPr id="7" name="図 4" descr="写真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写真 1.JPG"/>
                    <pic:cNvPicPr/>
                  </pic:nvPicPr>
                  <pic:blipFill>
                    <a:blip r:embed="rId8" cstate="print"/>
                    <a:stretch>
                      <a:fillRect/>
                    </a:stretch>
                  </pic:blipFill>
                  <pic:spPr>
                    <a:xfrm rot="5400000">
                      <a:off x="0" y="0"/>
                      <a:ext cx="2719070" cy="2025015"/>
                    </a:xfrm>
                    <a:prstGeom prst="rect">
                      <a:avLst/>
                    </a:prstGeom>
                  </pic:spPr>
                </pic:pic>
              </a:graphicData>
            </a:graphic>
          </wp:anchor>
        </w:drawing>
      </w:r>
      <w:r w:rsidR="003F283D">
        <w:rPr>
          <w:rFonts w:hint="eastAsia"/>
        </w:rPr>
        <w:t xml:space="preserve">　</w:t>
      </w:r>
      <w:r w:rsidR="00AC0966">
        <w:rPr>
          <w:rFonts w:hint="eastAsia"/>
        </w:rPr>
        <w:t>①「</w:t>
      </w:r>
      <w:r w:rsidR="00AC0966">
        <w:rPr>
          <w:rFonts w:hint="eastAsia"/>
        </w:rPr>
        <w:t>Learning3.0</w:t>
      </w:r>
      <w:r w:rsidR="00AC0966">
        <w:rPr>
          <w:rFonts w:hint="eastAsia"/>
        </w:rPr>
        <w:t>」や「ラーニングパターン」について、講義で聴いてわかっていたつもりだったが、知らない人に説明しようと思ってもうまく説明できなかった。</w:t>
      </w:r>
    </w:p>
    <w:p w:rsidR="00AC0966" w:rsidRDefault="00AC0966" w:rsidP="003F6FD0">
      <w:pPr>
        <w:ind w:firstLineChars="100" w:firstLine="210"/>
      </w:pPr>
      <w:r>
        <w:rPr>
          <w:rFonts w:hint="eastAsia"/>
        </w:rPr>
        <w:t>⇒「教えることによる学び」</w:t>
      </w:r>
      <w:r w:rsidR="00066E54">
        <w:rPr>
          <w:rFonts w:hint="eastAsia"/>
        </w:rPr>
        <w:t>不足</w:t>
      </w:r>
    </w:p>
    <w:p w:rsidR="003F6FD0" w:rsidRDefault="00066E54" w:rsidP="003F6FD0">
      <w:pPr>
        <w:ind w:left="840" w:hangingChars="400" w:hanging="840"/>
      </w:pPr>
      <w:r>
        <w:rPr>
          <w:rFonts w:hint="eastAsia"/>
        </w:rPr>
        <w:t xml:space="preserve">　②学びの体験をシェアしていくうちに話題が拡張してしまい、帰着点をどこにすべきなのか、ファシリテートできなかった。</w:t>
      </w:r>
    </w:p>
    <w:p w:rsidR="005377E7" w:rsidRDefault="003F6FD0" w:rsidP="003F6FD0">
      <w:pPr>
        <w:ind w:left="840" w:hangingChars="400" w:hanging="840"/>
      </w:pPr>
      <w:r>
        <w:t>■</w:t>
      </w:r>
      <w:r w:rsidR="005377E7">
        <w:rPr>
          <w:rFonts w:hint="eastAsia"/>
        </w:rPr>
        <w:t>気づいた</w:t>
      </w:r>
      <w:r w:rsidR="00111CA7">
        <w:rPr>
          <w:rFonts w:hint="eastAsia"/>
        </w:rPr>
        <w:t>こと</w:t>
      </w:r>
      <w:r w:rsidR="005377E7">
        <w:rPr>
          <w:rFonts w:hint="eastAsia"/>
        </w:rPr>
        <w:t>：</w:t>
      </w:r>
    </w:p>
    <w:p w:rsidR="00CA679C" w:rsidRDefault="00CA679C">
      <w:r>
        <w:rPr>
          <w:rFonts w:hint="eastAsia"/>
        </w:rPr>
        <w:t>①当然だが、個々のラーニングパターンについてどんな学びか、知っていないと説明するのは難しい</w:t>
      </w:r>
    </w:p>
    <w:p w:rsidR="00CA679C" w:rsidRDefault="00CA679C">
      <w:r>
        <w:rPr>
          <w:rFonts w:hint="eastAsia"/>
        </w:rPr>
        <w:t>②</w:t>
      </w:r>
      <w:r w:rsidR="00111CA7">
        <w:rPr>
          <w:rFonts w:hint="eastAsia"/>
        </w:rPr>
        <w:t>ラーニングパターンによっては自分にその体験を持ち合わせていなくてもコミュニティの中で誰かが持ち得ていれば、十分、その役目をしてくれる。</w:t>
      </w:r>
    </w:p>
    <w:p w:rsidR="00111CA7" w:rsidRDefault="00111CA7">
      <w:r>
        <w:rPr>
          <w:rFonts w:hint="eastAsia"/>
        </w:rPr>
        <w:t>⇒「虫の目鳥の目」</w:t>
      </w:r>
      <w:r>
        <w:rPr>
          <w:rFonts w:hint="eastAsia"/>
        </w:rPr>
        <w:t>_</w:t>
      </w:r>
      <w:r>
        <w:rPr>
          <w:rFonts w:hint="eastAsia"/>
        </w:rPr>
        <w:t>コミュニティの中で問題点をシェアすれば、別の人の視点が鳥の目、もしくは虫の目になってくれる。</w:t>
      </w:r>
    </w:p>
    <w:p w:rsidR="00D362F2" w:rsidRDefault="00111CA7">
      <w:r>
        <w:rPr>
          <w:rFonts w:hint="eastAsia"/>
        </w:rPr>
        <w:t>③学びには種類</w:t>
      </w:r>
      <w:r w:rsidR="00D362F2">
        <w:rPr>
          <w:rFonts w:hint="eastAsia"/>
        </w:rPr>
        <w:t>が</w:t>
      </w:r>
      <w:r>
        <w:rPr>
          <w:rFonts w:hint="eastAsia"/>
        </w:rPr>
        <w:t>ある。個人でする学び</w:t>
      </w:r>
      <w:r w:rsidR="00D362F2">
        <w:rPr>
          <w:rFonts w:hint="eastAsia"/>
        </w:rPr>
        <w:t>（＝勉強</w:t>
      </w:r>
      <w:r w:rsidR="00D362F2">
        <w:rPr>
          <w:rFonts w:hint="eastAsia"/>
        </w:rPr>
        <w:t>?!</w:t>
      </w:r>
      <w:r w:rsidR="00D362F2">
        <w:rPr>
          <w:rFonts w:hint="eastAsia"/>
        </w:rPr>
        <w:t>）</w:t>
      </w:r>
      <w:r w:rsidR="00D362F2">
        <w:rPr>
          <w:rFonts w:hint="eastAsia"/>
        </w:rPr>
        <w:t>learning1.0</w:t>
      </w:r>
      <w:r w:rsidR="00D362F2">
        <w:rPr>
          <w:rFonts w:hint="eastAsia"/>
        </w:rPr>
        <w:t>、みんなでする学び（＝学び）</w:t>
      </w:r>
      <w:r w:rsidR="00D362F2">
        <w:rPr>
          <w:rFonts w:hint="eastAsia"/>
        </w:rPr>
        <w:t>learnig2.0</w:t>
      </w:r>
      <w:r w:rsidR="00D362F2">
        <w:rPr>
          <w:rFonts w:hint="eastAsia"/>
        </w:rPr>
        <w:t>、</w:t>
      </w:r>
      <w:r w:rsidR="00D362F2">
        <w:rPr>
          <w:rFonts w:hint="eastAsia"/>
        </w:rPr>
        <w:t>3.0</w:t>
      </w:r>
      <w:r w:rsidR="00D362F2">
        <w:rPr>
          <w:rFonts w:hint="eastAsia"/>
        </w:rPr>
        <w:t>。そう言う意味では</w:t>
      </w:r>
      <w:r w:rsidR="00D362F2">
        <w:rPr>
          <w:rFonts w:hint="eastAsia"/>
        </w:rPr>
        <w:t>1.0</w:t>
      </w:r>
      <w:r w:rsidR="00D362F2">
        <w:rPr>
          <w:rFonts w:hint="eastAsia"/>
        </w:rPr>
        <w:t>～</w:t>
      </w:r>
      <w:r w:rsidR="00D362F2">
        <w:rPr>
          <w:rFonts w:hint="eastAsia"/>
        </w:rPr>
        <w:t>3.0</w:t>
      </w:r>
      <w:r w:rsidR="00D362F2">
        <w:rPr>
          <w:rFonts w:hint="eastAsia"/>
        </w:rPr>
        <w:t>はどれも必要。</w:t>
      </w:r>
    </w:p>
    <w:p w:rsidR="00D362F2" w:rsidRPr="005377E7" w:rsidRDefault="00445DB8">
      <w:r>
        <w:rPr>
          <w:noProof/>
        </w:rPr>
        <w:pict>
          <v:shape id="_x0000_s1028" type="#_x0000_t202" style="position:absolute;left:0;text-align:left;margin-left:23.1pt;margin-top:12.8pt;width:226.95pt;height:24.35pt;z-index:251663360;mso-height-percent:200;mso-height-percent:200;mso-width-relative:margin;mso-height-relative:margin">
            <v:textbox style="mso-next-textbox:#_x0000_s1028;mso-fit-shape-to-text:t">
              <w:txbxContent>
                <w:p w:rsidR="00EA0901" w:rsidRPr="00EA0901" w:rsidRDefault="00EA0901" w:rsidP="00EA0901">
                  <w:pPr>
                    <w:rPr>
                      <w:rFonts w:asciiTheme="majorEastAsia" w:eastAsiaTheme="majorEastAsia" w:hAnsiTheme="majorEastAsia"/>
                      <w:sz w:val="20"/>
                    </w:rPr>
                  </w:pPr>
                  <w:r w:rsidRPr="00EA0901">
                    <w:rPr>
                      <w:rFonts w:asciiTheme="majorEastAsia" w:eastAsiaTheme="majorEastAsia" w:hAnsiTheme="majorEastAsia"/>
                      <w:sz w:val="20"/>
                    </w:rPr>
                    <w:t>最終的にこ</w:t>
                  </w:r>
                  <w:r>
                    <w:rPr>
                      <w:rFonts w:asciiTheme="majorEastAsia" w:eastAsiaTheme="majorEastAsia" w:hAnsiTheme="majorEastAsia"/>
                      <w:sz w:val="20"/>
                    </w:rPr>
                    <w:t>うなりました（メタメタマップ？！）</w:t>
                  </w:r>
                </w:p>
              </w:txbxContent>
            </v:textbox>
          </v:shape>
        </w:pict>
      </w:r>
      <w:r w:rsidR="00293C17">
        <w:rPr>
          <w:noProof/>
        </w:rPr>
        <w:drawing>
          <wp:inline distT="0" distB="0" distL="0" distR="0">
            <wp:extent cx="6066332" cy="4044014"/>
            <wp:effectExtent l="19050" t="0" r="0" b="0"/>
            <wp:docPr id="9" name="図 8" descr="DSC04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4923.JPG"/>
                    <pic:cNvPicPr/>
                  </pic:nvPicPr>
                  <pic:blipFill>
                    <a:blip r:embed="rId9" cstate="print"/>
                    <a:stretch>
                      <a:fillRect/>
                    </a:stretch>
                  </pic:blipFill>
                  <pic:spPr>
                    <a:xfrm>
                      <a:off x="0" y="0"/>
                      <a:ext cx="6068403" cy="4045395"/>
                    </a:xfrm>
                    <a:prstGeom prst="rect">
                      <a:avLst/>
                    </a:prstGeom>
                  </pic:spPr>
                </pic:pic>
              </a:graphicData>
            </a:graphic>
          </wp:inline>
        </w:drawing>
      </w:r>
    </w:p>
    <w:sectPr w:rsidR="00D362F2" w:rsidRPr="005377E7" w:rsidSect="00051222">
      <w:pgSz w:w="11906" w:h="16838"/>
      <w:pgMar w:top="1440" w:right="1077" w:bottom="1440" w:left="1077" w:header="851" w:footer="992" w:gutter="0"/>
      <w:cols w:space="425"/>
      <w:docGrid w:type="lines" w:linePitch="3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ECC" w:rsidRDefault="00FF5ECC" w:rsidP="003F283D">
      <w:r>
        <w:separator/>
      </w:r>
    </w:p>
  </w:endnote>
  <w:endnote w:type="continuationSeparator" w:id="0">
    <w:p w:rsidR="00FF5ECC" w:rsidRDefault="00FF5ECC" w:rsidP="003F283D">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ECC" w:rsidRDefault="00FF5ECC" w:rsidP="003F283D">
      <w:r>
        <w:separator/>
      </w:r>
    </w:p>
  </w:footnote>
  <w:footnote w:type="continuationSeparator" w:id="0">
    <w:p w:rsidR="00FF5ECC" w:rsidRDefault="00FF5ECC" w:rsidP="003F28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dirty"/>
  <w:defaultTabStop w:val="840"/>
  <w:drawingGridHorizontalSpacing w:val="105"/>
  <w:drawingGridVerticalSpacing w:val="164"/>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6995"/>
    <w:rsid w:val="00051222"/>
    <w:rsid w:val="00066E54"/>
    <w:rsid w:val="00111CA7"/>
    <w:rsid w:val="00216995"/>
    <w:rsid w:val="00293C17"/>
    <w:rsid w:val="0032517D"/>
    <w:rsid w:val="003F283D"/>
    <w:rsid w:val="003F6FD0"/>
    <w:rsid w:val="00440339"/>
    <w:rsid w:val="00445DB8"/>
    <w:rsid w:val="004E10EE"/>
    <w:rsid w:val="00524FB2"/>
    <w:rsid w:val="005377E7"/>
    <w:rsid w:val="006462F6"/>
    <w:rsid w:val="0079423A"/>
    <w:rsid w:val="007C1014"/>
    <w:rsid w:val="007E3A37"/>
    <w:rsid w:val="00A24A51"/>
    <w:rsid w:val="00AC0966"/>
    <w:rsid w:val="00B17BD1"/>
    <w:rsid w:val="00B41C02"/>
    <w:rsid w:val="00B503F4"/>
    <w:rsid w:val="00CA679C"/>
    <w:rsid w:val="00D362F2"/>
    <w:rsid w:val="00EA0901"/>
    <w:rsid w:val="00FF5E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2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F283D"/>
    <w:pPr>
      <w:tabs>
        <w:tab w:val="center" w:pos="4252"/>
        <w:tab w:val="right" w:pos="8504"/>
      </w:tabs>
      <w:snapToGrid w:val="0"/>
    </w:pPr>
  </w:style>
  <w:style w:type="character" w:customStyle="1" w:styleId="a4">
    <w:name w:val="ヘッダー (文字)"/>
    <w:basedOn w:val="a0"/>
    <w:link w:val="a3"/>
    <w:uiPriority w:val="99"/>
    <w:semiHidden/>
    <w:rsid w:val="003F283D"/>
  </w:style>
  <w:style w:type="paragraph" w:styleId="a5">
    <w:name w:val="footer"/>
    <w:basedOn w:val="a"/>
    <w:link w:val="a6"/>
    <w:uiPriority w:val="99"/>
    <w:semiHidden/>
    <w:unhideWhenUsed/>
    <w:rsid w:val="003F283D"/>
    <w:pPr>
      <w:tabs>
        <w:tab w:val="center" w:pos="4252"/>
        <w:tab w:val="right" w:pos="8504"/>
      </w:tabs>
      <w:snapToGrid w:val="0"/>
    </w:pPr>
  </w:style>
  <w:style w:type="character" w:customStyle="1" w:styleId="a6">
    <w:name w:val="フッター (文字)"/>
    <w:basedOn w:val="a0"/>
    <w:link w:val="a5"/>
    <w:uiPriority w:val="99"/>
    <w:semiHidden/>
    <w:rsid w:val="003F283D"/>
  </w:style>
  <w:style w:type="paragraph" w:styleId="a7">
    <w:name w:val="Balloon Text"/>
    <w:basedOn w:val="a"/>
    <w:link w:val="a8"/>
    <w:uiPriority w:val="99"/>
    <w:semiHidden/>
    <w:unhideWhenUsed/>
    <w:rsid w:val="004E10E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E10EE"/>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145</Words>
  <Characters>831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中央大学</cp:lastModifiedBy>
  <cp:revision>7</cp:revision>
  <dcterms:created xsi:type="dcterms:W3CDTF">2013-07-06T13:24:00Z</dcterms:created>
  <dcterms:modified xsi:type="dcterms:W3CDTF">2013-07-16T05:33:00Z</dcterms:modified>
</cp:coreProperties>
</file>