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23B5D"/>
          <w:sz w:val="68"/>
        </w:rPr>
        <w:br/>
        <w:t>XEPRIME</w:t>
        <w:br/>
      </w:r>
      <w:r>
        <w:rPr>
          <w:b/>
          <w:color w:val="007F73"/>
          <w:sz w:val="40"/>
        </w:rPr>
        <w:t>PRODUCT VISION &amp; BUSINESS ANALYSIS</w:t>
        <w:br/>
      </w:r>
      <w:r>
        <w:rPr>
          <w:i/>
          <w:sz w:val="26"/>
        </w:rPr>
        <w:t>Định hướng chợ kết nối chủ xe và người thuê xe</w:t>
        <w:br/>
      </w:r>
    </w:p>
    <w:p/>
    <w:p>
      <w:pPr>
        <w:pStyle w:val="Callout"/>
        <w:shd w:fill="EAF4F2"/>
      </w:pPr>
      <w:r>
        <w:t>Tuyên bố cốt lõi: XePrime là nền tảng khám phá, kết nối và trao đổi trực tiếp giữa người thuê xe với chủ xe; tối ưu để hai bên tìm được nhau nhanh, rõ ràng và thuận tiện. Nền tảng thu phí dịch vụ đăng xe theo gói, không thu phí trên từng giao dịch trong định hướng hiện tại.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4F2"/>
          </w:tcPr>
          <w:p>
            <w:r/>
            <w:r>
              <w:rPr>
                <w:rFonts w:ascii="Arial" w:hAnsi="Arial"/>
                <w:b/>
                <w:color w:val="123B5D"/>
                <w:sz w:val="20"/>
              </w:rPr>
              <w:t>Phiên bản</w:t>
            </w:r>
          </w:p>
        </w:tc>
        <w:tc>
          <w:tcPr>
            <w:tcW w:type="dxa" w:w="5040"/>
            <w:vAlign w:val="center"/>
          </w:tcPr>
          <w:p>
            <w:r/>
            <w:r>
              <w:rPr>
                <w:rFonts w:ascii="Arial" w:hAnsi="Arial"/>
                <w:b w:val="0"/>
                <w:sz w:val="20"/>
              </w:rPr>
              <w:t>1.0</w:t>
            </w:r>
          </w:p>
        </w:tc>
      </w:tr>
      <w:tr>
        <w:tc>
          <w:tcPr>
            <w:tcW w:type="dxa" w:w="5040"/>
            <w:vAlign w:val="center"/>
            <w:shd w:fill="EAF4F2"/>
          </w:tcPr>
          <w:p>
            <w:r/>
            <w:r>
              <w:rPr>
                <w:rFonts w:ascii="Arial" w:hAnsi="Arial"/>
                <w:b/>
                <w:color w:val="123B5D"/>
                <w:sz w:val="20"/>
              </w:rPr>
              <w:t>Ngày lập</w:t>
            </w:r>
          </w:p>
        </w:tc>
        <w:tc>
          <w:tcPr>
            <w:tcW w:type="dxa" w:w="5040"/>
            <w:vAlign w:val="center"/>
          </w:tcPr>
          <w:p>
            <w:r/>
            <w:r>
              <w:rPr>
                <w:rFonts w:ascii="Arial" w:hAnsi="Arial"/>
                <w:b w:val="0"/>
                <w:sz w:val="20"/>
              </w:rPr>
              <w:t>21/07/2026</w:t>
            </w:r>
          </w:p>
        </w:tc>
      </w:tr>
      <w:tr>
        <w:tc>
          <w:tcPr>
            <w:tcW w:type="dxa" w:w="5040"/>
            <w:vAlign w:val="center"/>
            <w:shd w:fill="EAF4F2"/>
          </w:tcPr>
          <w:p>
            <w:r/>
            <w:r>
              <w:rPr>
                <w:rFonts w:ascii="Arial" w:hAnsi="Arial"/>
                <w:b/>
                <w:color w:val="123B5D"/>
                <w:sz w:val="20"/>
              </w:rPr>
              <w:t>Vai trò thực hiện</w:t>
            </w:r>
          </w:p>
        </w:tc>
        <w:tc>
          <w:tcPr>
            <w:tcW w:type="dxa" w:w="5040"/>
            <w:vAlign w:val="center"/>
          </w:tcPr>
          <w:p>
            <w:r/>
            <w:r>
              <w:rPr>
                <w:rFonts w:ascii="Arial" w:hAnsi="Arial"/>
                <w:b w:val="0"/>
                <w:sz w:val="20"/>
              </w:rPr>
              <w:t>Senior Business Analyst</w:t>
            </w:r>
          </w:p>
        </w:tc>
      </w:tr>
      <w:tr>
        <w:tc>
          <w:tcPr>
            <w:tcW w:type="dxa" w:w="5040"/>
            <w:vAlign w:val="center"/>
            <w:shd w:fill="EAF4F2"/>
          </w:tcPr>
          <w:p>
            <w:r/>
            <w:r>
              <w:rPr>
                <w:rFonts w:ascii="Arial" w:hAnsi="Arial"/>
                <w:b/>
                <w:color w:val="123B5D"/>
                <w:sz w:val="20"/>
              </w:rPr>
              <w:t>Phạm vi khảo sát</w:t>
            </w:r>
          </w:p>
        </w:tc>
        <w:tc>
          <w:tcPr>
            <w:tcW w:type="dxa" w:w="5040"/>
            <w:vAlign w:val="center"/>
          </w:tcPr>
          <w:p>
            <w:r/>
            <w:r>
              <w:rPr>
                <w:rFonts w:ascii="Arial" w:hAnsi="Arial"/>
                <w:b w:val="0"/>
                <w:sz w:val="20"/>
              </w:rPr>
              <w:t>xeprime.vn, xeprime.softrent.vn và hình ảnh nghiệp vụ được cung cấp</w:t>
            </w:r>
          </w:p>
        </w:tc>
      </w:tr>
      <w:tr>
        <w:tc>
          <w:tcPr>
            <w:tcW w:type="dxa" w:w="5040"/>
            <w:vAlign w:val="center"/>
            <w:shd w:fill="EAF4F2"/>
          </w:tcPr>
          <w:p>
            <w:r/>
            <w:r>
              <w:rPr>
                <w:rFonts w:ascii="Arial" w:hAnsi="Arial"/>
                <w:b/>
                <w:color w:val="123B5D"/>
                <w:sz w:val="20"/>
              </w:rPr>
              <w:t>Trạng thái</w:t>
            </w:r>
          </w:p>
        </w:tc>
        <w:tc>
          <w:tcPr>
            <w:tcW w:type="dxa" w:w="5040"/>
            <w:vAlign w:val="center"/>
          </w:tcPr>
          <w:p>
            <w:r/>
            <w:r>
              <w:rPr>
                <w:rFonts w:ascii="Arial" w:hAnsi="Arial"/>
                <w:b w:val="0"/>
                <w:sz w:val="20"/>
              </w:rPr>
              <w:t>Bản đề xuất để review với Product Owner</w:t>
            </w:r>
          </w:p>
        </w:tc>
      </w:tr>
    </w:tbl>
    <w:p/>
    <w:p>
      <w:pPr>
        <w:jc w:val="center"/>
      </w:pPr>
      <w:r>
        <w:rPr>
          <w:i/>
          <w:color w:val="7A1E1E"/>
        </w:rPr>
        <w:t>Tài liệu không chứa tài khoản, mật khẩu hoặc khóa truy cập.</w:t>
      </w:r>
    </w:p>
    <w:p>
      <w:r>
        <w:br w:type="page"/>
      </w:r>
    </w:p>
    <w:p>
      <w:pPr>
        <w:pStyle w:val="Heading1"/>
      </w:pPr>
      <w:r>
        <w:t>Mục lục</w:t>
      </w:r>
    </w:p>
    <w:p>
      <w:pPr>
        <w:pStyle w:val="ListBullet"/>
        <w:spacing w:after="40"/>
      </w:pPr>
      <w:r>
        <w:t>1. Tóm tắt điều hành</w:t>
      </w:r>
    </w:p>
    <w:p>
      <w:pPr>
        <w:pStyle w:val="ListBullet"/>
        <w:spacing w:after="40"/>
      </w:pPr>
      <w:r>
        <w:t>2. Hiện trạng sản phẩm</w:t>
      </w:r>
    </w:p>
    <w:p>
      <w:pPr>
        <w:pStyle w:val="ListBullet"/>
        <w:spacing w:after="40"/>
      </w:pPr>
      <w:r>
        <w:t>3. Product Vision</w:t>
      </w:r>
    </w:p>
    <w:p>
      <w:pPr>
        <w:pStyle w:val="ListBullet"/>
        <w:spacing w:after="40"/>
      </w:pPr>
      <w:r>
        <w:t>4. Bài toán kinh doanh và cơ hội</w:t>
      </w:r>
    </w:p>
    <w:p>
      <w:pPr>
        <w:pStyle w:val="ListBullet"/>
        <w:spacing w:after="40"/>
      </w:pPr>
      <w:r>
        <w:t>5. Khách hàng mục tiêu</w:t>
      </w:r>
    </w:p>
    <w:p>
      <w:pPr>
        <w:pStyle w:val="ListBullet"/>
        <w:spacing w:after="40"/>
      </w:pPr>
      <w:r>
        <w:t>6. Value Proposition</w:t>
      </w:r>
    </w:p>
    <w:p>
      <w:pPr>
        <w:pStyle w:val="ListBullet"/>
        <w:spacing w:after="40"/>
      </w:pPr>
      <w:r>
        <w:t>7. Mô hình kinh doanh</w:t>
      </w:r>
    </w:p>
    <w:p>
      <w:pPr>
        <w:pStyle w:val="ListBullet"/>
        <w:spacing w:after="40"/>
      </w:pPr>
      <w:r>
        <w:t>8. Nguyên tắc và ranh giới nền tảng</w:t>
      </w:r>
    </w:p>
    <w:p>
      <w:pPr>
        <w:pStyle w:val="ListBullet"/>
        <w:spacing w:after="40"/>
      </w:pPr>
      <w:r>
        <w:t>9. Hành trình người thuê xe</w:t>
      </w:r>
    </w:p>
    <w:p>
      <w:pPr>
        <w:pStyle w:val="ListBullet"/>
        <w:spacing w:after="40"/>
      </w:pPr>
      <w:r>
        <w:t>10. Hành trình chủ xe</w:t>
      </w:r>
    </w:p>
    <w:p>
      <w:pPr>
        <w:pStyle w:val="ListBullet"/>
        <w:spacing w:after="40"/>
      </w:pPr>
      <w:r>
        <w:t>11. Phạm vi MVP</w:t>
      </w:r>
    </w:p>
    <w:p>
      <w:pPr>
        <w:pStyle w:val="ListBullet"/>
        <w:spacing w:after="40"/>
      </w:pPr>
      <w:r>
        <w:t>12. Yêu cầu tối ưu lịch và khả dụng</w:t>
      </w:r>
    </w:p>
    <w:p>
      <w:pPr>
        <w:pStyle w:val="ListBullet"/>
        <w:spacing w:after="40"/>
      </w:pPr>
      <w:r>
        <w:t>13. KPI sản phẩm và KPI kinh doanh</w:t>
      </w:r>
    </w:p>
    <w:p>
      <w:pPr>
        <w:pStyle w:val="ListBullet"/>
        <w:spacing w:after="40"/>
      </w:pPr>
      <w:r>
        <w:t>14. Quy tắc vận hành và chính sách</w:t>
      </w:r>
    </w:p>
    <w:p>
      <w:pPr>
        <w:pStyle w:val="ListBullet"/>
        <w:spacing w:after="40"/>
      </w:pPr>
      <w:r>
        <w:t>15. Định hướng UX mobile-first/PWA</w:t>
      </w:r>
    </w:p>
    <w:p>
      <w:pPr>
        <w:pStyle w:val="ListBullet"/>
        <w:spacing w:after="40"/>
      </w:pPr>
      <w:r>
        <w:t>16. Khoảng cách hiện trạng và mục tiêu</w:t>
      </w:r>
    </w:p>
    <w:p>
      <w:pPr>
        <w:pStyle w:val="ListBullet"/>
        <w:spacing w:after="40"/>
      </w:pPr>
      <w:r>
        <w:t>17. Roadmap đề xuất</w:t>
      </w:r>
    </w:p>
    <w:p>
      <w:pPr>
        <w:pStyle w:val="ListBullet"/>
        <w:spacing w:after="40"/>
      </w:pPr>
      <w:r>
        <w:t>18. Rủi ro và biện pháp kiểm soát</w:t>
      </w:r>
    </w:p>
    <w:p>
      <w:pPr>
        <w:pStyle w:val="ListBullet"/>
        <w:spacing w:after="40"/>
      </w:pPr>
      <w:r>
        <w:t>19. Definition of Done</w:t>
      </w:r>
    </w:p>
    <w:p>
      <w:pPr>
        <w:pStyle w:val="ListBullet"/>
        <w:spacing w:after="40"/>
      </w:pPr>
      <w:r>
        <w:t>20. Kết luận và quyết định cần phê duyệt</w:t>
      </w:r>
    </w:p>
    <w:p>
      <w:r>
        <w:br w:type="page"/>
      </w:r>
    </w:p>
    <w:p>
      <w:pPr>
        <w:pStyle w:val="Heading1"/>
      </w:pPr>
      <w:r>
        <w:t>1. Tóm tắt điều hành</w:t>
      </w:r>
    </w:p>
    <w:p>
      <w:r>
        <w:t>XePrime đang có hai cấu phần: trang chợ dành cho người thuê xe và hệ thống SoftRent dành cho chủ xe/cửa hàng quản lý đội xe. Trang chợ đã thể hiện tìm xe, bộ lọc, chi tiết xe, gửi yêu cầu, trò chuyện, chuyến đi và hồ sơ. SoftRent đã có lịch thuê, xe, đơn, khách hàng, tài chính, thu chi, công nợ, người dùng và cài đặt vận hành.</w:t>
      </w:r>
    </w:p>
    <w:p>
      <w:pPr>
        <w:pStyle w:val="Callout"/>
        <w:shd w:fill="EAF4F2"/>
      </w:pPr>
      <w:r>
        <w:t>Nhận định trọng tâm: lợi thế của XePrime không nên là “clone giao diện Mioto”, mà là kết hợp chợ tìm xe với bộ công cụ quản lý chủ xe, tạo ra nguồn xe có lịch khả dụng chính xác và phản hồi nhanh.</w:t>
      </w:r>
    </w:p>
    <w:p>
      <w:r>
        <w:t>Mục tiêu giai đoạn đầu:</w:t>
      </w:r>
    </w:p>
    <w:p>
      <w:pPr>
        <w:pStyle w:val="ListBullet"/>
        <w:spacing w:after="40"/>
      </w:pPr>
      <w:r>
        <w:t>Tăng nhanh số xe có thể thuê và số chủ xe hoạt động.</w:t>
      </w:r>
    </w:p>
    <w:p>
      <w:pPr>
        <w:pStyle w:val="ListBullet"/>
        <w:spacing w:after="40"/>
      </w:pPr>
      <w:r>
        <w:t>Giúp khách tìm được xe phù hợp, liên hệ được chủ xe và chốt thuê với ít thao tác.</w:t>
      </w:r>
    </w:p>
    <w:p>
      <w:pPr>
        <w:pStyle w:val="ListBullet"/>
        <w:spacing w:after="40"/>
      </w:pPr>
      <w:r>
        <w:t>Cho chủ xe quản lý lịch tập trung, tránh trùng lịch và giảm bỏ sót yêu cầu.</w:t>
      </w:r>
    </w:p>
    <w:p>
      <w:pPr>
        <w:pStyle w:val="ListBullet"/>
        <w:spacing w:after="40"/>
      </w:pPr>
      <w:r>
        <w:t>Miễn phí có thời hạn để tạo thanh khoản thị trường; sau đó chuyển sang gói thuê bao theo số xe.</w:t>
      </w:r>
    </w:p>
    <w:p>
      <w:pPr>
        <w:pStyle w:val="ListBullet"/>
        <w:spacing w:after="40"/>
      </w:pPr>
      <w:r>
        <w:t>Giữ ranh giới pháp lý rõ: hai bên tự thỏa thuận hợp đồng, đặt cọc, thanh toán và bàn giao; XePrime cung cấp công nghệ kết nối, lưu vết trao đổi và công cụ hỗ trợ.</w:t>
      </w:r>
    </w:p>
    <w:p>
      <w:pPr>
        <w:pStyle w:val="Heading1"/>
      </w:pPr>
      <w:r>
        <w:t>2. Hiện trạng sản phẩm</w:t>
      </w:r>
    </w:p>
    <w:p>
      <w:pPr>
        <w:pStyle w:val="Heading2"/>
      </w:pPr>
      <w:r>
        <w:t>2.1 Trang người thuê - xeprime.vn</w:t>
      </w:r>
    </w:p>
    <w:p>
      <w:pPr>
        <w:pStyle w:val="ListBullet"/>
        <w:spacing w:after="40"/>
      </w:pPr>
      <w:r>
        <w:t>Đã có lựa chọn ô tô/xe máy, tự lái/có tài xế/thuê dài hạn.</w:t>
      </w:r>
    </w:p>
    <w:p>
      <w:pPr>
        <w:pStyle w:val="ListBullet"/>
        <w:spacing w:after="40"/>
      </w:pPr>
      <w:r>
        <w:t>Đã có nơi nhận xe, khoảng thời gian, tìm xe khả dụng và bộ lọc.</w:t>
      </w:r>
    </w:p>
    <w:p>
      <w:pPr>
        <w:pStyle w:val="ListBullet"/>
        <w:spacing w:after="40"/>
      </w:pPr>
      <w:r>
        <w:t>Đã có hành trình bốn bước: gửi yêu cầu, chủ xe xác nhận, nhận xe, trả xe và đánh giá.</w:t>
      </w:r>
    </w:p>
    <w:p>
      <w:pPr>
        <w:pStyle w:val="ListBullet"/>
        <w:spacing w:after="40"/>
      </w:pPr>
      <w:r>
        <w:t>Đã định vị không thu phí giao dịch và khách thanh toán trực tiếp cho chủ xe.</w:t>
      </w:r>
    </w:p>
    <w:p>
      <w:pPr>
        <w:pStyle w:val="ListBullet"/>
        <w:spacing w:after="40"/>
      </w:pPr>
      <w:r>
        <w:t>Đã có tin nhắn, thông báo, chuyến của tôi, xe đã lưu, hỗ trợ và giao diện mobile.</w:t>
      </w:r>
    </w:p>
    <w:p>
      <w:pPr>
        <w:pStyle w:val="Heading2"/>
      </w:pPr>
      <w:r>
        <w:t>2.2 Trang chủ xe - SoftRent</w:t>
      </w:r>
    </w:p>
    <w:p>
      <w:pPr>
        <w:pStyle w:val="ListBullet"/>
        <w:spacing w:after="40"/>
      </w:pPr>
      <w:r>
        <w:t>Đã có quản lý lịch, đội xe, đơn thuê, đơn đặt xe và khách hàng.</w:t>
      </w:r>
    </w:p>
    <w:p>
      <w:pPr>
        <w:pStyle w:val="ListBullet"/>
        <w:spacing w:after="40"/>
      </w:pPr>
      <w:r>
        <w:t>Đã có cài đặt thời gian chuẩn bị xe, số giờ thuê tối thiểu và bán kính giao xe.</w:t>
      </w:r>
    </w:p>
    <w:p>
      <w:pPr>
        <w:pStyle w:val="ListBullet"/>
        <w:spacing w:after="40"/>
      </w:pPr>
      <w:r>
        <w:t>Đã có quản lý tài chính, thu chi, công nợ, phiếu, ảnh hiện trạng và phân quyền.</w:t>
      </w:r>
    </w:p>
    <w:p>
      <w:pPr>
        <w:pStyle w:val="ListBullet"/>
        <w:spacing w:after="40"/>
      </w:pPr>
      <w:r>
        <w:t>Đã có multi-tenant theo cửa hàng/doanh nghiệp và nhiều chi nhánh/khu vực nhận xe.</w:t>
      </w:r>
    </w:p>
    <w:p>
      <w:pPr>
        <w:pStyle w:val="ListBullet"/>
        <w:spacing w:after="40"/>
      </w:pPr>
      <w:r>
        <w:t>Đã có nền tảng phù hợp để đồng bộ xe và lịch lên marketplace.</w:t>
      </w:r>
    </w:p>
    <w:p>
      <w:pPr>
        <w:pStyle w:val="Heading2"/>
      </w:pPr>
      <w:r>
        <w:t>2.3 Hình ảnh hiện trạng</w:t>
      </w:r>
    </w:p>
    <w:p>
      <w:pPr>
        <w:jc w:val="center"/>
      </w:pPr>
      <w:r>
        <w:drawing>
          <wp:inline xmlns:a="http://schemas.openxmlformats.org/drawingml/2006/main" xmlns:pic="http://schemas.openxmlformats.org/drawingml/2006/picture">
            <wp:extent cx="6400800" cy="362834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400800" cy="3628349"/>
                    </a:xfrm>
                    <a:prstGeom prst="rect"/>
                  </pic:spPr>
                </pic:pic>
              </a:graphicData>
            </a:graphic>
          </wp:inline>
        </w:drawing>
      </w:r>
    </w:p>
    <w:p>
      <w:pPr>
        <w:jc w:val="center"/>
      </w:pPr>
      <w:r>
        <w:rPr>
          <w:i/>
        </w:rPr>
        <w:t>Hình 1. Lịch thuê xe hiện tại trên SoftRent</w:t>
      </w:r>
    </w:p>
    <w:p>
      <w:r>
        <w:t>Lịch hiện tại có cách nhìn dạng xe theo hàng và ngày theo cột, phù hợp vận hành đội xe. Tuy nhiên cần nâng cấp tương tác kéo-thả, phóng to/thu nhỏ, hiển thị trạng thái, cảnh báo xung đột và tối ưu màn hình nhỏ.</w:t>
      </w:r>
    </w:p>
    <w:p>
      <w:pPr>
        <w:pStyle w:val="Heading1"/>
      </w:pPr>
      <w:r>
        <w:t>3. Product Vision</w:t>
      </w:r>
    </w:p>
    <w:p>
      <w:pPr>
        <w:pStyle w:val="Callout"/>
        <w:shd w:fill="EAF4F2"/>
      </w:pPr>
      <w:r>
        <w:t>XePrime giúp người cần thuê xe tìm được xe phù hợp tại đúng khu vực và thời gian; đồng thời giúp chủ xe đưa xe nhàn rỗi ra thị trường, quản lý lịch và tiếp nhận yêu cầu trên một nền tảng mobile-first, minh bạch và dễ sử dụng.</w:t>
      </w:r>
    </w:p>
    <w:p>
      <w:pPr>
        <w:pStyle w:val="Heading2"/>
      </w:pPr>
      <w:r>
        <w:t>3.1 Tầm nhìn 3 năm</w:t>
      </w:r>
    </w:p>
    <w:p>
      <w:pPr>
        <w:pStyle w:val="ListBullet"/>
        <w:spacing w:after="40"/>
      </w:pPr>
      <w:r>
        <w:t>Trở thành chợ thuê ô tô và xe máy có độ phủ tốt tại các thị trường địa phương.</w:t>
      </w:r>
    </w:p>
    <w:p>
      <w:pPr>
        <w:pStyle w:val="ListBullet"/>
        <w:spacing w:after="40"/>
      </w:pPr>
      <w:r>
        <w:t>Trở thành kênh phân phối khách thuê cho các chủ xe cá nhân và cửa hàng nhỏ.</w:t>
      </w:r>
    </w:p>
    <w:p>
      <w:pPr>
        <w:pStyle w:val="ListBullet"/>
        <w:spacing w:after="40"/>
      </w:pPr>
      <w:r>
        <w:t>Biến SoftRent thành hệ điều hành vận hành đội xe, đồng bộ trực tiếp với marketplace.</w:t>
      </w:r>
    </w:p>
    <w:p>
      <w:pPr>
        <w:pStyle w:val="ListBullet"/>
        <w:spacing w:after="40"/>
      </w:pPr>
      <w:r>
        <w:t>Tạo lợi thế bằng dữ liệu khả dụng chính xác, phản hồi nhanh và trải nghiệm PWA đơn giản.</w:t>
      </w:r>
    </w:p>
    <w:p>
      <w:pPr>
        <w:pStyle w:val="Heading2"/>
      </w:pPr>
      <w:r>
        <w:t>3.2 North Star Metric</w:t>
      </w:r>
    </w:p>
    <w:p>
      <w:pPr>
        <w:pStyle w:val="Callout"/>
        <w:shd w:fill="EAF4F2"/>
      </w:pPr>
      <w:r>
        <w:t>Số lượt kết nối thuê xe thành công mỗi tháng (Successful Rental Connections).</w:t>
      </w:r>
    </w:p>
    <w:p>
      <w:r>
        <w:t>Do XePrime không quản lý thanh toán và hợp đồng trong định hướng hiện tại, “thành công” nên được ghi nhận khi chủ xe xác nhận yêu cầu và hai bên trao đổi đủ thông tin liên hệ/chốt lịch. Về sau có thể bổ sung trạng thái hoàn thành do hai bên cùng xác nhận.</w:t>
      </w:r>
    </w:p>
    <w:p>
      <w:pPr>
        <w:pStyle w:val="Heading1"/>
      </w:pPr>
      <w:r>
        <w:t>4. Bài toán kinh doanh và cơ hội</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23B5D"/>
          </w:tcPr>
          <w:p>
            <w:r/>
            <w:r>
              <w:rPr>
                <w:rFonts w:ascii="Arial" w:hAnsi="Arial"/>
                <w:b/>
                <w:color w:val="FFFFFF"/>
                <w:sz w:val="18"/>
              </w:rPr>
              <w:t>Đối tượng</w:t>
            </w:r>
          </w:p>
        </w:tc>
        <w:tc>
          <w:tcPr>
            <w:tcW w:type="dxa" w:w="3744"/>
            <w:vAlign w:val="center"/>
            <w:shd w:fill="123B5D"/>
          </w:tcPr>
          <w:p>
            <w:r/>
            <w:r>
              <w:rPr>
                <w:rFonts w:ascii="Arial" w:hAnsi="Arial"/>
                <w:b/>
                <w:color w:val="FFFFFF"/>
                <w:sz w:val="18"/>
              </w:rPr>
              <w:t>Vấn đề hiện tại</w:t>
            </w:r>
          </w:p>
        </w:tc>
        <w:tc>
          <w:tcPr>
            <w:tcW w:type="dxa" w:w="4320"/>
            <w:vAlign w:val="center"/>
            <w:shd w:fill="123B5D"/>
          </w:tcPr>
          <w:p>
            <w:r/>
            <w:r>
              <w:rPr>
                <w:rFonts w:ascii="Arial" w:hAnsi="Arial"/>
                <w:b/>
                <w:color w:val="FFFFFF"/>
                <w:sz w:val="18"/>
              </w:rPr>
              <w:t>Cơ hội XePrime</w:t>
            </w:r>
          </w:p>
        </w:tc>
      </w:tr>
      <w:tr>
        <w:tc>
          <w:tcPr>
            <w:tcW w:type="dxa" w:w="1584"/>
            <w:vAlign w:val="center"/>
          </w:tcPr>
          <w:p>
            <w:r/>
            <w:r>
              <w:rPr>
                <w:rFonts w:ascii="Arial" w:hAnsi="Arial"/>
                <w:b w:val="0"/>
                <w:sz w:val="18"/>
              </w:rPr>
              <w:t>Người thuê</w:t>
            </w:r>
          </w:p>
        </w:tc>
        <w:tc>
          <w:tcPr>
            <w:tcW w:type="dxa" w:w="3744"/>
            <w:vAlign w:val="center"/>
          </w:tcPr>
          <w:p>
            <w:r/>
            <w:r>
              <w:rPr>
                <w:rFonts w:ascii="Arial" w:hAnsi="Arial"/>
                <w:b w:val="0"/>
                <w:sz w:val="18"/>
              </w:rPr>
              <w:t>Tìm xe phân tán qua Facebook/Zalo; khó biết xe còn trống; giá và điều kiện không rõ.</w:t>
            </w:r>
          </w:p>
        </w:tc>
        <w:tc>
          <w:tcPr>
            <w:tcW w:type="dxa" w:w="4320"/>
            <w:vAlign w:val="center"/>
          </w:tcPr>
          <w:p>
            <w:r/>
            <w:r>
              <w:rPr>
                <w:rFonts w:ascii="Arial" w:hAnsi="Arial"/>
                <w:b w:val="0"/>
                <w:sz w:val="18"/>
              </w:rPr>
              <w:t>Một nơi tìm kiếm theo thời gian, vị trí và loại xe; liên hệ trực tiếp; lịch khả dụng rõ.</w:t>
            </w:r>
          </w:p>
        </w:tc>
      </w:tr>
      <w:tr>
        <w:tc>
          <w:tcPr>
            <w:tcW w:type="dxa" w:w="1584"/>
            <w:vAlign w:val="center"/>
            <w:shd w:fill="F2F6F8"/>
          </w:tcPr>
          <w:p>
            <w:r/>
            <w:r>
              <w:rPr>
                <w:rFonts w:ascii="Arial" w:hAnsi="Arial"/>
                <w:b w:val="0"/>
                <w:sz w:val="18"/>
              </w:rPr>
              <w:t>Chủ xe cá nhân</w:t>
            </w:r>
          </w:p>
        </w:tc>
        <w:tc>
          <w:tcPr>
            <w:tcW w:type="dxa" w:w="3744"/>
            <w:vAlign w:val="center"/>
            <w:shd w:fill="F2F6F8"/>
          </w:tcPr>
          <w:p>
            <w:r/>
            <w:r>
              <w:rPr>
                <w:rFonts w:ascii="Arial" w:hAnsi="Arial"/>
                <w:b w:val="0"/>
                <w:sz w:val="18"/>
              </w:rPr>
              <w:t>Xe nhàn rỗi nhưng khó tiếp cận khách; quản lý bằng sổ/Zalo; dễ trùng lịch.</w:t>
            </w:r>
          </w:p>
        </w:tc>
        <w:tc>
          <w:tcPr>
            <w:tcW w:type="dxa" w:w="4320"/>
            <w:vAlign w:val="center"/>
            <w:shd w:fill="F2F6F8"/>
          </w:tcPr>
          <w:p>
            <w:r/>
            <w:r>
              <w:rPr>
                <w:rFonts w:ascii="Arial" w:hAnsi="Arial"/>
                <w:b w:val="0"/>
                <w:sz w:val="18"/>
              </w:rPr>
              <w:t>Đăng xe nhanh, nhận lead, quản lý lịch, tin nhắn và hồ sơ xe.</w:t>
            </w:r>
          </w:p>
        </w:tc>
      </w:tr>
      <w:tr>
        <w:tc>
          <w:tcPr>
            <w:tcW w:type="dxa" w:w="1584"/>
            <w:vAlign w:val="center"/>
          </w:tcPr>
          <w:p>
            <w:r/>
            <w:r>
              <w:rPr>
                <w:rFonts w:ascii="Arial" w:hAnsi="Arial"/>
                <w:b w:val="0"/>
                <w:sz w:val="18"/>
              </w:rPr>
              <w:t>Cửa hàng</w:t>
            </w:r>
          </w:p>
        </w:tc>
        <w:tc>
          <w:tcPr>
            <w:tcW w:type="dxa" w:w="3744"/>
            <w:vAlign w:val="center"/>
          </w:tcPr>
          <w:p>
            <w:r/>
            <w:r>
              <w:rPr>
                <w:rFonts w:ascii="Arial" w:hAnsi="Arial"/>
                <w:b w:val="0"/>
                <w:sz w:val="18"/>
              </w:rPr>
              <w:t>Nhiều xe, nhiều nhân viên, nhiều kênh; khó đồng bộ lịch.</w:t>
            </w:r>
          </w:p>
        </w:tc>
        <w:tc>
          <w:tcPr>
            <w:tcW w:type="dxa" w:w="4320"/>
            <w:vAlign w:val="center"/>
          </w:tcPr>
          <w:p>
            <w:r/>
            <w:r>
              <w:rPr>
                <w:rFonts w:ascii="Arial" w:hAnsi="Arial"/>
                <w:b w:val="0"/>
                <w:sz w:val="18"/>
              </w:rPr>
              <w:t>SoftRent quản trị đội xe và đồng bộ lên chợ.</w:t>
            </w:r>
          </w:p>
        </w:tc>
      </w:tr>
      <w:tr>
        <w:tc>
          <w:tcPr>
            <w:tcW w:type="dxa" w:w="1584"/>
            <w:vAlign w:val="center"/>
            <w:shd w:fill="F2F6F8"/>
          </w:tcPr>
          <w:p>
            <w:r/>
            <w:r>
              <w:rPr>
                <w:rFonts w:ascii="Arial" w:hAnsi="Arial"/>
                <w:b w:val="0"/>
                <w:sz w:val="18"/>
              </w:rPr>
              <w:t>Nền tảng</w:t>
            </w:r>
          </w:p>
        </w:tc>
        <w:tc>
          <w:tcPr>
            <w:tcW w:type="dxa" w:w="3744"/>
            <w:vAlign w:val="center"/>
            <w:shd w:fill="F2F6F8"/>
          </w:tcPr>
          <w:p>
            <w:r/>
            <w:r>
              <w:rPr>
                <w:rFonts w:ascii="Arial" w:hAnsi="Arial"/>
                <w:b w:val="0"/>
                <w:sz w:val="18"/>
              </w:rPr>
              <w:t>Khó tạo doanh thu khi chưa đủ thanh khoản.</w:t>
            </w:r>
          </w:p>
        </w:tc>
        <w:tc>
          <w:tcPr>
            <w:tcW w:type="dxa" w:w="4320"/>
            <w:vAlign w:val="center"/>
            <w:shd w:fill="F2F6F8"/>
          </w:tcPr>
          <w:p>
            <w:r/>
            <w:r>
              <w:rPr>
                <w:rFonts w:ascii="Arial" w:hAnsi="Arial"/>
                <w:b w:val="0"/>
                <w:sz w:val="18"/>
              </w:rPr>
              <w:t>Freemium để tạo cung/cầu; thu thuê bao theo số xe khi đã tạo giá trị.</w:t>
            </w:r>
          </w:p>
        </w:tc>
      </w:tr>
    </w:tbl>
    <w:p/>
    <w:p>
      <w:pPr>
        <w:pStyle w:val="Heading2"/>
      </w:pPr>
      <w:r>
        <w:t>4.1 Điều kiện để marketplace thành công</w:t>
      </w:r>
    </w:p>
    <w:p>
      <w:pPr>
        <w:pStyle w:val="ListBullet"/>
        <w:spacing w:after="40"/>
      </w:pPr>
      <w:r>
        <w:t>Có đủ xe tại từng khu vực và khung thời gian cụ thể, không chỉ tổng số xe.</w:t>
      </w:r>
    </w:p>
    <w:p>
      <w:pPr>
        <w:pStyle w:val="ListBullet"/>
        <w:spacing w:after="40"/>
      </w:pPr>
      <w:r>
        <w:t>Dữ liệu lịch phải đáng tin cậy; xe hiển thị còn trống phải thực sự có khả năng cho thuê.</w:t>
      </w:r>
    </w:p>
    <w:p>
      <w:pPr>
        <w:pStyle w:val="ListBullet"/>
        <w:spacing w:after="40"/>
      </w:pPr>
      <w:r>
        <w:t>Chủ xe phản hồi nhanh; yêu cầu không bị treo.</w:t>
      </w:r>
    </w:p>
    <w:p>
      <w:pPr>
        <w:pStyle w:val="ListBullet"/>
        <w:spacing w:after="40"/>
      </w:pPr>
      <w:r>
        <w:t>Thông tin giá, giấy tờ, cọc, giao xe và giới hạn sử dụng phải rõ trước khi chat.</w:t>
      </w:r>
    </w:p>
    <w:p>
      <w:pPr>
        <w:pStyle w:val="ListBullet"/>
        <w:spacing w:after="40"/>
      </w:pPr>
      <w:r>
        <w:t>Có cơ chế thay thế xe khi chủ xe từ chối hoặc không phản hồi.</w:t>
      </w:r>
    </w:p>
    <w:p>
      <w:pPr>
        <w:pStyle w:val="ListBullet"/>
        <w:spacing w:after="40"/>
      </w:pPr>
      <w:r>
        <w:t>Có niềm tin tối thiểu thông qua xác minh số điện thoại, hồ sơ, đánh giá và báo cáo vi phạm.</w:t>
      </w:r>
    </w:p>
    <w:p>
      <w:pPr>
        <w:pStyle w:val="Heading1"/>
      </w:pPr>
      <w:r>
        <w:t>5. Khách hàng mục tiêu</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3B5D"/>
          </w:tcPr>
          <w:p>
            <w:r/>
            <w:r>
              <w:rPr>
                <w:rFonts w:ascii="Arial" w:hAnsi="Arial"/>
                <w:b/>
                <w:color w:val="FFFFFF"/>
                <w:sz w:val="18"/>
              </w:rPr>
              <w:t>Phân khúc</w:t>
            </w:r>
          </w:p>
        </w:tc>
        <w:tc>
          <w:tcPr>
            <w:tcW w:type="dxa" w:w="5184"/>
            <w:vAlign w:val="center"/>
            <w:shd w:fill="123B5D"/>
          </w:tcPr>
          <w:p>
            <w:r/>
            <w:r>
              <w:rPr>
                <w:rFonts w:ascii="Arial" w:hAnsi="Arial"/>
                <w:b/>
                <w:color w:val="FFFFFF"/>
                <w:sz w:val="18"/>
              </w:rPr>
              <w:t>Nhu cầu chính</w:t>
            </w:r>
          </w:p>
        </w:tc>
        <w:tc>
          <w:tcPr>
            <w:tcW w:type="dxa" w:w="1152"/>
            <w:vAlign w:val="center"/>
            <w:shd w:fill="123B5D"/>
          </w:tcPr>
          <w:p>
            <w:r/>
            <w:r>
              <w:rPr>
                <w:rFonts w:ascii="Arial" w:hAnsi="Arial"/>
                <w:b/>
                <w:color w:val="FFFFFF"/>
                <w:sz w:val="18"/>
              </w:rPr>
              <w:t>Ưu tiên</w:t>
            </w:r>
          </w:p>
        </w:tc>
      </w:tr>
      <w:tr>
        <w:tc>
          <w:tcPr>
            <w:tcW w:type="dxa" w:w="2448"/>
            <w:vAlign w:val="center"/>
          </w:tcPr>
          <w:p>
            <w:r/>
            <w:r>
              <w:rPr>
                <w:rFonts w:ascii="Arial" w:hAnsi="Arial"/>
                <w:b w:val="0"/>
                <w:sz w:val="18"/>
              </w:rPr>
              <w:t>Người thuê du lịch/công tác</w:t>
            </w:r>
          </w:p>
        </w:tc>
        <w:tc>
          <w:tcPr>
            <w:tcW w:type="dxa" w:w="5184"/>
            <w:vAlign w:val="center"/>
          </w:tcPr>
          <w:p>
            <w:r/>
            <w:r>
              <w:rPr>
                <w:rFonts w:ascii="Arial" w:hAnsi="Arial"/>
                <w:b w:val="0"/>
                <w:sz w:val="18"/>
              </w:rPr>
              <w:t>Xe gần sân bay, ga, khách sạn; giao tận nơi; đặt nhanh.</w:t>
            </w:r>
          </w:p>
        </w:tc>
        <w:tc>
          <w:tcPr>
            <w:tcW w:type="dxa" w:w="1152"/>
            <w:vAlign w:val="center"/>
          </w:tcPr>
          <w:p>
            <w:r/>
            <w:r>
              <w:rPr>
                <w:rFonts w:ascii="Arial" w:hAnsi="Arial"/>
                <w:b w:val="0"/>
                <w:sz w:val="18"/>
              </w:rPr>
              <w:t>P0</w:t>
            </w:r>
          </w:p>
        </w:tc>
      </w:tr>
      <w:tr>
        <w:tc>
          <w:tcPr>
            <w:tcW w:type="dxa" w:w="2448"/>
            <w:vAlign w:val="center"/>
            <w:shd w:fill="F2F6F8"/>
          </w:tcPr>
          <w:p>
            <w:r/>
            <w:r>
              <w:rPr>
                <w:rFonts w:ascii="Arial" w:hAnsi="Arial"/>
                <w:b w:val="0"/>
                <w:sz w:val="18"/>
              </w:rPr>
              <w:t>Người thuê tại địa phương</w:t>
            </w:r>
          </w:p>
        </w:tc>
        <w:tc>
          <w:tcPr>
            <w:tcW w:type="dxa" w:w="5184"/>
            <w:vAlign w:val="center"/>
            <w:shd w:fill="F2F6F8"/>
          </w:tcPr>
          <w:p>
            <w:r/>
            <w:r>
              <w:rPr>
                <w:rFonts w:ascii="Arial" w:hAnsi="Arial"/>
                <w:b w:val="0"/>
                <w:sz w:val="18"/>
              </w:rPr>
              <w:t>Thuê theo ngày/giờ, giá hợp lý, xe máy hoặc ô tô.</w:t>
            </w:r>
          </w:p>
        </w:tc>
        <w:tc>
          <w:tcPr>
            <w:tcW w:type="dxa" w:w="1152"/>
            <w:vAlign w:val="center"/>
            <w:shd w:fill="F2F6F8"/>
          </w:tcPr>
          <w:p>
            <w:r/>
            <w:r>
              <w:rPr>
                <w:rFonts w:ascii="Arial" w:hAnsi="Arial"/>
                <w:b w:val="0"/>
                <w:sz w:val="18"/>
              </w:rPr>
              <w:t>P0</w:t>
            </w:r>
          </w:p>
        </w:tc>
      </w:tr>
      <w:tr>
        <w:tc>
          <w:tcPr>
            <w:tcW w:type="dxa" w:w="2448"/>
            <w:vAlign w:val="center"/>
          </w:tcPr>
          <w:p>
            <w:r/>
            <w:r>
              <w:rPr>
                <w:rFonts w:ascii="Arial" w:hAnsi="Arial"/>
                <w:b w:val="0"/>
                <w:sz w:val="18"/>
              </w:rPr>
              <w:t>Chủ xe cá nhân 1-3 xe</w:t>
            </w:r>
          </w:p>
        </w:tc>
        <w:tc>
          <w:tcPr>
            <w:tcW w:type="dxa" w:w="5184"/>
            <w:vAlign w:val="center"/>
          </w:tcPr>
          <w:p>
            <w:r/>
            <w:r>
              <w:rPr>
                <w:rFonts w:ascii="Arial" w:hAnsi="Arial"/>
                <w:b w:val="0"/>
                <w:sz w:val="18"/>
              </w:rPr>
              <w:t>Đăng xe đơn giản, nhận khách, quản lý lịch.</w:t>
            </w:r>
          </w:p>
        </w:tc>
        <w:tc>
          <w:tcPr>
            <w:tcW w:type="dxa" w:w="1152"/>
            <w:vAlign w:val="center"/>
          </w:tcPr>
          <w:p>
            <w:r/>
            <w:r>
              <w:rPr>
                <w:rFonts w:ascii="Arial" w:hAnsi="Arial"/>
                <w:b w:val="0"/>
                <w:sz w:val="18"/>
              </w:rPr>
              <w:t>P0</w:t>
            </w:r>
          </w:p>
        </w:tc>
      </w:tr>
      <w:tr>
        <w:tc>
          <w:tcPr>
            <w:tcW w:type="dxa" w:w="2448"/>
            <w:vAlign w:val="center"/>
            <w:shd w:fill="F2F6F8"/>
          </w:tcPr>
          <w:p>
            <w:r/>
            <w:r>
              <w:rPr>
                <w:rFonts w:ascii="Arial" w:hAnsi="Arial"/>
                <w:b w:val="0"/>
                <w:sz w:val="18"/>
              </w:rPr>
              <w:t>Cửa hàng 4-30 xe</w:t>
            </w:r>
          </w:p>
        </w:tc>
        <w:tc>
          <w:tcPr>
            <w:tcW w:type="dxa" w:w="5184"/>
            <w:vAlign w:val="center"/>
            <w:shd w:fill="F2F6F8"/>
          </w:tcPr>
          <w:p>
            <w:r/>
            <w:r>
              <w:rPr>
                <w:rFonts w:ascii="Arial" w:hAnsi="Arial"/>
                <w:b w:val="0"/>
                <w:sz w:val="18"/>
              </w:rPr>
              <w:t>Đồng bộ lịch, nhân viên, đơn thuê, tài chính.</w:t>
            </w:r>
          </w:p>
        </w:tc>
        <w:tc>
          <w:tcPr>
            <w:tcW w:type="dxa" w:w="1152"/>
            <w:vAlign w:val="center"/>
            <w:shd w:fill="F2F6F8"/>
          </w:tcPr>
          <w:p>
            <w:r/>
            <w:r>
              <w:rPr>
                <w:rFonts w:ascii="Arial" w:hAnsi="Arial"/>
                <w:b w:val="0"/>
                <w:sz w:val="18"/>
              </w:rPr>
              <w:t>P0</w:t>
            </w:r>
          </w:p>
        </w:tc>
      </w:tr>
      <w:tr>
        <w:tc>
          <w:tcPr>
            <w:tcW w:type="dxa" w:w="2448"/>
            <w:vAlign w:val="center"/>
          </w:tcPr>
          <w:p>
            <w:r/>
            <w:r>
              <w:rPr>
                <w:rFonts w:ascii="Arial" w:hAnsi="Arial"/>
                <w:b w:val="0"/>
                <w:sz w:val="18"/>
              </w:rPr>
              <w:t>Đơn vị đội xe lớn</w:t>
            </w:r>
          </w:p>
        </w:tc>
        <w:tc>
          <w:tcPr>
            <w:tcW w:type="dxa" w:w="5184"/>
            <w:vAlign w:val="center"/>
          </w:tcPr>
          <w:p>
            <w:r/>
            <w:r>
              <w:rPr>
                <w:rFonts w:ascii="Arial" w:hAnsi="Arial"/>
                <w:b w:val="0"/>
                <w:sz w:val="18"/>
              </w:rPr>
              <w:t>Tích hợp API, báo cáo, phân quyền sâu.</w:t>
            </w:r>
          </w:p>
        </w:tc>
        <w:tc>
          <w:tcPr>
            <w:tcW w:type="dxa" w:w="1152"/>
            <w:vAlign w:val="center"/>
          </w:tcPr>
          <w:p>
            <w:r/>
            <w:r>
              <w:rPr>
                <w:rFonts w:ascii="Arial" w:hAnsi="Arial"/>
                <w:b w:val="0"/>
                <w:sz w:val="18"/>
              </w:rPr>
              <w:t>P2</w:t>
            </w:r>
          </w:p>
        </w:tc>
      </w:tr>
      <w:tr>
        <w:tc>
          <w:tcPr>
            <w:tcW w:type="dxa" w:w="2448"/>
            <w:vAlign w:val="center"/>
            <w:shd w:fill="F2F6F8"/>
          </w:tcPr>
          <w:p>
            <w:r/>
            <w:r>
              <w:rPr>
                <w:rFonts w:ascii="Arial" w:hAnsi="Arial"/>
                <w:b w:val="0"/>
                <w:sz w:val="18"/>
              </w:rPr>
              <w:t>Khách doanh nghiệp</w:t>
            </w:r>
          </w:p>
        </w:tc>
        <w:tc>
          <w:tcPr>
            <w:tcW w:type="dxa" w:w="5184"/>
            <w:vAlign w:val="center"/>
            <w:shd w:fill="F2F6F8"/>
          </w:tcPr>
          <w:p>
            <w:r/>
            <w:r>
              <w:rPr>
                <w:rFonts w:ascii="Arial" w:hAnsi="Arial"/>
                <w:b w:val="0"/>
                <w:sz w:val="18"/>
              </w:rPr>
              <w:t>Hợp đồng, hóa đơn, nhiều chuyến/tháng.</w:t>
            </w:r>
          </w:p>
        </w:tc>
        <w:tc>
          <w:tcPr>
            <w:tcW w:type="dxa" w:w="1152"/>
            <w:vAlign w:val="center"/>
            <w:shd w:fill="F2F6F8"/>
          </w:tcPr>
          <w:p>
            <w:r/>
            <w:r>
              <w:rPr>
                <w:rFonts w:ascii="Arial" w:hAnsi="Arial"/>
                <w:b w:val="0"/>
                <w:sz w:val="18"/>
              </w:rPr>
              <w:t>P2</w:t>
            </w:r>
          </w:p>
        </w:tc>
      </w:tr>
    </w:tbl>
    <w:p/>
    <w:p>
      <w:pPr>
        <w:pStyle w:val="Heading2"/>
      </w:pPr>
      <w:r>
        <w:t>5.1 Persona trọng tâm</w:t>
      </w:r>
    </w:p>
    <w:p>
      <w:pPr>
        <w:pStyle w:val="ListBullet"/>
        <w:spacing w:after="40"/>
      </w:pPr>
      <w:r>
        <w:t>Người thuê “cần xe ngay”: ưu tiên có xe, khoảng cách, phản hồi nhanh hơn việc xem nhiều lựa chọn.</w:t>
      </w:r>
    </w:p>
    <w:p>
      <w:pPr>
        <w:pStyle w:val="ListBullet"/>
        <w:spacing w:after="40"/>
      </w:pPr>
      <w:r>
        <w:t>Chủ xe cá nhân: không rành công nghệ, thao tác chủ yếu bằng điện thoại, cần nhận yêu cầu và cập nhật lịch trong vài chạm.</w:t>
      </w:r>
    </w:p>
    <w:p>
      <w:pPr>
        <w:pStyle w:val="ListBullet"/>
        <w:spacing w:after="40"/>
      </w:pPr>
      <w:r>
        <w:t>Quản lý cửa hàng: cần một nguồn dữ liệu lịch duy nhất và kiểm soát nhân viên.</w:t>
      </w:r>
    </w:p>
    <w:p>
      <w:pPr>
        <w:pStyle w:val="Heading1"/>
      </w:pPr>
      <w:r>
        <w:t>6. Value Proposition</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23B5D"/>
          </w:tcPr>
          <w:p>
            <w:r/>
            <w:r>
              <w:rPr>
                <w:rFonts w:ascii="Arial" w:hAnsi="Arial"/>
                <w:b/>
                <w:color w:val="FFFFFF"/>
                <w:sz w:val="18"/>
              </w:rPr>
              <w:t>Nhóm</w:t>
            </w:r>
          </w:p>
        </w:tc>
        <w:tc>
          <w:tcPr>
            <w:tcW w:type="dxa" w:w="7200"/>
            <w:vAlign w:val="center"/>
            <w:shd w:fill="123B5D"/>
          </w:tcPr>
          <w:p>
            <w:r/>
            <w:r>
              <w:rPr>
                <w:rFonts w:ascii="Arial" w:hAnsi="Arial"/>
                <w:b/>
                <w:color w:val="FFFFFF"/>
                <w:sz w:val="18"/>
              </w:rPr>
              <w:t>Giá trị đề xuất</w:t>
            </w:r>
          </w:p>
        </w:tc>
      </w:tr>
      <w:tr>
        <w:tc>
          <w:tcPr>
            <w:tcW w:type="dxa" w:w="2016"/>
            <w:vAlign w:val="center"/>
          </w:tcPr>
          <w:p>
            <w:r/>
            <w:r>
              <w:rPr>
                <w:rFonts w:ascii="Arial" w:hAnsi="Arial"/>
                <w:b w:val="0"/>
                <w:sz w:val="18"/>
              </w:rPr>
              <w:t>Người thuê</w:t>
            </w:r>
          </w:p>
        </w:tc>
        <w:tc>
          <w:tcPr>
            <w:tcW w:type="dxa" w:w="7200"/>
            <w:vAlign w:val="center"/>
          </w:tcPr>
          <w:p>
            <w:r/>
            <w:r>
              <w:rPr>
                <w:rFonts w:ascii="Arial" w:hAnsi="Arial"/>
                <w:b w:val="0"/>
                <w:sz w:val="18"/>
              </w:rPr>
              <w:t>Tìm xe còn trống theo đúng thời gian và vị trí; xem điều kiện rõ; trò chuyện trực tiếp; không mất phí nền tảng.</w:t>
            </w:r>
          </w:p>
        </w:tc>
      </w:tr>
      <w:tr>
        <w:tc>
          <w:tcPr>
            <w:tcW w:type="dxa" w:w="2016"/>
            <w:vAlign w:val="center"/>
            <w:shd w:fill="F2F6F8"/>
          </w:tcPr>
          <w:p>
            <w:r/>
            <w:r>
              <w:rPr>
                <w:rFonts w:ascii="Arial" w:hAnsi="Arial"/>
                <w:b w:val="0"/>
                <w:sz w:val="18"/>
              </w:rPr>
              <w:t>Chủ xe</w:t>
            </w:r>
          </w:p>
        </w:tc>
        <w:tc>
          <w:tcPr>
            <w:tcW w:type="dxa" w:w="7200"/>
            <w:vAlign w:val="center"/>
            <w:shd w:fill="F2F6F8"/>
          </w:tcPr>
          <w:p>
            <w:r/>
            <w:r>
              <w:rPr>
                <w:rFonts w:ascii="Arial" w:hAnsi="Arial"/>
                <w:b w:val="0"/>
                <w:sz w:val="18"/>
              </w:rPr>
              <w:t>Có thêm kênh khách; quản lý lịch và yêu cầu; chủ động giá, cọc, hợp đồng và giao nhận.</w:t>
            </w:r>
          </w:p>
        </w:tc>
      </w:tr>
      <w:tr>
        <w:tc>
          <w:tcPr>
            <w:tcW w:type="dxa" w:w="2016"/>
            <w:vAlign w:val="center"/>
          </w:tcPr>
          <w:p>
            <w:r/>
            <w:r>
              <w:rPr>
                <w:rFonts w:ascii="Arial" w:hAnsi="Arial"/>
                <w:b w:val="0"/>
                <w:sz w:val="18"/>
              </w:rPr>
              <w:t>Cửa hàng</w:t>
            </w:r>
          </w:p>
        </w:tc>
        <w:tc>
          <w:tcPr>
            <w:tcW w:type="dxa" w:w="7200"/>
            <w:vAlign w:val="center"/>
          </w:tcPr>
          <w:p>
            <w:r/>
            <w:r>
              <w:rPr>
                <w:rFonts w:ascii="Arial" w:hAnsi="Arial"/>
                <w:b w:val="0"/>
                <w:sz w:val="18"/>
              </w:rPr>
              <w:t>Một hệ thống quản lý đội xe kết hợp kênh bán hàng; giảm trùng lịch và bỏ sót lead.</w:t>
            </w:r>
          </w:p>
        </w:tc>
      </w:tr>
      <w:tr>
        <w:tc>
          <w:tcPr>
            <w:tcW w:type="dxa" w:w="2016"/>
            <w:vAlign w:val="center"/>
            <w:shd w:fill="F2F6F8"/>
          </w:tcPr>
          <w:p>
            <w:r/>
            <w:r>
              <w:rPr>
                <w:rFonts w:ascii="Arial" w:hAnsi="Arial"/>
                <w:b w:val="0"/>
                <w:sz w:val="18"/>
              </w:rPr>
              <w:t>XePrime</w:t>
            </w:r>
          </w:p>
        </w:tc>
        <w:tc>
          <w:tcPr>
            <w:tcW w:type="dxa" w:w="7200"/>
            <w:vAlign w:val="center"/>
            <w:shd w:fill="F2F6F8"/>
          </w:tcPr>
          <w:p>
            <w:r/>
            <w:r>
              <w:rPr>
                <w:rFonts w:ascii="Arial" w:hAnsi="Arial"/>
                <w:b w:val="0"/>
                <w:sz w:val="18"/>
              </w:rPr>
              <w:t>Thuê bao ổn định theo số xe; chi phí giao dịch thấp vì không đứng giữa dòng tiền.</w:t>
            </w:r>
          </w:p>
        </w:tc>
      </w:tr>
    </w:tbl>
    <w:p/>
    <w:p>
      <w:pPr>
        <w:pStyle w:val="Heading2"/>
      </w:pPr>
      <w:r>
        <w:t>6.1 Điểm khác biệt nên theo đuổi</w:t>
      </w:r>
    </w:p>
    <w:p>
      <w:pPr>
        <w:pStyle w:val="ListBullet"/>
        <w:spacing w:after="40"/>
      </w:pPr>
      <w:r>
        <w:t>Marketplace gắn trực tiếp với lịch vận hành SoftRent.</w:t>
      </w:r>
    </w:p>
    <w:p>
      <w:pPr>
        <w:pStyle w:val="ListBullet"/>
        <w:spacing w:after="40"/>
      </w:pPr>
      <w:r>
        <w:t>Ô tô và xe máy trong cùng nền tảng.</w:t>
      </w:r>
    </w:p>
    <w:p>
      <w:pPr>
        <w:pStyle w:val="ListBullet"/>
        <w:spacing w:after="40"/>
      </w:pPr>
      <w:r>
        <w:t>Chủ xe/cửa hàng tự quyết định quy trình thương mại.</w:t>
      </w:r>
    </w:p>
    <w:p>
      <w:pPr>
        <w:pStyle w:val="ListBullet"/>
        <w:spacing w:after="40"/>
      </w:pPr>
      <w:r>
        <w:t>PWA mobile-first, không bắt buộc tải ứng dụng.</w:t>
      </w:r>
    </w:p>
    <w:p>
      <w:pPr>
        <w:pStyle w:val="ListBullet"/>
        <w:spacing w:after="40"/>
      </w:pPr>
      <w:r>
        <w:t>Gói thuê bao dễ hiểu theo số xe, không lấy phần trăm doanh thu.</w:t>
      </w:r>
    </w:p>
    <w:p>
      <w:pPr>
        <w:pStyle w:val="ListBullet"/>
        <w:spacing w:after="40"/>
      </w:pPr>
      <w:r>
        <w:t>Tối ưu cho thị trường địa phương và cửa hàng vừa/nhỏ.</w:t>
      </w:r>
    </w:p>
    <w:p>
      <w:pPr>
        <w:pStyle w:val="Heading1"/>
      </w:pPr>
      <w:r>
        <w:t>7. Mô hình kinh doanh</w:t>
      </w:r>
    </w:p>
    <w:p>
      <w:pPr>
        <w:pStyle w:val="Heading2"/>
      </w:pPr>
      <w:r>
        <w:t>7.1 Nguyên tắc giá</w:t>
      </w:r>
    </w:p>
    <w:p>
      <w:pPr>
        <w:pStyle w:val="ListBullet"/>
        <w:spacing w:after="40"/>
      </w:pPr>
      <w:r>
        <w:t>Giai đoạn thu hút: miễn phí toàn bộ hoặc miễn phí có giới hạn thời gian.</w:t>
      </w:r>
    </w:p>
    <w:p>
      <w:pPr>
        <w:pStyle w:val="ListBullet"/>
        <w:spacing w:after="40"/>
      </w:pPr>
      <w:r>
        <w:t>Giai đoạn monetization: thuê bao theo số lượng và loại xe đăng công khai.</w:t>
      </w:r>
    </w:p>
    <w:p>
      <w:pPr>
        <w:pStyle w:val="ListBullet"/>
        <w:spacing w:after="40"/>
      </w:pPr>
      <w:r>
        <w:t>Không thu phần trăm trên giao dịch trong mô hình hiện tại.</w:t>
      </w:r>
    </w:p>
    <w:p>
      <w:pPr>
        <w:pStyle w:val="ListBullet"/>
        <w:spacing w:after="40"/>
      </w:pPr>
      <w:r>
        <w:t>Không khóa lịch sử và dữ liệu của chủ xe khi hết trial; cho phép xuất dữ liệu.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23B5D"/>
          </w:tcPr>
          <w:p>
            <w:r/>
            <w:r>
              <w:rPr>
                <w:rFonts w:ascii="Arial" w:hAnsi="Arial"/>
                <w:b/>
                <w:color w:val="FFFFFF"/>
                <w:sz w:val="18"/>
              </w:rPr>
              <w:t>Gói đề xuất</w:t>
            </w:r>
          </w:p>
        </w:tc>
        <w:tc>
          <w:tcPr>
            <w:tcW w:type="dxa" w:w="1800"/>
            <w:vAlign w:val="center"/>
            <w:shd w:fill="123B5D"/>
          </w:tcPr>
          <w:p>
            <w:r/>
            <w:r>
              <w:rPr>
                <w:rFonts w:ascii="Arial" w:hAnsi="Arial"/>
                <w:b/>
                <w:color w:val="FFFFFF"/>
                <w:sz w:val="18"/>
              </w:rPr>
              <w:t>Đối tượng</w:t>
            </w:r>
          </w:p>
        </w:tc>
        <w:tc>
          <w:tcPr>
            <w:tcW w:type="dxa" w:w="4608"/>
            <w:vAlign w:val="center"/>
            <w:shd w:fill="123B5D"/>
          </w:tcPr>
          <w:p>
            <w:r/>
            <w:r>
              <w:rPr>
                <w:rFonts w:ascii="Arial" w:hAnsi="Arial"/>
                <w:b/>
                <w:color w:val="FFFFFF"/>
                <w:sz w:val="18"/>
              </w:rPr>
              <w:t>Quyền lợi minh họa</w:t>
            </w:r>
          </w:p>
        </w:tc>
        <w:tc>
          <w:tcPr>
            <w:tcW w:type="dxa" w:w="1728"/>
            <w:vAlign w:val="center"/>
            <w:shd w:fill="123B5D"/>
          </w:tcPr>
          <w:p>
            <w:r/>
            <w:r>
              <w:rPr>
                <w:rFonts w:ascii="Arial" w:hAnsi="Arial"/>
                <w:b/>
                <w:color w:val="FFFFFF"/>
                <w:sz w:val="18"/>
              </w:rPr>
              <w:t>Giá định hướng</w:t>
            </w:r>
          </w:p>
        </w:tc>
      </w:tr>
      <w:tr>
        <w:tc>
          <w:tcPr>
            <w:tcW w:type="dxa" w:w="1944"/>
            <w:vAlign w:val="center"/>
          </w:tcPr>
          <w:p>
            <w:r/>
            <w:r>
              <w:rPr>
                <w:rFonts w:ascii="Arial" w:hAnsi="Arial"/>
                <w:b w:val="0"/>
                <w:sz w:val="18"/>
              </w:rPr>
              <w:t>Free Launch</w:t>
            </w:r>
          </w:p>
        </w:tc>
        <w:tc>
          <w:tcPr>
            <w:tcW w:type="dxa" w:w="1800"/>
            <w:vAlign w:val="center"/>
          </w:tcPr>
          <w:p>
            <w:r/>
            <w:r>
              <w:rPr>
                <w:rFonts w:ascii="Arial" w:hAnsi="Arial"/>
                <w:b w:val="0"/>
                <w:sz w:val="18"/>
              </w:rPr>
              <w:t>Chủ xe mới</w:t>
            </w:r>
          </w:p>
        </w:tc>
        <w:tc>
          <w:tcPr>
            <w:tcW w:type="dxa" w:w="4608"/>
            <w:vAlign w:val="center"/>
          </w:tcPr>
          <w:p>
            <w:r/>
            <w:r>
              <w:rPr>
                <w:rFonts w:ascii="Arial" w:hAnsi="Arial"/>
                <w:b w:val="0"/>
                <w:sz w:val="18"/>
              </w:rPr>
              <w:t>Tối đa 1-2 xe, đầy đủ tính năng cơ bản trong giai đoạn ra mắt.</w:t>
            </w:r>
          </w:p>
        </w:tc>
        <w:tc>
          <w:tcPr>
            <w:tcW w:type="dxa" w:w="1728"/>
            <w:vAlign w:val="center"/>
          </w:tcPr>
          <w:p>
            <w:r/>
            <w:r>
              <w:rPr>
                <w:rFonts w:ascii="Arial" w:hAnsi="Arial"/>
                <w:b w:val="0"/>
                <w:sz w:val="18"/>
              </w:rPr>
              <w:t>0đ</w:t>
            </w:r>
          </w:p>
        </w:tc>
      </w:tr>
      <w:tr>
        <w:tc>
          <w:tcPr>
            <w:tcW w:type="dxa" w:w="1944"/>
            <w:vAlign w:val="center"/>
            <w:shd w:fill="F2F6F8"/>
          </w:tcPr>
          <w:p>
            <w:r/>
            <w:r>
              <w:rPr>
                <w:rFonts w:ascii="Arial" w:hAnsi="Arial"/>
                <w:b w:val="0"/>
                <w:sz w:val="18"/>
              </w:rPr>
              <w:t>Xe máy Starter</w:t>
            </w:r>
          </w:p>
        </w:tc>
        <w:tc>
          <w:tcPr>
            <w:tcW w:type="dxa" w:w="1800"/>
            <w:vAlign w:val="center"/>
            <w:shd w:fill="F2F6F8"/>
          </w:tcPr>
          <w:p>
            <w:r/>
            <w:r>
              <w:rPr>
                <w:rFonts w:ascii="Arial" w:hAnsi="Arial"/>
                <w:b w:val="0"/>
                <w:sz w:val="18"/>
              </w:rPr>
              <w:t>1 xe máy</w:t>
            </w:r>
          </w:p>
        </w:tc>
        <w:tc>
          <w:tcPr>
            <w:tcW w:type="dxa" w:w="4608"/>
            <w:vAlign w:val="center"/>
            <w:shd w:fill="F2F6F8"/>
          </w:tcPr>
          <w:p>
            <w:r/>
            <w:r>
              <w:rPr>
                <w:rFonts w:ascii="Arial" w:hAnsi="Arial"/>
                <w:b w:val="0"/>
                <w:sz w:val="18"/>
              </w:rPr>
              <w:t>Đăng chợ, lịch, chat, hồ sơ xe.</w:t>
            </w:r>
          </w:p>
        </w:tc>
        <w:tc>
          <w:tcPr>
            <w:tcW w:type="dxa" w:w="1728"/>
            <w:vAlign w:val="center"/>
            <w:shd w:fill="F2F6F8"/>
          </w:tcPr>
          <w:p>
            <w:r/>
            <w:r>
              <w:rPr>
                <w:rFonts w:ascii="Arial" w:hAnsi="Arial"/>
                <w:b w:val="0"/>
                <w:sz w:val="18"/>
              </w:rPr>
              <w:t>Khoảng 50.000đ/tháng</w:t>
            </w:r>
          </w:p>
        </w:tc>
      </w:tr>
      <w:tr>
        <w:tc>
          <w:tcPr>
            <w:tcW w:type="dxa" w:w="1944"/>
            <w:vAlign w:val="center"/>
          </w:tcPr>
          <w:p>
            <w:r/>
            <w:r>
              <w:rPr>
                <w:rFonts w:ascii="Arial" w:hAnsi="Arial"/>
                <w:b w:val="0"/>
                <w:sz w:val="18"/>
              </w:rPr>
              <w:t>Ô tô Starter</w:t>
            </w:r>
          </w:p>
        </w:tc>
        <w:tc>
          <w:tcPr>
            <w:tcW w:type="dxa" w:w="1800"/>
            <w:vAlign w:val="center"/>
          </w:tcPr>
          <w:p>
            <w:r/>
            <w:r>
              <w:rPr>
                <w:rFonts w:ascii="Arial" w:hAnsi="Arial"/>
                <w:b w:val="0"/>
                <w:sz w:val="18"/>
              </w:rPr>
              <w:t>1 ô tô</w:t>
            </w:r>
          </w:p>
        </w:tc>
        <w:tc>
          <w:tcPr>
            <w:tcW w:type="dxa" w:w="4608"/>
            <w:vAlign w:val="center"/>
          </w:tcPr>
          <w:p>
            <w:r/>
            <w:r>
              <w:rPr>
                <w:rFonts w:ascii="Arial" w:hAnsi="Arial"/>
                <w:b w:val="0"/>
                <w:sz w:val="18"/>
              </w:rPr>
              <w:t>Đăng chợ, lịch, chat, hồ sơ xe.</w:t>
            </w:r>
          </w:p>
        </w:tc>
        <w:tc>
          <w:tcPr>
            <w:tcW w:type="dxa" w:w="1728"/>
            <w:vAlign w:val="center"/>
          </w:tcPr>
          <w:p>
            <w:r/>
            <w:r>
              <w:rPr>
                <w:rFonts w:ascii="Arial" w:hAnsi="Arial"/>
                <w:b w:val="0"/>
                <w:sz w:val="18"/>
              </w:rPr>
              <w:t>Khoảng 100.000đ/tháng</w:t>
            </w:r>
          </w:p>
        </w:tc>
      </w:tr>
      <w:tr>
        <w:tc>
          <w:tcPr>
            <w:tcW w:type="dxa" w:w="1944"/>
            <w:vAlign w:val="center"/>
            <w:shd w:fill="F2F6F8"/>
          </w:tcPr>
          <w:p>
            <w:r/>
            <w:r>
              <w:rPr>
                <w:rFonts w:ascii="Arial" w:hAnsi="Arial"/>
                <w:b w:val="0"/>
                <w:sz w:val="18"/>
              </w:rPr>
              <w:t>Mini Fleet</w:t>
            </w:r>
          </w:p>
        </w:tc>
        <w:tc>
          <w:tcPr>
            <w:tcW w:type="dxa" w:w="1800"/>
            <w:vAlign w:val="center"/>
            <w:shd w:fill="F2F6F8"/>
          </w:tcPr>
          <w:p>
            <w:r/>
            <w:r>
              <w:rPr>
                <w:rFonts w:ascii="Arial" w:hAnsi="Arial"/>
                <w:b w:val="0"/>
                <w:sz w:val="18"/>
              </w:rPr>
              <w:t>2-5 xe</w:t>
            </w:r>
          </w:p>
        </w:tc>
        <w:tc>
          <w:tcPr>
            <w:tcW w:type="dxa" w:w="4608"/>
            <w:vAlign w:val="center"/>
            <w:shd w:fill="F2F6F8"/>
          </w:tcPr>
          <w:p>
            <w:r/>
            <w:r>
              <w:rPr>
                <w:rFonts w:ascii="Arial" w:hAnsi="Arial"/>
                <w:b w:val="0"/>
                <w:sz w:val="18"/>
              </w:rPr>
              <w:t>Giá/xe thấp hơn, quản lý nhân viên cơ bản.</w:t>
            </w:r>
          </w:p>
        </w:tc>
        <w:tc>
          <w:tcPr>
            <w:tcW w:type="dxa" w:w="1728"/>
            <w:vAlign w:val="center"/>
            <w:shd w:fill="F2F6F8"/>
          </w:tcPr>
          <w:p>
            <w:r/>
            <w:r>
              <w:rPr>
                <w:rFonts w:ascii="Arial" w:hAnsi="Arial"/>
                <w:b w:val="0"/>
                <w:sz w:val="18"/>
              </w:rPr>
              <w:t>Thiết kế theo bậc</w:t>
            </w:r>
          </w:p>
        </w:tc>
      </w:tr>
      <w:tr>
        <w:tc>
          <w:tcPr>
            <w:tcW w:type="dxa" w:w="1944"/>
            <w:vAlign w:val="center"/>
          </w:tcPr>
          <w:p>
            <w:r/>
            <w:r>
              <w:rPr>
                <w:rFonts w:ascii="Arial" w:hAnsi="Arial"/>
                <w:b w:val="0"/>
                <w:sz w:val="18"/>
              </w:rPr>
              <w:t>Business</w:t>
            </w:r>
          </w:p>
        </w:tc>
        <w:tc>
          <w:tcPr>
            <w:tcW w:type="dxa" w:w="1800"/>
            <w:vAlign w:val="center"/>
          </w:tcPr>
          <w:p>
            <w:r/>
            <w:r>
              <w:rPr>
                <w:rFonts w:ascii="Arial" w:hAnsi="Arial"/>
                <w:b w:val="0"/>
                <w:sz w:val="18"/>
              </w:rPr>
              <w:t>6-20 xe</w:t>
            </w:r>
          </w:p>
        </w:tc>
        <w:tc>
          <w:tcPr>
            <w:tcW w:type="dxa" w:w="4608"/>
            <w:vAlign w:val="center"/>
          </w:tcPr>
          <w:p>
            <w:r/>
            <w:r>
              <w:rPr>
                <w:rFonts w:ascii="Arial" w:hAnsi="Arial"/>
                <w:b w:val="0"/>
                <w:sz w:val="18"/>
              </w:rPr>
              <w:t>Chi nhánh, phân quyền, báo cáo, ưu tiên hỗ trợ.</w:t>
            </w:r>
          </w:p>
        </w:tc>
        <w:tc>
          <w:tcPr>
            <w:tcW w:type="dxa" w:w="1728"/>
            <w:vAlign w:val="center"/>
          </w:tcPr>
          <w:p>
            <w:r/>
            <w:r>
              <w:rPr>
                <w:rFonts w:ascii="Arial" w:hAnsi="Arial"/>
                <w:b w:val="0"/>
                <w:sz w:val="18"/>
              </w:rPr>
              <w:t>Báo giá theo bậc</w:t>
            </w:r>
          </w:p>
        </w:tc>
      </w:tr>
      <w:tr>
        <w:tc>
          <w:tcPr>
            <w:tcW w:type="dxa" w:w="1944"/>
            <w:vAlign w:val="center"/>
            <w:shd w:fill="F2F6F8"/>
          </w:tcPr>
          <w:p>
            <w:r/>
            <w:r>
              <w:rPr>
                <w:rFonts w:ascii="Arial" w:hAnsi="Arial"/>
                <w:b w:val="0"/>
                <w:sz w:val="18"/>
              </w:rPr>
              <w:t>Annual</w:t>
            </w:r>
          </w:p>
        </w:tc>
        <w:tc>
          <w:tcPr>
            <w:tcW w:type="dxa" w:w="1800"/>
            <w:vAlign w:val="center"/>
            <w:shd w:fill="F2F6F8"/>
          </w:tcPr>
          <w:p>
            <w:r/>
            <w:r>
              <w:rPr>
                <w:rFonts w:ascii="Arial" w:hAnsi="Arial"/>
                <w:b w:val="0"/>
                <w:sz w:val="18"/>
              </w:rPr>
              <w:t>Mọi gói</w:t>
            </w:r>
          </w:p>
        </w:tc>
        <w:tc>
          <w:tcPr>
            <w:tcW w:type="dxa" w:w="4608"/>
            <w:vAlign w:val="center"/>
            <w:shd w:fill="F2F6F8"/>
          </w:tcPr>
          <w:p>
            <w:r/>
            <w:r>
              <w:rPr>
                <w:rFonts w:ascii="Arial" w:hAnsi="Arial"/>
                <w:b w:val="0"/>
                <w:sz w:val="18"/>
              </w:rPr>
              <w:t>Giảm 15-25% so với trả tháng.</w:t>
            </w:r>
          </w:p>
        </w:tc>
        <w:tc>
          <w:tcPr>
            <w:tcW w:type="dxa" w:w="1728"/>
            <w:vAlign w:val="center"/>
            <w:shd w:fill="F2F6F8"/>
          </w:tcPr>
          <w:p>
            <w:r/>
            <w:r>
              <w:rPr>
                <w:rFonts w:ascii="Arial" w:hAnsi="Arial"/>
                <w:b w:val="0"/>
                <w:sz w:val="18"/>
              </w:rPr>
              <w:t>Thu trước theo năm</w:t>
            </w:r>
          </w:p>
        </w:tc>
      </w:tr>
    </w:tbl>
    <w:p/>
    <w:p>
      <w:pPr>
        <w:pStyle w:val="Heading2"/>
      </w:pPr>
      <w:r>
        <w:t>7.2 Khuyến nghị quan trọng</w:t>
      </w:r>
    </w:p>
    <w:p>
      <w:pPr>
        <w:pStyle w:val="Callout"/>
        <w:shd w:fill="EAF4F2"/>
      </w:pPr>
      <w:r>
        <w:t>Không nên thu phí ngay khi đăng xe nhưng chưa có lead. Nên kích hoạt tính phí sau trial hoặc sau khi chủ xe nhận được một số lượng lead có chất lượng, để giảm cảm giác “trả tiền mà không có khách”.</w:t>
      </w:r>
    </w:p>
    <w:p>
      <w:pPr>
        <w:pStyle w:val="ListBullet"/>
        <w:spacing w:after="40"/>
      </w:pPr>
      <w:r>
        <w:t>Có thể dùng credit: mỗi gói bao gồm số xe active; xe tạm ẩn không tính phí.</w:t>
      </w:r>
    </w:p>
    <w:p>
      <w:pPr>
        <w:pStyle w:val="ListBullet"/>
        <w:spacing w:after="40"/>
      </w:pPr>
      <w:r>
        <w:t>Cho phép thanh toán tháng/năm; thông báo trước khi gia hạn.</w:t>
      </w:r>
    </w:p>
    <w:p>
      <w:pPr>
        <w:pStyle w:val="ListBullet"/>
        <w:spacing w:after="40"/>
      </w:pPr>
      <w:r>
        <w:t>Không tự động tăng gói nếu chủ xe thêm xe; yêu cầu xác nhận rõ.</w:t>
      </w:r>
    </w:p>
    <w:p>
      <w:pPr>
        <w:pStyle w:val="ListBullet"/>
        <w:spacing w:after="40"/>
      </w:pPr>
      <w:r>
        <w:t>Giá chính thức cần kiểm chứng qua phỏng vấn và A/B test, không chỉ dựa trên ví dụ 50k/100k.</w:t>
      </w:r>
    </w:p>
    <w:p>
      <w:pPr>
        <w:pStyle w:val="Heading1"/>
      </w:pPr>
      <w:r>
        <w:t>8. Nguyên tắc và ranh giới nền tảng</w:t>
      </w:r>
    </w:p>
    <w:p>
      <w:r>
        <w:t>XePrime dự kiến không đứng giữa hợp đồng, đặt cọc và thanh toán. Đây là mô hình có chi phí vận hành thấp nhưng vẫn cần ranh giới trách nhiệm rõ ràng.</w:t>
      </w:r>
    </w:p>
    <w:tbl>
      <w:tblPr>
        <w:tblStyle w:val="TableGrid"/>
        <w:tblW w:type="auto" w:w="0"/>
        <w:jc w:val="center"/>
        <w:tblLook w:firstColumn="1" w:firstRow="1" w:lastColumn="0" w:lastRow="0" w:noHBand="0" w:noVBand="1" w:val="04A0"/>
      </w:tblPr>
      <w:tblGrid>
        <w:gridCol w:w="5040"/>
        <w:gridCol w:w="5040"/>
      </w:tblGrid>
      <w:tr>
        <w:tc>
          <w:tcPr>
            <w:tcW w:type="dxa" w:w="4680"/>
            <w:vAlign w:val="center"/>
            <w:shd w:fill="123B5D"/>
          </w:tcPr>
          <w:p>
            <w:r/>
            <w:r>
              <w:rPr>
                <w:rFonts w:ascii="Arial" w:hAnsi="Arial"/>
                <w:b/>
                <w:color w:val="FFFFFF"/>
                <w:sz w:val="18"/>
              </w:rPr>
              <w:t>XePrime thực hiện</w:t>
            </w:r>
          </w:p>
        </w:tc>
        <w:tc>
          <w:tcPr>
            <w:tcW w:type="dxa" w:w="4680"/>
            <w:vAlign w:val="center"/>
            <w:shd w:fill="123B5D"/>
          </w:tcPr>
          <w:p>
            <w:r/>
            <w:r>
              <w:rPr>
                <w:rFonts w:ascii="Arial" w:hAnsi="Arial"/>
                <w:b/>
                <w:color w:val="FFFFFF"/>
                <w:sz w:val="18"/>
              </w:rPr>
              <w:t>Hai bên tự thực hiện</w:t>
            </w:r>
          </w:p>
        </w:tc>
      </w:tr>
      <w:tr>
        <w:tc>
          <w:tcPr>
            <w:tcW w:type="dxa" w:w="4680"/>
            <w:vAlign w:val="center"/>
          </w:tcPr>
          <w:p>
            <w:r/>
            <w:r>
              <w:rPr>
                <w:rFonts w:ascii="Arial" w:hAnsi="Arial"/>
                <w:b w:val="0"/>
                <w:sz w:val="18"/>
              </w:rPr>
              <w:t>Đăng và hiển thị xe; tìm kiếm; chat; gửi yêu cầu; quản lý lịch; đánh giá; báo cáo nội dung.</w:t>
            </w:r>
          </w:p>
        </w:tc>
        <w:tc>
          <w:tcPr>
            <w:tcW w:type="dxa" w:w="4680"/>
            <w:vAlign w:val="center"/>
          </w:tcPr>
          <w:p>
            <w:r/>
            <w:r>
              <w:rPr>
                <w:rFonts w:ascii="Arial" w:hAnsi="Arial"/>
                <w:b w:val="0"/>
                <w:sz w:val="18"/>
              </w:rPr>
              <w:t>Kiểm tra giấy tờ; thỏa thuận giá cuối; hợp đồng; cọc; thanh toán; giao nhận; xử lý hư hỏng.</w:t>
            </w:r>
          </w:p>
        </w:tc>
      </w:tr>
      <w:tr>
        <w:tc>
          <w:tcPr>
            <w:tcW w:type="dxa" w:w="4680"/>
            <w:vAlign w:val="center"/>
            <w:shd w:fill="F2F6F8"/>
          </w:tcPr>
          <w:p>
            <w:r/>
            <w:r>
              <w:rPr>
                <w:rFonts w:ascii="Arial" w:hAnsi="Arial"/>
                <w:b w:val="0"/>
                <w:sz w:val="18"/>
              </w:rPr>
              <w:t>Xác minh tài khoản ở mức cơ bản; lưu vết hành động; chống spam/lừa đảo.</w:t>
            </w:r>
          </w:p>
        </w:tc>
        <w:tc>
          <w:tcPr>
            <w:tcW w:type="dxa" w:w="4680"/>
            <w:vAlign w:val="center"/>
            <w:shd w:fill="F2F6F8"/>
          </w:tcPr>
          <w:p>
            <w:r/>
            <w:r>
              <w:rPr>
                <w:rFonts w:ascii="Arial" w:hAnsi="Arial"/>
                <w:b w:val="0"/>
                <w:sz w:val="18"/>
              </w:rPr>
              <w:t>Tuân thủ pháp luật về cho thuê, thuế, bảo hiểm và quyền sở hữu xe.</w:t>
            </w:r>
          </w:p>
        </w:tc>
      </w:tr>
      <w:tr>
        <w:tc>
          <w:tcPr>
            <w:tcW w:type="dxa" w:w="4680"/>
            <w:vAlign w:val="center"/>
          </w:tcPr>
          <w:p>
            <w:r/>
            <w:r>
              <w:rPr>
                <w:rFonts w:ascii="Arial" w:hAnsi="Arial"/>
                <w:b w:val="0"/>
                <w:sz w:val="18"/>
              </w:rPr>
              <w:t>Cung cấp mẫu hướng dẫn và checklist không mang tính đại diện pháp lý.</w:t>
            </w:r>
          </w:p>
        </w:tc>
        <w:tc>
          <w:tcPr>
            <w:tcW w:type="dxa" w:w="4680"/>
            <w:vAlign w:val="center"/>
          </w:tcPr>
          <w:p>
            <w:r/>
            <w:r>
              <w:rPr>
                <w:rFonts w:ascii="Arial" w:hAnsi="Arial"/>
                <w:b w:val="0"/>
                <w:sz w:val="18"/>
              </w:rPr>
              <w:t>Tự chịu trách nhiệm về nội dung thỏa thuận và nghĩa vụ phát sinh.</w:t>
            </w:r>
          </w:p>
        </w:tc>
      </w:tr>
    </w:tbl>
    <w:p/>
    <w:p>
      <w:pPr>
        <w:pStyle w:val="Heading2"/>
      </w:pPr>
      <w:r>
        <w:t>8.1 Vẫn phải có lớp an toàn tối thiểu</w:t>
      </w:r>
    </w:p>
    <w:p>
      <w:pPr>
        <w:pStyle w:val="ListBullet"/>
        <w:spacing w:after="40"/>
      </w:pPr>
      <w:r>
        <w:t>Điều khoản sử dụng, chính sách bảo mật và quy chế hoạt động hoàn chỉnh trước khi mở rộng.</w:t>
      </w:r>
    </w:p>
    <w:p>
      <w:pPr>
        <w:pStyle w:val="ListBullet"/>
        <w:spacing w:after="40"/>
      </w:pPr>
      <w:r>
        <w:t>Cơ chế report/block, chống spam, nội dung cấm và xử lý tài khoản giả.</w:t>
      </w:r>
    </w:p>
    <w:p>
      <w:pPr>
        <w:pStyle w:val="ListBullet"/>
        <w:spacing w:after="40"/>
      </w:pPr>
      <w:r>
        <w:t>Cảnh báo không chuyển cọc khi chưa xác minh; khuyến nghị gặp trực tiếp hoặc video call.</w:t>
      </w:r>
    </w:p>
    <w:p>
      <w:pPr>
        <w:pStyle w:val="ListBullet"/>
        <w:spacing w:after="40"/>
      </w:pPr>
      <w:r>
        <w:t>Lưu lịch sử chat và thay đổi trạng thái để hỗ trợ tra soát.</w:t>
      </w:r>
    </w:p>
    <w:p>
      <w:pPr>
        <w:pStyle w:val="ListBullet"/>
        <w:spacing w:after="40"/>
      </w:pPr>
      <w:r>
        <w:t>Không quảng cáo “đảm bảo giao dịch” nếu nền tảng không kiểm soát giao dịch.</w:t>
      </w:r>
    </w:p>
    <w:p>
      <w:pPr>
        <w:pStyle w:val="ListBullet"/>
        <w:spacing w:after="40"/>
      </w:pPr>
      <w:r>
        <w:t>Đánh giá pháp lý độc lập về mô hình sàn thương mại điện tử và nghĩa vụ thông báo/đăng ký tại Việt Nam.</w:t>
      </w:r>
    </w:p>
    <w:p>
      <w:pPr>
        <w:pStyle w:val="Heading1"/>
      </w:pPr>
      <w:r>
        <w:t>9. Hành trình người thuê xe</w:t>
      </w:r>
    </w:p>
    <w:p>
      <w:pPr>
        <w:pStyle w:val="Heading2"/>
      </w:pPr>
      <w:r>
        <w:t>9.1 Happy path đề xuất</w:t>
      </w:r>
    </w:p>
    <w:p>
      <w:pPr>
        <w:pStyle w:val="ListNumber"/>
        <w:spacing w:after="40"/>
      </w:pPr>
      <w:r>
        <w:t>Nhập địa điểm, thời gian và loại xe.</w:t>
      </w:r>
    </w:p>
    <w:p>
      <w:pPr>
        <w:pStyle w:val="ListNumber"/>
        <w:spacing w:after="40"/>
      </w:pPr>
      <w:r>
        <w:t>Xem danh sách chỉ gồm xe phù hợp và có khả năng khả dụng.</w:t>
      </w:r>
    </w:p>
    <w:p>
      <w:pPr>
        <w:pStyle w:val="ListNumber"/>
        <w:spacing w:after="40"/>
      </w:pPr>
      <w:r>
        <w:t>Xem chi tiết: tổng giá dự kiến, điều kiện, vị trí tương đối, giao xe, giấy tờ, cọc.</w:t>
      </w:r>
    </w:p>
    <w:p>
      <w:pPr>
        <w:pStyle w:val="ListNumber"/>
        <w:spacing w:after="40"/>
      </w:pPr>
      <w:r>
        <w:t>Gửi yêu cầu với một biểu mẫu ngắn; đăng nhập OTP tại thời điểm gửi.</w:t>
      </w:r>
    </w:p>
    <w:p>
      <w:pPr>
        <w:pStyle w:val="ListNumber"/>
        <w:spacing w:after="40"/>
      </w:pPr>
      <w:r>
        <w:t>Chủ xe nhận thông báo và xác nhận/từ chối trong SLA.</w:t>
      </w:r>
    </w:p>
    <w:p>
      <w:pPr>
        <w:pStyle w:val="ListNumber"/>
        <w:spacing w:after="40"/>
      </w:pPr>
      <w:r>
        <w:t>Hai bên chat hoặc gọi để hoàn tất thỏa thuận.</w:t>
      </w:r>
    </w:p>
    <w:p>
      <w:pPr>
        <w:pStyle w:val="ListNumber"/>
        <w:spacing w:after="40"/>
      </w:pPr>
      <w:r>
        <w:t>Trạng thái chuyến được cập nhật: đang trao đổi, đã chốt, không thành công, hoàn thành.</w:t>
      </w:r>
    </w:p>
    <w:p>
      <w:pPr>
        <w:pStyle w:val="ListNumber"/>
        <w:spacing w:after="40"/>
      </w:pPr>
      <w:r>
        <w:t>Sau ngày trả xe, hai bên được nhắc xác nhận và đánh giá.</w:t>
      </w:r>
    </w:p>
    <w:p>
      <w:pPr>
        <w:pStyle w:val="Heading2"/>
      </w:pPr>
      <w:r>
        <w:t>9.2 Cơ chế tăng tỷ lệ thuê thành công</w:t>
      </w:r>
    </w:p>
    <w:p>
      <w:pPr>
        <w:pStyle w:val="ListBullet"/>
        <w:spacing w:after="40"/>
      </w:pPr>
      <w:r>
        <w:t>Hiển thị thời gian phản hồi trung bình và tỷ lệ xác nhận của chủ xe.</w:t>
      </w:r>
    </w:p>
    <w:p>
      <w:pPr>
        <w:pStyle w:val="ListBullet"/>
        <w:spacing w:after="40"/>
      </w:pPr>
      <w:r>
        <w:t>Ưu tiên xe Instant Response/Instant Book nếu chủ xe bật.</w:t>
      </w:r>
    </w:p>
    <w:p>
      <w:pPr>
        <w:pStyle w:val="ListBullet"/>
        <w:spacing w:after="40"/>
      </w:pPr>
      <w:r>
        <w:t>Nếu quá SLA, tự động đề xuất 3-5 xe thay thế và cho gửi yêu cầu nhanh.</w:t>
      </w:r>
    </w:p>
    <w:p>
      <w:pPr>
        <w:pStyle w:val="ListBullet"/>
        <w:spacing w:after="40"/>
      </w:pPr>
      <w:r>
        <w:t>Cho phép một yêu cầu “tìm xe giúp tôi” gửi tới nhiều chủ xe phù hợp nhưng phải tránh spam.</w:t>
      </w:r>
    </w:p>
    <w:p>
      <w:pPr>
        <w:pStyle w:val="ListBullet"/>
        <w:spacing w:after="40"/>
      </w:pPr>
      <w:r>
        <w:t>Không bắt khách nhập đầy đủ hồ sơ trước khi biết chủ xe có thể đáp ứng.</w:t>
      </w:r>
    </w:p>
    <w:p>
      <w:pPr>
        <w:pStyle w:val="ListBullet"/>
        <w:spacing w:after="40"/>
      </w:pPr>
      <w:r>
        <w:t>Lưu tìm kiếm gần đây và cho đặt lại trong một chạm.</w:t>
      </w:r>
    </w:p>
    <w:p>
      <w:pPr>
        <w:pStyle w:val="ListBullet"/>
        <w:spacing w:after="40"/>
      </w:pPr>
      <w:r>
        <w:t>Thông báo thay đổi lịch, tin nhắn và yêu cầu xác nhận qua web push/SMS tùy mức quan trọng.</w:t>
      </w:r>
    </w:p>
    <w:p>
      <w:pPr>
        <w:pStyle w:val="Heading1"/>
      </w:pPr>
      <w:r>
        <w:t>10. Hành trình chủ xe</w:t>
      </w:r>
    </w:p>
    <w:p>
      <w:pPr>
        <w:pStyle w:val="Heading2"/>
      </w:pPr>
      <w:r>
        <w:t>10.1 Onboarding tối ưu</w:t>
      </w:r>
    </w:p>
    <w:p>
      <w:pPr>
        <w:pStyle w:val="ListNumber"/>
        <w:spacing w:after="40"/>
      </w:pPr>
      <w:r>
        <w:t>Đăng ký bằng số điện thoại hoặc email và xác minh.</w:t>
      </w:r>
    </w:p>
    <w:p>
      <w:pPr>
        <w:pStyle w:val="ListNumber"/>
        <w:spacing w:after="40"/>
      </w:pPr>
      <w:r>
        <w:t>Chọn loại tài khoản: cá nhân hoặc cửa hàng.</w:t>
      </w:r>
    </w:p>
    <w:p>
      <w:pPr>
        <w:pStyle w:val="ListNumber"/>
        <w:spacing w:after="40"/>
      </w:pPr>
      <w:r>
        <w:t>Thêm xe bằng wizard từng bước; lưu nháp tự động.</w:t>
      </w:r>
    </w:p>
    <w:p>
      <w:pPr>
        <w:pStyle w:val="ListNumber"/>
        <w:spacing w:after="40"/>
      </w:pPr>
      <w:r>
        <w:t>Nhập giá, khu vực, điều kiện thuê, giao xe và hình ảnh.</w:t>
      </w:r>
    </w:p>
    <w:p>
      <w:pPr>
        <w:pStyle w:val="ListNumber"/>
        <w:spacing w:after="40"/>
      </w:pPr>
      <w:r>
        <w:t>Thiết lập lịch mặc định: ngày hoạt động, thời gian chuẩn bị, thời gian thuê tối thiểu.</w:t>
      </w:r>
    </w:p>
    <w:p>
      <w:pPr>
        <w:pStyle w:val="ListNumber"/>
        <w:spacing w:after="40"/>
      </w:pPr>
      <w:r>
        <w:t>Xem trước tin đăng trên mobile.</w:t>
      </w:r>
    </w:p>
    <w:p>
      <w:pPr>
        <w:pStyle w:val="ListNumber"/>
        <w:spacing w:after="40"/>
      </w:pPr>
      <w:r>
        <w:t>Đăng tin và nhận checklist cải thiện chất lượng.</w:t>
      </w:r>
    </w:p>
    <w:p>
      <w:pPr>
        <w:pStyle w:val="Heading2"/>
      </w:pPr>
      <w:r>
        <w:t>10.2 Xử lý yêu cầu thuê</w:t>
      </w:r>
    </w:p>
    <w:p>
      <w:pPr>
        <w:pStyle w:val="ListBullet"/>
        <w:spacing w:after="40"/>
      </w:pPr>
      <w:r>
        <w:t>Push notification dẫn thẳng đến card yêu cầu.</w:t>
      </w:r>
    </w:p>
    <w:p>
      <w:pPr>
        <w:pStyle w:val="ListBullet"/>
        <w:spacing w:after="40"/>
      </w:pPr>
      <w:r>
        <w:t>Hai nút chính: Có thể cho thuê / Không thể cho thuê.</w:t>
      </w:r>
    </w:p>
    <w:p>
      <w:pPr>
        <w:pStyle w:val="ListBullet"/>
        <w:spacing w:after="40"/>
      </w:pPr>
      <w:r>
        <w:t>Cho phép phản hồi bằng mẫu: xác nhận giá, mức cọc, điểm giao và ghi chú.</w:t>
      </w:r>
    </w:p>
    <w:p>
      <w:pPr>
        <w:pStyle w:val="ListBullet"/>
        <w:spacing w:after="40"/>
      </w:pPr>
      <w:r>
        <w:t>Sau khi xác nhận, tự khóa khung giờ tạm thời; chủ xe có thể đặt thời hạn giữ chỗ.</w:t>
      </w:r>
    </w:p>
    <w:p>
      <w:pPr>
        <w:pStyle w:val="ListBullet"/>
        <w:spacing w:after="40"/>
      </w:pPr>
      <w:r>
        <w:t>Nếu không phản hồi, nhắc theo SLA; quá hạn thì hệ thống giải phóng yêu cầu.</w:t>
      </w:r>
    </w:p>
    <w:p>
      <w:pPr>
        <w:pStyle w:val="ListBullet"/>
        <w:spacing w:after="40"/>
      </w:pPr>
      <w:r>
        <w:t>Không bắt chủ xe mở dashboard nhiều bước để trả lời.</w:t>
      </w:r>
    </w:p>
    <w:p>
      <w:pPr>
        <w:pStyle w:val="Heading1"/>
      </w:pPr>
      <w:r>
        <w:t>11. Phạm vi MVP</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23B5D"/>
          </w:tcPr>
          <w:p>
            <w:r/>
            <w:r>
              <w:rPr>
                <w:rFonts w:ascii="Arial" w:hAnsi="Arial"/>
                <w:b/>
                <w:color w:val="FFFFFF"/>
                <w:sz w:val="18"/>
              </w:rPr>
              <w:t>Nhóm tính năng</w:t>
            </w:r>
          </w:p>
        </w:tc>
        <w:tc>
          <w:tcPr>
            <w:tcW w:type="dxa" w:w="4536"/>
            <w:vAlign w:val="center"/>
            <w:shd w:fill="123B5D"/>
          </w:tcPr>
          <w:p>
            <w:r/>
            <w:r>
              <w:rPr>
                <w:rFonts w:ascii="Arial" w:hAnsi="Arial"/>
                <w:b/>
                <w:color w:val="FFFFFF"/>
                <w:sz w:val="18"/>
              </w:rPr>
              <w:t>MVP bắt buộc</w:t>
            </w:r>
          </w:p>
        </w:tc>
        <w:tc>
          <w:tcPr>
            <w:tcW w:type="dxa" w:w="3096"/>
            <w:vAlign w:val="center"/>
            <w:shd w:fill="123B5D"/>
          </w:tcPr>
          <w:p>
            <w:r/>
            <w:r>
              <w:rPr>
                <w:rFonts w:ascii="Arial" w:hAnsi="Arial"/>
                <w:b/>
                <w:color w:val="FFFFFF"/>
                <w:sz w:val="18"/>
              </w:rPr>
              <w:t>Sau MVP</w:t>
            </w:r>
          </w:p>
        </w:tc>
      </w:tr>
      <w:tr>
        <w:tc>
          <w:tcPr>
            <w:tcW w:type="dxa" w:w="1872"/>
            <w:vAlign w:val="center"/>
          </w:tcPr>
          <w:p>
            <w:r/>
            <w:r>
              <w:rPr>
                <w:rFonts w:ascii="Arial" w:hAnsi="Arial"/>
                <w:b w:val="0"/>
                <w:sz w:val="18"/>
              </w:rPr>
              <w:t>Tài khoản</w:t>
            </w:r>
          </w:p>
        </w:tc>
        <w:tc>
          <w:tcPr>
            <w:tcW w:type="dxa" w:w="4536"/>
            <w:vAlign w:val="center"/>
          </w:tcPr>
          <w:p>
            <w:r/>
            <w:r>
              <w:rPr>
                <w:rFonts w:ascii="Arial" w:hAnsi="Arial"/>
                <w:b w:val="0"/>
                <w:sz w:val="18"/>
              </w:rPr>
              <w:t>OTP/email, hồ sơ, vai trò chủ xe/người thuê.</w:t>
            </w:r>
          </w:p>
        </w:tc>
        <w:tc>
          <w:tcPr>
            <w:tcW w:type="dxa" w:w="3096"/>
            <w:vAlign w:val="center"/>
          </w:tcPr>
          <w:p>
            <w:r/>
            <w:r>
              <w:rPr>
                <w:rFonts w:ascii="Arial" w:hAnsi="Arial"/>
                <w:b w:val="0"/>
                <w:sz w:val="18"/>
              </w:rPr>
              <w:t>eKYC nâng cao, đăng nhập xã hội.</w:t>
            </w:r>
          </w:p>
        </w:tc>
      </w:tr>
      <w:tr>
        <w:tc>
          <w:tcPr>
            <w:tcW w:type="dxa" w:w="1872"/>
            <w:vAlign w:val="center"/>
            <w:shd w:fill="F2F6F8"/>
          </w:tcPr>
          <w:p>
            <w:r/>
            <w:r>
              <w:rPr>
                <w:rFonts w:ascii="Arial" w:hAnsi="Arial"/>
                <w:b w:val="0"/>
                <w:sz w:val="18"/>
              </w:rPr>
              <w:t>Xe</w:t>
            </w:r>
          </w:p>
        </w:tc>
        <w:tc>
          <w:tcPr>
            <w:tcW w:type="dxa" w:w="4536"/>
            <w:vAlign w:val="center"/>
            <w:shd w:fill="F2F6F8"/>
          </w:tcPr>
          <w:p>
            <w:r/>
            <w:r>
              <w:rPr>
                <w:rFonts w:ascii="Arial" w:hAnsi="Arial"/>
                <w:b w:val="0"/>
                <w:sz w:val="18"/>
              </w:rPr>
              <w:t>Đăng/sửa/ẩn xe, ảnh, giá, điều kiện, khu vực.</w:t>
            </w:r>
          </w:p>
        </w:tc>
        <w:tc>
          <w:tcPr>
            <w:tcW w:type="dxa" w:w="3096"/>
            <w:vAlign w:val="center"/>
            <w:shd w:fill="F2F6F8"/>
          </w:tcPr>
          <w:p>
            <w:r/>
            <w:r>
              <w:rPr>
                <w:rFonts w:ascii="Arial" w:hAnsi="Arial"/>
                <w:b w:val="0"/>
                <w:sz w:val="18"/>
              </w:rPr>
              <w:t>OCR giấy tờ, AI chấm chất lượng ảnh.</w:t>
            </w:r>
          </w:p>
        </w:tc>
      </w:tr>
      <w:tr>
        <w:tc>
          <w:tcPr>
            <w:tcW w:type="dxa" w:w="1872"/>
            <w:vAlign w:val="center"/>
          </w:tcPr>
          <w:p>
            <w:r/>
            <w:r>
              <w:rPr>
                <w:rFonts w:ascii="Arial" w:hAnsi="Arial"/>
                <w:b w:val="0"/>
                <w:sz w:val="18"/>
              </w:rPr>
              <w:t>Tìm kiếm</w:t>
            </w:r>
          </w:p>
        </w:tc>
        <w:tc>
          <w:tcPr>
            <w:tcW w:type="dxa" w:w="4536"/>
            <w:vAlign w:val="center"/>
          </w:tcPr>
          <w:p>
            <w:r/>
            <w:r>
              <w:rPr>
                <w:rFonts w:ascii="Arial" w:hAnsi="Arial"/>
                <w:b w:val="0"/>
                <w:sz w:val="18"/>
              </w:rPr>
              <w:t>Vị trí, thời gian, ô tô/xe máy, giá, giao xe.</w:t>
            </w:r>
          </w:p>
        </w:tc>
        <w:tc>
          <w:tcPr>
            <w:tcW w:type="dxa" w:w="3096"/>
            <w:vAlign w:val="center"/>
          </w:tcPr>
          <w:p>
            <w:r/>
            <w:r>
              <w:rPr>
                <w:rFonts w:ascii="Arial" w:hAnsi="Arial"/>
                <w:b w:val="0"/>
                <w:sz w:val="18"/>
              </w:rPr>
              <w:t>Gợi ý cá nhân hóa, bản đồ nâng cao.</w:t>
            </w:r>
          </w:p>
        </w:tc>
      </w:tr>
      <w:tr>
        <w:tc>
          <w:tcPr>
            <w:tcW w:type="dxa" w:w="1872"/>
            <w:vAlign w:val="center"/>
            <w:shd w:fill="F2F6F8"/>
          </w:tcPr>
          <w:p>
            <w:r/>
            <w:r>
              <w:rPr>
                <w:rFonts w:ascii="Arial" w:hAnsi="Arial"/>
                <w:b w:val="0"/>
                <w:sz w:val="18"/>
              </w:rPr>
              <w:t>Khả dụng</w:t>
            </w:r>
          </w:p>
        </w:tc>
        <w:tc>
          <w:tcPr>
            <w:tcW w:type="dxa" w:w="4536"/>
            <w:vAlign w:val="center"/>
            <w:shd w:fill="F2F6F8"/>
          </w:tcPr>
          <w:p>
            <w:r/>
            <w:r>
              <w:rPr>
                <w:rFonts w:ascii="Arial" w:hAnsi="Arial"/>
                <w:b w:val="0"/>
                <w:sz w:val="18"/>
              </w:rPr>
              <w:t>Lịch xe, block lịch, chống trùng, thời gian chuẩn bị.</w:t>
            </w:r>
          </w:p>
        </w:tc>
        <w:tc>
          <w:tcPr>
            <w:tcW w:type="dxa" w:w="3096"/>
            <w:vAlign w:val="center"/>
            <w:shd w:fill="F2F6F8"/>
          </w:tcPr>
          <w:p>
            <w:r/>
            <w:r>
              <w:rPr>
                <w:rFonts w:ascii="Arial" w:hAnsi="Arial"/>
                <w:b w:val="0"/>
                <w:sz w:val="18"/>
              </w:rPr>
              <w:t>Đồng bộ Google Calendar/API.</w:t>
            </w:r>
          </w:p>
        </w:tc>
      </w:tr>
      <w:tr>
        <w:tc>
          <w:tcPr>
            <w:tcW w:type="dxa" w:w="1872"/>
            <w:vAlign w:val="center"/>
          </w:tcPr>
          <w:p>
            <w:r/>
            <w:r>
              <w:rPr>
                <w:rFonts w:ascii="Arial" w:hAnsi="Arial"/>
                <w:b w:val="0"/>
                <w:sz w:val="18"/>
              </w:rPr>
              <w:t>Yêu cầu</w:t>
            </w:r>
          </w:p>
        </w:tc>
        <w:tc>
          <w:tcPr>
            <w:tcW w:type="dxa" w:w="4536"/>
            <w:vAlign w:val="center"/>
          </w:tcPr>
          <w:p>
            <w:r/>
            <w:r>
              <w:rPr>
                <w:rFonts w:ascii="Arial" w:hAnsi="Arial"/>
                <w:b w:val="0"/>
                <w:sz w:val="18"/>
              </w:rPr>
              <w:t>Gửi, xác nhận, từ chối, hết hạn, hủy.</w:t>
            </w:r>
          </w:p>
        </w:tc>
        <w:tc>
          <w:tcPr>
            <w:tcW w:type="dxa" w:w="3096"/>
            <w:vAlign w:val="center"/>
          </w:tcPr>
          <w:p>
            <w:r/>
            <w:r>
              <w:rPr>
                <w:rFonts w:ascii="Arial" w:hAnsi="Arial"/>
                <w:b w:val="0"/>
                <w:sz w:val="18"/>
              </w:rPr>
              <w:t>Instant Book, broadcast matching.</w:t>
            </w:r>
          </w:p>
        </w:tc>
      </w:tr>
      <w:tr>
        <w:tc>
          <w:tcPr>
            <w:tcW w:type="dxa" w:w="1872"/>
            <w:vAlign w:val="center"/>
            <w:shd w:fill="F2F6F8"/>
          </w:tcPr>
          <w:p>
            <w:r/>
            <w:r>
              <w:rPr>
                <w:rFonts w:ascii="Arial" w:hAnsi="Arial"/>
                <w:b w:val="0"/>
                <w:sz w:val="18"/>
              </w:rPr>
              <w:t>Chat</w:t>
            </w:r>
          </w:p>
        </w:tc>
        <w:tc>
          <w:tcPr>
            <w:tcW w:type="dxa" w:w="4536"/>
            <w:vAlign w:val="center"/>
            <w:shd w:fill="F2F6F8"/>
          </w:tcPr>
          <w:p>
            <w:r/>
            <w:r>
              <w:rPr>
                <w:rFonts w:ascii="Arial" w:hAnsi="Arial"/>
                <w:b w:val="0"/>
                <w:sz w:val="18"/>
              </w:rPr>
              <w:t>Một cuộc trò chuyện theo yêu cầu, thông báo chưa đọc.</w:t>
            </w:r>
          </w:p>
        </w:tc>
        <w:tc>
          <w:tcPr>
            <w:tcW w:type="dxa" w:w="3096"/>
            <w:vAlign w:val="center"/>
            <w:shd w:fill="F2F6F8"/>
          </w:tcPr>
          <w:p>
            <w:r/>
            <w:r>
              <w:rPr>
                <w:rFonts w:ascii="Arial" w:hAnsi="Arial"/>
                <w:b w:val="0"/>
                <w:sz w:val="18"/>
              </w:rPr>
              <w:t>Gọi ẩn số, dịch tự động.</w:t>
            </w:r>
          </w:p>
        </w:tc>
      </w:tr>
      <w:tr>
        <w:tc>
          <w:tcPr>
            <w:tcW w:type="dxa" w:w="1872"/>
            <w:vAlign w:val="center"/>
          </w:tcPr>
          <w:p>
            <w:r/>
            <w:r>
              <w:rPr>
                <w:rFonts w:ascii="Arial" w:hAnsi="Arial"/>
                <w:b w:val="0"/>
                <w:sz w:val="18"/>
              </w:rPr>
              <w:t>Đánh giá</w:t>
            </w:r>
          </w:p>
        </w:tc>
        <w:tc>
          <w:tcPr>
            <w:tcW w:type="dxa" w:w="4536"/>
            <w:vAlign w:val="center"/>
          </w:tcPr>
          <w:p>
            <w:r/>
            <w:r>
              <w:rPr>
                <w:rFonts w:ascii="Arial" w:hAnsi="Arial"/>
                <w:b w:val="0"/>
                <w:sz w:val="18"/>
              </w:rPr>
              <w:t>Hai chiều sau chuyến.</w:t>
            </w:r>
          </w:p>
        </w:tc>
        <w:tc>
          <w:tcPr>
            <w:tcW w:type="dxa" w:w="3096"/>
            <w:vAlign w:val="center"/>
          </w:tcPr>
          <w:p>
            <w:r/>
            <w:r>
              <w:rPr>
                <w:rFonts w:ascii="Arial" w:hAnsi="Arial"/>
                <w:b w:val="0"/>
                <w:sz w:val="18"/>
              </w:rPr>
              <w:t>Trust score, chống đánh giá gian lận.</w:t>
            </w:r>
          </w:p>
        </w:tc>
      </w:tr>
      <w:tr>
        <w:tc>
          <w:tcPr>
            <w:tcW w:type="dxa" w:w="1872"/>
            <w:vAlign w:val="center"/>
            <w:shd w:fill="F2F6F8"/>
          </w:tcPr>
          <w:p>
            <w:r/>
            <w:r>
              <w:rPr>
                <w:rFonts w:ascii="Arial" w:hAnsi="Arial"/>
                <w:b w:val="0"/>
                <w:sz w:val="18"/>
              </w:rPr>
              <w:t>Gói dịch vụ</w:t>
            </w:r>
          </w:p>
        </w:tc>
        <w:tc>
          <w:tcPr>
            <w:tcW w:type="dxa" w:w="4536"/>
            <w:vAlign w:val="center"/>
            <w:shd w:fill="F2F6F8"/>
          </w:tcPr>
          <w:p>
            <w:r/>
            <w:r>
              <w:rPr>
                <w:rFonts w:ascii="Arial" w:hAnsi="Arial"/>
                <w:b w:val="0"/>
                <w:sz w:val="18"/>
              </w:rPr>
              <w:t>Trial/free và cấu hình số xe.</w:t>
            </w:r>
          </w:p>
        </w:tc>
        <w:tc>
          <w:tcPr>
            <w:tcW w:type="dxa" w:w="3096"/>
            <w:vAlign w:val="center"/>
            <w:shd w:fill="F2F6F8"/>
          </w:tcPr>
          <w:p>
            <w:r/>
            <w:r>
              <w:rPr>
                <w:rFonts w:ascii="Arial" w:hAnsi="Arial"/>
                <w:b w:val="0"/>
                <w:sz w:val="18"/>
              </w:rPr>
              <w:t>Thanh toán subscription tự động.</w:t>
            </w:r>
          </w:p>
        </w:tc>
      </w:tr>
      <w:tr>
        <w:tc>
          <w:tcPr>
            <w:tcW w:type="dxa" w:w="1872"/>
            <w:vAlign w:val="center"/>
          </w:tcPr>
          <w:p>
            <w:r/>
            <w:r>
              <w:rPr>
                <w:rFonts w:ascii="Arial" w:hAnsi="Arial"/>
                <w:b w:val="0"/>
                <w:sz w:val="18"/>
              </w:rPr>
              <w:t>Quản trị</w:t>
            </w:r>
          </w:p>
        </w:tc>
        <w:tc>
          <w:tcPr>
            <w:tcW w:type="dxa" w:w="4536"/>
            <w:vAlign w:val="center"/>
          </w:tcPr>
          <w:p>
            <w:r/>
            <w:r>
              <w:rPr>
                <w:rFonts w:ascii="Arial" w:hAnsi="Arial"/>
                <w:b w:val="0"/>
                <w:sz w:val="18"/>
              </w:rPr>
              <w:t>Duyệt/report/ẩn tin, khóa tài khoản, audit.</w:t>
            </w:r>
          </w:p>
        </w:tc>
        <w:tc>
          <w:tcPr>
            <w:tcW w:type="dxa" w:w="3096"/>
            <w:vAlign w:val="center"/>
          </w:tcPr>
          <w:p>
            <w:r/>
            <w:r>
              <w:rPr>
                <w:rFonts w:ascii="Arial" w:hAnsi="Arial"/>
                <w:b w:val="0"/>
                <w:sz w:val="18"/>
              </w:rPr>
              <w:t>Risk scoring và moderation AI.</w:t>
            </w:r>
          </w:p>
        </w:tc>
      </w:tr>
      <w:tr>
        <w:tc>
          <w:tcPr>
            <w:tcW w:type="dxa" w:w="1872"/>
            <w:vAlign w:val="center"/>
            <w:shd w:fill="F2F6F8"/>
          </w:tcPr>
          <w:p>
            <w:r/>
            <w:r>
              <w:rPr>
                <w:rFonts w:ascii="Arial" w:hAnsi="Arial"/>
                <w:b w:val="0"/>
                <w:sz w:val="18"/>
              </w:rPr>
              <w:t>PWA</w:t>
            </w:r>
          </w:p>
        </w:tc>
        <w:tc>
          <w:tcPr>
            <w:tcW w:type="dxa" w:w="4536"/>
            <w:vAlign w:val="center"/>
            <w:shd w:fill="F2F6F8"/>
          </w:tcPr>
          <w:p>
            <w:r/>
            <w:r>
              <w:rPr>
                <w:rFonts w:ascii="Arial" w:hAnsi="Arial"/>
                <w:b w:val="0"/>
                <w:sz w:val="18"/>
              </w:rPr>
              <w:t>Cài ra màn hình, responsive, web push.</w:t>
            </w:r>
          </w:p>
        </w:tc>
        <w:tc>
          <w:tcPr>
            <w:tcW w:type="dxa" w:w="3096"/>
            <w:vAlign w:val="center"/>
            <w:shd w:fill="F2F6F8"/>
          </w:tcPr>
          <w:p>
            <w:r/>
            <w:r>
              <w:rPr>
                <w:rFonts w:ascii="Arial" w:hAnsi="Arial"/>
                <w:b w:val="0"/>
                <w:sz w:val="18"/>
              </w:rPr>
              <w:t>Offline nâng cao.</w:t>
            </w:r>
          </w:p>
        </w:tc>
      </w:tr>
    </w:tbl>
    <w:p/>
    <w:p>
      <w:pPr>
        <w:pStyle w:val="Heading2"/>
      </w:pPr>
      <w:r>
        <w:t>11.1 Ngoài phạm vi MVP</w:t>
      </w:r>
    </w:p>
    <w:p>
      <w:pPr>
        <w:pStyle w:val="ListBullet"/>
        <w:spacing w:after="40"/>
      </w:pPr>
      <w:r>
        <w:t>XePrime thu tiền thuê xe hoặc giữ tiền cọc.</w:t>
      </w:r>
    </w:p>
    <w:p>
      <w:pPr>
        <w:pStyle w:val="ListBullet"/>
        <w:spacing w:after="40"/>
      </w:pPr>
      <w:r>
        <w:t>Bảo hiểm tích hợp và bồi thường.</w:t>
      </w:r>
    </w:p>
    <w:p>
      <w:pPr>
        <w:pStyle w:val="ListBullet"/>
        <w:spacing w:after="40"/>
      </w:pPr>
      <w:r>
        <w:t>XePrime đứng tên hợp đồng thuê.</w:t>
      </w:r>
    </w:p>
    <w:p>
      <w:pPr>
        <w:pStyle w:val="ListBullet"/>
        <w:spacing w:after="40"/>
      </w:pPr>
      <w:r>
        <w:t>Điều phối tài xế toàn quốc.</w:t>
      </w:r>
    </w:p>
    <w:p>
      <w:pPr>
        <w:pStyle w:val="ListBullet"/>
        <w:spacing w:after="40"/>
      </w:pPr>
      <w:r>
        <w:t>Dynamic pricing hoàn toàn tự động.</w:t>
      </w:r>
    </w:p>
    <w:p>
      <w:pPr>
        <w:pStyle w:val="ListBullet"/>
        <w:spacing w:after="40"/>
      </w:pPr>
      <w:r>
        <w:t>Ứng dụng native iOS/Android.</w:t>
      </w:r>
    </w:p>
    <w:p>
      <w:pPr>
        <w:pStyle w:val="Heading1"/>
      </w:pPr>
      <w:r>
        <w:t>12. Yêu cầu tối ưu lịch và khả dụng</w:t>
      </w:r>
    </w:p>
    <w:p>
      <w:pPr>
        <w:pStyle w:val="Callout"/>
        <w:shd w:fill="EAF4F2"/>
      </w:pPr>
      <w:r>
        <w:t>Lịch là chức năng quan trọng nhất kết nối SoftRent với marketplace. Nếu lịch không chính xác, toàn bộ trải nghiệm tìm xe sẽ mất niềm tin.</w:t>
      </w:r>
    </w:p>
    <w:p>
      <w:pPr>
        <w:pStyle w:val="Heading2"/>
      </w:pPr>
      <w:r>
        <w:t>12.1 Các chế độ xem</w:t>
      </w:r>
    </w:p>
    <w:p>
      <w:pPr>
        <w:pStyle w:val="ListBullet"/>
        <w:spacing w:after="40"/>
      </w:pPr>
      <w:r>
        <w:t>Ngày: vận hành giao/nhận xe trong hôm nay.</w:t>
      </w:r>
    </w:p>
    <w:p>
      <w:pPr>
        <w:pStyle w:val="ListBullet"/>
        <w:spacing w:after="40"/>
      </w:pPr>
      <w:r>
        <w:t>Tuần: xe theo hàng, ngày/giờ theo cột; phù hợp điều phối.</w:t>
      </w:r>
    </w:p>
    <w:p>
      <w:pPr>
        <w:pStyle w:val="ListBullet"/>
        <w:spacing w:after="40"/>
      </w:pPr>
      <w:r>
        <w:t>Tháng: tổng quan công suất và ngày trống.</w:t>
      </w:r>
    </w:p>
    <w:p>
      <w:pPr>
        <w:pStyle w:val="ListBullet"/>
        <w:spacing w:after="40"/>
      </w:pPr>
      <w:r>
        <w:t>Danh sách: tối ưu điện thoại, nhóm theo hôm nay/sắp tới/quá hạn.</w:t>
      </w:r>
    </w:p>
    <w:p>
      <w:pPr>
        <w:pStyle w:val="Heading2"/>
      </w:pPr>
      <w:r>
        <w:t>12.2 Tương tác cần có</w:t>
      </w:r>
    </w:p>
    <w:p>
      <w:pPr>
        <w:pStyle w:val="ListBullet"/>
        <w:spacing w:after="40"/>
      </w:pPr>
      <w:r>
        <w:t>Kéo-thả để đổi thời gian; luôn có hộp xác nhận và kiểm tra xung đột.</w:t>
      </w:r>
    </w:p>
    <w:p>
      <w:pPr>
        <w:pStyle w:val="ListBullet"/>
        <w:spacing w:after="40"/>
      </w:pPr>
      <w:r>
        <w:t>Kéo giãn đầu/cuối booking để chỉnh thời gian.</w:t>
      </w:r>
    </w:p>
    <w:p>
      <w:pPr>
        <w:pStyle w:val="ListBullet"/>
        <w:spacing w:after="40"/>
      </w:pPr>
      <w:r>
        <w:t>Chạm vào khoảng trống để tạo đơn nhanh với xe và ngày được điền sẵn.</w:t>
      </w:r>
    </w:p>
    <w:p>
      <w:pPr>
        <w:pStyle w:val="ListBullet"/>
        <w:spacing w:after="40"/>
      </w:pPr>
      <w:r>
        <w:t>Sticky cột tên xe và sticky dòng ngày.</w:t>
      </w:r>
    </w:p>
    <w:p>
      <w:pPr>
        <w:pStyle w:val="ListBullet"/>
        <w:spacing w:after="40"/>
      </w:pPr>
      <w:r>
        <w:t>Zoom giờ/ngày; chuyển nhanh Hôm nay, tuần trước/sau.</w:t>
      </w:r>
    </w:p>
    <w:p>
      <w:pPr>
        <w:pStyle w:val="ListBullet"/>
        <w:spacing w:after="40"/>
      </w:pPr>
      <w:r>
        <w:t>Màu theo trạng thái nhưng luôn kèm nhãn/icon để hỗ trợ người mù màu.</w:t>
      </w:r>
    </w:p>
    <w:p>
      <w:pPr>
        <w:pStyle w:val="ListBullet"/>
        <w:spacing w:after="40"/>
      </w:pPr>
      <w:r>
        <w:t>Tooltip/card chứa khách, thời gian, giao/nhận, tiền cọc và nhân viên.</w:t>
      </w:r>
    </w:p>
    <w:p>
      <w:pPr>
        <w:pStyle w:val="ListBullet"/>
        <w:spacing w:after="40"/>
      </w:pPr>
      <w:r>
        <w:t>Filter theo chi nhánh, loại xe, trạng thái, nhân viên và nguồn đơn.</w:t>
      </w:r>
    </w:p>
    <w:p>
      <w:pPr>
        <w:pStyle w:val="Heading2"/>
      </w:pPr>
      <w:r>
        <w:t>12.3 Quy tắc chống trùng</w:t>
      </w:r>
    </w:p>
    <w:p>
      <w:pPr>
        <w:pStyle w:val="ListBullet"/>
        <w:spacing w:after="40"/>
      </w:pPr>
      <w:r>
        <w:t>Một xe không được có hai booking đã chốt giao nhau.</w:t>
      </w:r>
    </w:p>
    <w:p>
      <w:pPr>
        <w:pStyle w:val="ListBullet"/>
        <w:spacing w:after="40"/>
      </w:pPr>
      <w:r>
        <w:t>Yêu cầu mới có thể tạo hold tạm thời trong thời gian cấu hình.</w:t>
      </w:r>
    </w:p>
    <w:p>
      <w:pPr>
        <w:pStyle w:val="ListBullet"/>
        <w:spacing w:after="40"/>
      </w:pPr>
      <w:r>
        <w:t>Cộng thời gian chuẩn bị trước/sau booking khi kiểm tra khả dụng.</w:t>
      </w:r>
    </w:p>
    <w:p>
      <w:pPr>
        <w:pStyle w:val="ListBullet"/>
        <w:spacing w:after="40"/>
      </w:pPr>
      <w:r>
        <w:t>Xe bảo dưỡng/khóa lịch không được hiển thị trên marketplace.</w:t>
      </w:r>
    </w:p>
    <w:p>
      <w:pPr>
        <w:pStyle w:val="ListBullet"/>
        <w:spacing w:after="40"/>
      </w:pPr>
      <w:r>
        <w:t>Mọi thay đổi lịch phải ghi audit log.</w:t>
      </w:r>
    </w:p>
    <w:p>
      <w:pPr>
        <w:pStyle w:val="ListBullet"/>
        <w:spacing w:after="40"/>
      </w:pPr>
      <w:r>
        <w:t>Cập nhật phải thực hiện transaction phía server, không chỉ kiểm tra trên giao diện.</w:t>
      </w:r>
    </w:p>
    <w:p>
      <w:pPr>
        <w:pStyle w:val="Heading2"/>
      </w:pPr>
      <w:r>
        <w:t>12.4 Mobile</w:t>
      </w:r>
    </w:p>
    <w:p>
      <w:pPr>
        <w:pStyle w:val="ListBullet"/>
        <w:spacing w:after="40"/>
      </w:pPr>
      <w:r>
        <w:t>Không cố thu nhỏ lịch desktop; dùng timeline dạng card.</w:t>
      </w:r>
    </w:p>
    <w:p>
      <w:pPr>
        <w:pStyle w:val="ListBullet"/>
        <w:spacing w:after="40"/>
      </w:pPr>
      <w:r>
        <w:t>Vuốt trái/phải đổi ngày, chạm card mở bottom sheet.</w:t>
      </w:r>
    </w:p>
    <w:p>
      <w:pPr>
        <w:pStyle w:val="ListBullet"/>
        <w:spacing w:after="40"/>
      </w:pPr>
      <w:r>
        <w:t>Nút thao tác chính nằm trong vùng ngón cái.</w:t>
      </w:r>
    </w:p>
    <w:p>
      <w:pPr>
        <w:pStyle w:val="ListBullet"/>
        <w:spacing w:after="40"/>
      </w:pPr>
      <w:r>
        <w:t>Có widget “Việc cần làm hôm nay”: giao xe, nhận lại, yêu cầu mới, quá hạn.</w:t>
      </w:r>
    </w:p>
    <w:p>
      <w:pPr>
        <w:pStyle w:val="Heading1"/>
      </w:pPr>
      <w:r>
        <w:t>13. KPI sản phẩm và KPI kinh doanh</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23B5D"/>
          </w:tcPr>
          <w:p>
            <w:r/>
            <w:r>
              <w:rPr>
                <w:rFonts w:ascii="Arial" w:hAnsi="Arial"/>
                <w:b/>
                <w:color w:val="FFFFFF"/>
                <w:sz w:val="18"/>
              </w:rPr>
              <w:t>KPI</w:t>
            </w:r>
          </w:p>
        </w:tc>
        <w:tc>
          <w:tcPr>
            <w:tcW w:type="dxa" w:w="5328"/>
            <w:vAlign w:val="center"/>
            <w:shd w:fill="123B5D"/>
          </w:tcPr>
          <w:p>
            <w:r/>
            <w:r>
              <w:rPr>
                <w:rFonts w:ascii="Arial" w:hAnsi="Arial"/>
                <w:b/>
                <w:color w:val="FFFFFF"/>
                <w:sz w:val="18"/>
              </w:rPr>
              <w:t>Cách tính</w:t>
            </w:r>
          </w:p>
        </w:tc>
        <w:tc>
          <w:tcPr>
            <w:tcW w:type="dxa" w:w="2016"/>
            <w:vAlign w:val="center"/>
            <w:shd w:fill="123B5D"/>
          </w:tcPr>
          <w:p>
            <w:r/>
            <w:r>
              <w:rPr>
                <w:rFonts w:ascii="Arial" w:hAnsi="Arial"/>
                <w:b/>
                <w:color w:val="FFFFFF"/>
                <w:sz w:val="18"/>
              </w:rPr>
              <w:t>Mục tiêu gợi ý giai đoạn đầu</w:t>
            </w:r>
          </w:p>
        </w:tc>
      </w:tr>
      <w:tr>
        <w:tc>
          <w:tcPr>
            <w:tcW w:type="dxa" w:w="2160"/>
            <w:vAlign w:val="center"/>
          </w:tcPr>
          <w:p>
            <w:r/>
            <w:r>
              <w:rPr>
                <w:rFonts w:ascii="Arial" w:hAnsi="Arial"/>
                <w:b w:val="0"/>
                <w:sz w:val="18"/>
              </w:rPr>
              <w:t>Active supply</w:t>
            </w:r>
          </w:p>
        </w:tc>
        <w:tc>
          <w:tcPr>
            <w:tcW w:type="dxa" w:w="5328"/>
            <w:vAlign w:val="center"/>
          </w:tcPr>
          <w:p>
            <w:r/>
            <w:r>
              <w:rPr>
                <w:rFonts w:ascii="Arial" w:hAnsi="Arial"/>
                <w:b w:val="0"/>
                <w:sz w:val="18"/>
              </w:rPr>
              <w:t>Số xe công khai có ít nhất 1 ngày khả dụng/30 ngày.</w:t>
            </w:r>
          </w:p>
        </w:tc>
        <w:tc>
          <w:tcPr>
            <w:tcW w:type="dxa" w:w="2016"/>
            <w:vAlign w:val="center"/>
          </w:tcPr>
          <w:p>
            <w:r/>
            <w:r>
              <w:rPr>
                <w:rFonts w:ascii="Arial" w:hAnsi="Arial"/>
                <w:b w:val="0"/>
                <w:sz w:val="18"/>
              </w:rPr>
              <w:t>Tăng theo từng thành phố.</w:t>
            </w:r>
          </w:p>
        </w:tc>
      </w:tr>
      <w:tr>
        <w:tc>
          <w:tcPr>
            <w:tcW w:type="dxa" w:w="2160"/>
            <w:vAlign w:val="center"/>
            <w:shd w:fill="F2F6F8"/>
          </w:tcPr>
          <w:p>
            <w:r/>
            <w:r>
              <w:rPr>
                <w:rFonts w:ascii="Arial" w:hAnsi="Arial"/>
                <w:b w:val="0"/>
                <w:sz w:val="18"/>
              </w:rPr>
              <w:t>Search availability rate</w:t>
            </w:r>
          </w:p>
        </w:tc>
        <w:tc>
          <w:tcPr>
            <w:tcW w:type="dxa" w:w="5328"/>
            <w:vAlign w:val="center"/>
            <w:shd w:fill="F2F6F8"/>
          </w:tcPr>
          <w:p>
            <w:r/>
            <w:r>
              <w:rPr>
                <w:rFonts w:ascii="Arial" w:hAnsi="Arial"/>
                <w:b w:val="0"/>
                <w:sz w:val="18"/>
              </w:rPr>
              <w:t>Tìm kiếm có ít nhất 3 xe phù hợp / tổng tìm kiếm.</w:t>
            </w:r>
          </w:p>
        </w:tc>
        <w:tc>
          <w:tcPr>
            <w:tcW w:type="dxa" w:w="2016"/>
            <w:vAlign w:val="center"/>
            <w:shd w:fill="F2F6F8"/>
          </w:tcPr>
          <w:p>
            <w:r/>
            <w:r>
              <w:rPr>
                <w:rFonts w:ascii="Arial" w:hAnsi="Arial"/>
                <w:b w:val="0"/>
                <w:sz w:val="18"/>
              </w:rPr>
              <w:t>≥ 70% tại khu vực trọng điểm.</w:t>
            </w:r>
          </w:p>
        </w:tc>
      </w:tr>
      <w:tr>
        <w:tc>
          <w:tcPr>
            <w:tcW w:type="dxa" w:w="2160"/>
            <w:vAlign w:val="center"/>
          </w:tcPr>
          <w:p>
            <w:r/>
            <w:r>
              <w:rPr>
                <w:rFonts w:ascii="Arial" w:hAnsi="Arial"/>
                <w:b w:val="0"/>
                <w:sz w:val="18"/>
              </w:rPr>
              <w:t>Request conversion</w:t>
            </w:r>
          </w:p>
        </w:tc>
        <w:tc>
          <w:tcPr>
            <w:tcW w:type="dxa" w:w="5328"/>
            <w:vAlign w:val="center"/>
          </w:tcPr>
          <w:p>
            <w:r/>
            <w:r>
              <w:rPr>
                <w:rFonts w:ascii="Arial" w:hAnsi="Arial"/>
                <w:b w:val="0"/>
                <w:sz w:val="18"/>
              </w:rPr>
              <w:t>Yêu cầu gửi / lượt xem chi tiết xe.</w:t>
            </w:r>
          </w:p>
        </w:tc>
        <w:tc>
          <w:tcPr>
            <w:tcW w:type="dxa" w:w="2016"/>
            <w:vAlign w:val="center"/>
          </w:tcPr>
          <w:p>
            <w:r/>
            <w:r>
              <w:rPr>
                <w:rFonts w:ascii="Arial" w:hAnsi="Arial"/>
                <w:b w:val="0"/>
                <w:sz w:val="18"/>
              </w:rPr>
              <w:t>Theo dõi baseline rồi tối ưu.</w:t>
            </w:r>
          </w:p>
        </w:tc>
      </w:tr>
      <w:tr>
        <w:tc>
          <w:tcPr>
            <w:tcW w:type="dxa" w:w="2160"/>
            <w:vAlign w:val="center"/>
            <w:shd w:fill="F2F6F8"/>
          </w:tcPr>
          <w:p>
            <w:r/>
            <w:r>
              <w:rPr>
                <w:rFonts w:ascii="Arial" w:hAnsi="Arial"/>
                <w:b w:val="0"/>
                <w:sz w:val="18"/>
              </w:rPr>
              <w:t>Owner response rate</w:t>
            </w:r>
          </w:p>
        </w:tc>
        <w:tc>
          <w:tcPr>
            <w:tcW w:type="dxa" w:w="5328"/>
            <w:vAlign w:val="center"/>
            <w:shd w:fill="F2F6F8"/>
          </w:tcPr>
          <w:p>
            <w:r/>
            <w:r>
              <w:rPr>
                <w:rFonts w:ascii="Arial" w:hAnsi="Arial"/>
                <w:b w:val="0"/>
                <w:sz w:val="18"/>
              </w:rPr>
              <w:t>Yêu cầu được phản hồi / tổng yêu cầu.</w:t>
            </w:r>
          </w:p>
        </w:tc>
        <w:tc>
          <w:tcPr>
            <w:tcW w:type="dxa" w:w="2016"/>
            <w:vAlign w:val="center"/>
            <w:shd w:fill="F2F6F8"/>
          </w:tcPr>
          <w:p>
            <w:r/>
            <w:r>
              <w:rPr>
                <w:rFonts w:ascii="Arial" w:hAnsi="Arial"/>
                <w:b w:val="0"/>
                <w:sz w:val="18"/>
              </w:rPr>
              <w:t>≥ 85%.</w:t>
            </w:r>
          </w:p>
        </w:tc>
      </w:tr>
      <w:tr>
        <w:tc>
          <w:tcPr>
            <w:tcW w:type="dxa" w:w="2160"/>
            <w:vAlign w:val="center"/>
          </w:tcPr>
          <w:p>
            <w:r/>
            <w:r>
              <w:rPr>
                <w:rFonts w:ascii="Arial" w:hAnsi="Arial"/>
                <w:b w:val="0"/>
                <w:sz w:val="18"/>
              </w:rPr>
              <w:t>Median response time</w:t>
            </w:r>
          </w:p>
        </w:tc>
        <w:tc>
          <w:tcPr>
            <w:tcW w:type="dxa" w:w="5328"/>
            <w:vAlign w:val="center"/>
          </w:tcPr>
          <w:p>
            <w:r/>
            <w:r>
              <w:rPr>
                <w:rFonts w:ascii="Arial" w:hAnsi="Arial"/>
                <w:b w:val="0"/>
                <w:sz w:val="18"/>
              </w:rPr>
              <w:t>Trung vị thời gian phản hồi.</w:t>
            </w:r>
          </w:p>
        </w:tc>
        <w:tc>
          <w:tcPr>
            <w:tcW w:type="dxa" w:w="2016"/>
            <w:vAlign w:val="center"/>
          </w:tcPr>
          <w:p>
            <w:r/>
            <w:r>
              <w:rPr>
                <w:rFonts w:ascii="Arial" w:hAnsi="Arial"/>
                <w:b w:val="0"/>
                <w:sz w:val="18"/>
              </w:rPr>
              <w:t>&lt; 15 phút trong giờ hoạt động.</w:t>
            </w:r>
          </w:p>
        </w:tc>
      </w:tr>
      <w:tr>
        <w:tc>
          <w:tcPr>
            <w:tcW w:type="dxa" w:w="2160"/>
            <w:vAlign w:val="center"/>
            <w:shd w:fill="F2F6F8"/>
          </w:tcPr>
          <w:p>
            <w:r/>
            <w:r>
              <w:rPr>
                <w:rFonts w:ascii="Arial" w:hAnsi="Arial"/>
                <w:b w:val="0"/>
                <w:sz w:val="18"/>
              </w:rPr>
              <w:t>Connection success rate</w:t>
            </w:r>
          </w:p>
        </w:tc>
        <w:tc>
          <w:tcPr>
            <w:tcW w:type="dxa" w:w="5328"/>
            <w:vAlign w:val="center"/>
            <w:shd w:fill="F2F6F8"/>
          </w:tcPr>
          <w:p>
            <w:r/>
            <w:r>
              <w:rPr>
                <w:rFonts w:ascii="Arial" w:hAnsi="Arial"/>
                <w:b w:val="0"/>
                <w:sz w:val="18"/>
              </w:rPr>
              <w:t>Yêu cầu đã chốt / yêu cầu gửi.</w:t>
            </w:r>
          </w:p>
        </w:tc>
        <w:tc>
          <w:tcPr>
            <w:tcW w:type="dxa" w:w="2016"/>
            <w:vAlign w:val="center"/>
            <w:shd w:fill="F2F6F8"/>
          </w:tcPr>
          <w:p>
            <w:r/>
            <w:r>
              <w:rPr>
                <w:rFonts w:ascii="Arial" w:hAnsi="Arial"/>
                <w:b w:val="0"/>
                <w:sz w:val="18"/>
              </w:rPr>
              <w:t>≥ 35% giai đoạn đầu.</w:t>
            </w:r>
          </w:p>
        </w:tc>
      </w:tr>
      <w:tr>
        <w:tc>
          <w:tcPr>
            <w:tcW w:type="dxa" w:w="2160"/>
            <w:vAlign w:val="center"/>
          </w:tcPr>
          <w:p>
            <w:r/>
            <w:r>
              <w:rPr>
                <w:rFonts w:ascii="Arial" w:hAnsi="Arial"/>
                <w:b w:val="0"/>
                <w:sz w:val="18"/>
              </w:rPr>
              <w:t>Owner activation</w:t>
            </w:r>
          </w:p>
        </w:tc>
        <w:tc>
          <w:tcPr>
            <w:tcW w:type="dxa" w:w="5328"/>
            <w:vAlign w:val="center"/>
          </w:tcPr>
          <w:p>
            <w:r/>
            <w:r>
              <w:rPr>
                <w:rFonts w:ascii="Arial" w:hAnsi="Arial"/>
                <w:b w:val="0"/>
                <w:sz w:val="18"/>
              </w:rPr>
              <w:t>Chủ xe đăng xe và mở lịch trong 24h.</w:t>
            </w:r>
          </w:p>
        </w:tc>
        <w:tc>
          <w:tcPr>
            <w:tcW w:type="dxa" w:w="2016"/>
            <w:vAlign w:val="center"/>
          </w:tcPr>
          <w:p>
            <w:r/>
            <w:r>
              <w:rPr>
                <w:rFonts w:ascii="Arial" w:hAnsi="Arial"/>
                <w:b w:val="0"/>
                <w:sz w:val="18"/>
              </w:rPr>
              <w:t>≥ 60%.</w:t>
            </w:r>
          </w:p>
        </w:tc>
      </w:tr>
      <w:tr>
        <w:tc>
          <w:tcPr>
            <w:tcW w:type="dxa" w:w="2160"/>
            <w:vAlign w:val="center"/>
            <w:shd w:fill="F2F6F8"/>
          </w:tcPr>
          <w:p>
            <w:r/>
            <w:r>
              <w:rPr>
                <w:rFonts w:ascii="Arial" w:hAnsi="Arial"/>
                <w:b w:val="0"/>
                <w:sz w:val="18"/>
              </w:rPr>
              <w:t>30-day active owner</w:t>
            </w:r>
          </w:p>
        </w:tc>
        <w:tc>
          <w:tcPr>
            <w:tcW w:type="dxa" w:w="5328"/>
            <w:vAlign w:val="center"/>
            <w:shd w:fill="F2F6F8"/>
          </w:tcPr>
          <w:p>
            <w:r/>
            <w:r>
              <w:rPr>
                <w:rFonts w:ascii="Arial" w:hAnsi="Arial"/>
                <w:b w:val="0"/>
                <w:sz w:val="18"/>
              </w:rPr>
              <w:t>Chủ xe có hoạt động trong 30 ngày.</w:t>
            </w:r>
          </w:p>
        </w:tc>
        <w:tc>
          <w:tcPr>
            <w:tcW w:type="dxa" w:w="2016"/>
            <w:vAlign w:val="center"/>
            <w:shd w:fill="F2F6F8"/>
          </w:tcPr>
          <w:p>
            <w:r/>
            <w:r>
              <w:rPr>
                <w:rFonts w:ascii="Arial" w:hAnsi="Arial"/>
                <w:b w:val="0"/>
                <w:sz w:val="18"/>
              </w:rPr>
              <w:t>≥ 50%.</w:t>
            </w:r>
          </w:p>
        </w:tc>
      </w:tr>
      <w:tr>
        <w:tc>
          <w:tcPr>
            <w:tcW w:type="dxa" w:w="2160"/>
            <w:vAlign w:val="center"/>
          </w:tcPr>
          <w:p>
            <w:r/>
            <w:r>
              <w:rPr>
                <w:rFonts w:ascii="Arial" w:hAnsi="Arial"/>
                <w:b w:val="0"/>
                <w:sz w:val="18"/>
              </w:rPr>
              <w:t>Trial-to-paid</w:t>
            </w:r>
          </w:p>
        </w:tc>
        <w:tc>
          <w:tcPr>
            <w:tcW w:type="dxa" w:w="5328"/>
            <w:vAlign w:val="center"/>
          </w:tcPr>
          <w:p>
            <w:r/>
            <w:r>
              <w:rPr>
                <w:rFonts w:ascii="Arial" w:hAnsi="Arial"/>
                <w:b w:val="0"/>
                <w:sz w:val="18"/>
              </w:rPr>
              <w:t>Chủ xe trả phí / chủ xe hết trial đủ điều kiện.</w:t>
            </w:r>
          </w:p>
        </w:tc>
        <w:tc>
          <w:tcPr>
            <w:tcW w:type="dxa" w:w="2016"/>
            <w:vAlign w:val="center"/>
          </w:tcPr>
          <w:p>
            <w:r/>
            <w:r>
              <w:rPr>
                <w:rFonts w:ascii="Arial" w:hAnsi="Arial"/>
                <w:b w:val="0"/>
                <w:sz w:val="18"/>
              </w:rPr>
              <w:t>Đặt sau khi có dữ liệu.</w:t>
            </w:r>
          </w:p>
        </w:tc>
      </w:tr>
      <w:tr>
        <w:tc>
          <w:tcPr>
            <w:tcW w:type="dxa" w:w="2160"/>
            <w:vAlign w:val="center"/>
            <w:shd w:fill="F2F6F8"/>
          </w:tcPr>
          <w:p>
            <w:r/>
            <w:r>
              <w:rPr>
                <w:rFonts w:ascii="Arial" w:hAnsi="Arial"/>
                <w:b w:val="0"/>
                <w:sz w:val="18"/>
              </w:rPr>
              <w:t>MRR</w:t>
            </w:r>
          </w:p>
        </w:tc>
        <w:tc>
          <w:tcPr>
            <w:tcW w:type="dxa" w:w="5328"/>
            <w:vAlign w:val="center"/>
            <w:shd w:fill="F2F6F8"/>
          </w:tcPr>
          <w:p>
            <w:r/>
            <w:r>
              <w:rPr>
                <w:rFonts w:ascii="Arial" w:hAnsi="Arial"/>
                <w:b w:val="0"/>
                <w:sz w:val="18"/>
              </w:rPr>
              <w:t>Doanh thu thuê bao định kỳ tháng.</w:t>
            </w:r>
          </w:p>
        </w:tc>
        <w:tc>
          <w:tcPr>
            <w:tcW w:type="dxa" w:w="2016"/>
            <w:vAlign w:val="center"/>
            <w:shd w:fill="F2F6F8"/>
          </w:tcPr>
          <w:p>
            <w:r/>
            <w:r>
              <w:rPr>
                <w:rFonts w:ascii="Arial" w:hAnsi="Arial"/>
                <w:b w:val="0"/>
                <w:sz w:val="18"/>
              </w:rPr>
              <w:t>KPI tài chính chính.</w:t>
            </w:r>
          </w:p>
        </w:tc>
      </w:tr>
      <w:tr>
        <w:tc>
          <w:tcPr>
            <w:tcW w:type="dxa" w:w="2160"/>
            <w:vAlign w:val="center"/>
          </w:tcPr>
          <w:p>
            <w:r/>
            <w:r>
              <w:rPr>
                <w:rFonts w:ascii="Arial" w:hAnsi="Arial"/>
                <w:b w:val="0"/>
                <w:sz w:val="18"/>
              </w:rPr>
              <w:t>Churn xe</w:t>
            </w:r>
          </w:p>
        </w:tc>
        <w:tc>
          <w:tcPr>
            <w:tcW w:type="dxa" w:w="5328"/>
            <w:vAlign w:val="center"/>
          </w:tcPr>
          <w:p>
            <w:r/>
            <w:r>
              <w:rPr>
                <w:rFonts w:ascii="Arial" w:hAnsi="Arial"/>
                <w:b w:val="0"/>
                <w:sz w:val="18"/>
              </w:rPr>
              <w:t>Số xe ngừng trả phí / số xe đầu kỳ.</w:t>
            </w:r>
          </w:p>
        </w:tc>
        <w:tc>
          <w:tcPr>
            <w:tcW w:type="dxa" w:w="2016"/>
            <w:vAlign w:val="center"/>
          </w:tcPr>
          <w:p>
            <w:r/>
            <w:r>
              <w:rPr>
                <w:rFonts w:ascii="Arial" w:hAnsi="Arial"/>
                <w:b w:val="0"/>
                <w:sz w:val="18"/>
              </w:rPr>
              <w:t>Theo dõi theo cohort.</w:t>
            </w:r>
          </w:p>
        </w:tc>
      </w:tr>
      <w:tr>
        <w:tc>
          <w:tcPr>
            <w:tcW w:type="dxa" w:w="2160"/>
            <w:vAlign w:val="center"/>
            <w:shd w:fill="F2F6F8"/>
          </w:tcPr>
          <w:p>
            <w:r/>
            <w:r>
              <w:rPr>
                <w:rFonts w:ascii="Arial" w:hAnsi="Arial"/>
                <w:b w:val="0"/>
                <w:sz w:val="18"/>
              </w:rPr>
              <w:t>Report/fraud rate</w:t>
            </w:r>
          </w:p>
        </w:tc>
        <w:tc>
          <w:tcPr>
            <w:tcW w:type="dxa" w:w="5328"/>
            <w:vAlign w:val="center"/>
            <w:shd w:fill="F2F6F8"/>
          </w:tcPr>
          <w:p>
            <w:r/>
            <w:r>
              <w:rPr>
                <w:rFonts w:ascii="Arial" w:hAnsi="Arial"/>
                <w:b w:val="0"/>
                <w:sz w:val="18"/>
              </w:rPr>
              <w:t>Yêu cầu bị report / tổng yêu cầu.</w:t>
            </w:r>
          </w:p>
        </w:tc>
        <w:tc>
          <w:tcPr>
            <w:tcW w:type="dxa" w:w="2016"/>
            <w:vAlign w:val="center"/>
            <w:shd w:fill="F2F6F8"/>
          </w:tcPr>
          <w:p>
            <w:r/>
            <w:r>
              <w:rPr>
                <w:rFonts w:ascii="Arial" w:hAnsi="Arial"/>
                <w:b w:val="0"/>
                <w:sz w:val="18"/>
              </w:rPr>
              <w:t>Giảm liên tục.</w:t>
            </w:r>
          </w:p>
        </w:tc>
      </w:tr>
    </w:tbl>
    <w:p/>
    <w:p>
      <w:pPr>
        <w:pStyle w:val="Heading2"/>
      </w:pPr>
      <w:r>
        <w:t>13.1 Funnel bắt buộc đo</w:t>
      </w:r>
    </w:p>
    <w:p>
      <w:r>
        <w:t>Search → List view → Vehicle detail → Send request → Owner responds → Agreed → Completed/confirmed → Review.</w:t>
      </w:r>
    </w:p>
    <w:p>
      <w:pPr>
        <w:pStyle w:val="ListBullet"/>
        <w:spacing w:after="40"/>
      </w:pPr>
      <w:r>
        <w:t>Mỗi bước cần event analytics, nguồn traffic, thành phố, loại xe và thiết bị.</w:t>
      </w:r>
    </w:p>
    <w:p>
      <w:pPr>
        <w:pStyle w:val="ListBullet"/>
        <w:spacing w:after="40"/>
      </w:pPr>
      <w:r>
        <w:t>Không dùng số tài khoản đăng ký làm thước đo chính.</w:t>
      </w:r>
    </w:p>
    <w:p>
      <w:pPr>
        <w:pStyle w:val="ListBullet"/>
        <w:spacing w:after="40"/>
      </w:pPr>
      <w:r>
        <w:t>Dashboard phải chỉ ra điểm rơi conversion và lý do thất bại: hết xe, không phản hồi, giá/cọc không phù hợp, khách hủy, chủ xe hủy.</w:t>
      </w:r>
    </w:p>
    <w:p>
      <w:pPr>
        <w:pStyle w:val="Heading1"/>
      </w:pPr>
      <w:r>
        <w:t>14. Quy tắc vận hành và chính sách</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23B5D"/>
          </w:tcPr>
          <w:p>
            <w:r/>
            <w:r>
              <w:rPr>
                <w:rFonts w:ascii="Arial" w:hAnsi="Arial"/>
                <w:b/>
                <w:color w:val="FFFFFF"/>
                <w:sz w:val="18"/>
              </w:rPr>
              <w:t>Tình huống</w:t>
            </w:r>
          </w:p>
        </w:tc>
        <w:tc>
          <w:tcPr>
            <w:tcW w:type="dxa" w:w="6912"/>
            <w:vAlign w:val="center"/>
            <w:shd w:fill="123B5D"/>
          </w:tcPr>
          <w:p>
            <w:r/>
            <w:r>
              <w:rPr>
                <w:rFonts w:ascii="Arial" w:hAnsi="Arial"/>
                <w:b/>
                <w:color w:val="FFFFFF"/>
                <w:sz w:val="18"/>
              </w:rPr>
              <w:t>Quy tắc đề xuất</w:t>
            </w:r>
          </w:p>
        </w:tc>
      </w:tr>
      <w:tr>
        <w:tc>
          <w:tcPr>
            <w:tcW w:type="dxa" w:w="2592"/>
            <w:vAlign w:val="center"/>
          </w:tcPr>
          <w:p>
            <w:r/>
            <w:r>
              <w:rPr>
                <w:rFonts w:ascii="Arial" w:hAnsi="Arial"/>
                <w:b w:val="0"/>
                <w:sz w:val="18"/>
              </w:rPr>
              <w:t>Chủ xe không phản hồi</w:t>
            </w:r>
          </w:p>
        </w:tc>
        <w:tc>
          <w:tcPr>
            <w:tcW w:type="dxa" w:w="6912"/>
            <w:vAlign w:val="center"/>
          </w:tcPr>
          <w:p>
            <w:r/>
            <w:r>
              <w:rPr>
                <w:rFonts w:ascii="Arial" w:hAnsi="Arial"/>
                <w:b w:val="0"/>
                <w:sz w:val="18"/>
              </w:rPr>
              <w:t>Nhắc sau 5 phút; cảnh báo sau 15 phút; hết hạn theo cấu hình; đề xuất xe thay thế.</w:t>
            </w:r>
          </w:p>
        </w:tc>
      </w:tr>
      <w:tr>
        <w:tc>
          <w:tcPr>
            <w:tcW w:type="dxa" w:w="2592"/>
            <w:vAlign w:val="center"/>
            <w:shd w:fill="F2F6F8"/>
          </w:tcPr>
          <w:p>
            <w:r/>
            <w:r>
              <w:rPr>
                <w:rFonts w:ascii="Arial" w:hAnsi="Arial"/>
                <w:b w:val="0"/>
                <w:sz w:val="18"/>
              </w:rPr>
              <w:t>Chủ xe hủy nhiều</w:t>
            </w:r>
          </w:p>
        </w:tc>
        <w:tc>
          <w:tcPr>
            <w:tcW w:type="dxa" w:w="6912"/>
            <w:vAlign w:val="center"/>
            <w:shd w:fill="F2F6F8"/>
          </w:tcPr>
          <w:p>
            <w:r/>
            <w:r>
              <w:rPr>
                <w:rFonts w:ascii="Arial" w:hAnsi="Arial"/>
                <w:b w:val="0"/>
                <w:sz w:val="18"/>
              </w:rPr>
              <w:t>Giảm thứ hạng, cảnh báo, tạm ẩn nếu vượt ngưỡng.</w:t>
            </w:r>
          </w:p>
        </w:tc>
      </w:tr>
      <w:tr>
        <w:tc>
          <w:tcPr>
            <w:tcW w:type="dxa" w:w="2592"/>
            <w:vAlign w:val="center"/>
          </w:tcPr>
          <w:p>
            <w:r/>
            <w:r>
              <w:rPr>
                <w:rFonts w:ascii="Arial" w:hAnsi="Arial"/>
                <w:b w:val="0"/>
                <w:sz w:val="18"/>
              </w:rPr>
              <w:t>Khách gửi nhiều yêu cầu</w:t>
            </w:r>
          </w:p>
        </w:tc>
        <w:tc>
          <w:tcPr>
            <w:tcW w:type="dxa" w:w="6912"/>
            <w:vAlign w:val="center"/>
          </w:tcPr>
          <w:p>
            <w:r/>
            <w:r>
              <w:rPr>
                <w:rFonts w:ascii="Arial" w:hAnsi="Arial"/>
                <w:b w:val="0"/>
                <w:sz w:val="18"/>
              </w:rPr>
              <w:t>Giới hạn hợp lý theo thời gian; chống spam; cho hủy các yêu cầu còn lại khi đã chốt.</w:t>
            </w:r>
          </w:p>
        </w:tc>
      </w:tr>
      <w:tr>
        <w:tc>
          <w:tcPr>
            <w:tcW w:type="dxa" w:w="2592"/>
            <w:vAlign w:val="center"/>
            <w:shd w:fill="F2F6F8"/>
          </w:tcPr>
          <w:p>
            <w:r/>
            <w:r>
              <w:rPr>
                <w:rFonts w:ascii="Arial" w:hAnsi="Arial"/>
                <w:b w:val="0"/>
                <w:sz w:val="18"/>
              </w:rPr>
              <w:t>Thông tin giá sai</w:t>
            </w:r>
          </w:p>
        </w:tc>
        <w:tc>
          <w:tcPr>
            <w:tcW w:type="dxa" w:w="6912"/>
            <w:vAlign w:val="center"/>
            <w:shd w:fill="F2F6F8"/>
          </w:tcPr>
          <w:p>
            <w:r/>
            <w:r>
              <w:rPr>
                <w:rFonts w:ascii="Arial" w:hAnsi="Arial"/>
                <w:b w:val="0"/>
                <w:sz w:val="18"/>
              </w:rPr>
              <w:t>Bắt buộc giá cơ bản và các khoản điều kiện; cho report “giá không đúng”.</w:t>
            </w:r>
          </w:p>
        </w:tc>
      </w:tr>
      <w:tr>
        <w:tc>
          <w:tcPr>
            <w:tcW w:type="dxa" w:w="2592"/>
            <w:vAlign w:val="center"/>
          </w:tcPr>
          <w:p>
            <w:r/>
            <w:r>
              <w:rPr>
                <w:rFonts w:ascii="Arial" w:hAnsi="Arial"/>
                <w:b w:val="0"/>
                <w:sz w:val="18"/>
              </w:rPr>
              <w:t>Xe không còn hoạt động</w:t>
            </w:r>
          </w:p>
        </w:tc>
        <w:tc>
          <w:tcPr>
            <w:tcW w:type="dxa" w:w="6912"/>
            <w:vAlign w:val="center"/>
          </w:tcPr>
          <w:p>
            <w:r/>
            <w:r>
              <w:rPr>
                <w:rFonts w:ascii="Arial" w:hAnsi="Arial"/>
                <w:b w:val="0"/>
                <w:sz w:val="18"/>
              </w:rPr>
              <w:t>Tự nhắc cập nhật; tạm ẩn nếu lịch không được xác nhận trong thời gian dài.</w:t>
            </w:r>
          </w:p>
        </w:tc>
      </w:tr>
      <w:tr>
        <w:tc>
          <w:tcPr>
            <w:tcW w:type="dxa" w:w="2592"/>
            <w:vAlign w:val="center"/>
            <w:shd w:fill="F2F6F8"/>
          </w:tcPr>
          <w:p>
            <w:r/>
            <w:r>
              <w:rPr>
                <w:rFonts w:ascii="Arial" w:hAnsi="Arial"/>
                <w:b w:val="0"/>
                <w:sz w:val="18"/>
              </w:rPr>
              <w:t>Tranh chấp</w:t>
            </w:r>
          </w:p>
        </w:tc>
        <w:tc>
          <w:tcPr>
            <w:tcW w:type="dxa" w:w="6912"/>
            <w:vAlign w:val="center"/>
            <w:shd w:fill="F2F6F8"/>
          </w:tcPr>
          <w:p>
            <w:r/>
            <w:r>
              <w:rPr>
                <w:rFonts w:ascii="Arial" w:hAnsi="Arial"/>
                <w:b w:val="0"/>
                <w:sz w:val="18"/>
              </w:rPr>
              <w:t>XePrime không phân xử giao dịch nhưng tiếp nhận report, bảo toàn log và xử lý vi phạm nền tảng.</w:t>
            </w:r>
          </w:p>
        </w:tc>
      </w:tr>
      <w:tr>
        <w:tc>
          <w:tcPr>
            <w:tcW w:type="dxa" w:w="2592"/>
            <w:vAlign w:val="center"/>
          </w:tcPr>
          <w:p>
            <w:r/>
            <w:r>
              <w:rPr>
                <w:rFonts w:ascii="Arial" w:hAnsi="Arial"/>
                <w:b w:val="0"/>
                <w:sz w:val="18"/>
              </w:rPr>
              <w:t>Đánh giá</w:t>
            </w:r>
          </w:p>
        </w:tc>
        <w:tc>
          <w:tcPr>
            <w:tcW w:type="dxa" w:w="6912"/>
            <w:vAlign w:val="center"/>
          </w:tcPr>
          <w:p>
            <w:r/>
            <w:r>
              <w:rPr>
                <w:rFonts w:ascii="Arial" w:hAnsi="Arial"/>
                <w:b w:val="0"/>
                <w:sz w:val="18"/>
              </w:rPr>
              <w:t>Chỉ mở khi hai bên có yêu cầu đã chốt/đã hoàn tất; chống tự đánh giá.</w:t>
            </w:r>
          </w:p>
        </w:tc>
      </w:tr>
      <w:tr>
        <w:tc>
          <w:tcPr>
            <w:tcW w:type="dxa" w:w="2592"/>
            <w:vAlign w:val="center"/>
            <w:shd w:fill="F2F6F8"/>
          </w:tcPr>
          <w:p>
            <w:r/>
            <w:r>
              <w:rPr>
                <w:rFonts w:ascii="Arial" w:hAnsi="Arial"/>
                <w:b w:val="0"/>
                <w:sz w:val="18"/>
              </w:rPr>
              <w:t>Dữ liệu nhạy cảm</w:t>
            </w:r>
          </w:p>
        </w:tc>
        <w:tc>
          <w:tcPr>
            <w:tcW w:type="dxa" w:w="6912"/>
            <w:vAlign w:val="center"/>
            <w:shd w:fill="F2F6F8"/>
          </w:tcPr>
          <w:p>
            <w:r/>
            <w:r>
              <w:rPr>
                <w:rFonts w:ascii="Arial" w:hAnsi="Arial"/>
                <w:b w:val="0"/>
                <w:sz w:val="18"/>
              </w:rPr>
              <w:t>Không công khai CCCD/GPLX; phân quyền và thời hạn lưu.</w:t>
            </w:r>
          </w:p>
        </w:tc>
      </w:tr>
    </w:tbl>
    <w:p/>
    <w:p>
      <w:pPr>
        <w:pStyle w:val="Heading1"/>
      </w:pPr>
      <w:r>
        <w:t>15. Định hướng UX mobile-first/PWA</w:t>
      </w:r>
    </w:p>
    <w:p>
      <w:pPr>
        <w:pStyle w:val="ListBullet"/>
        <w:spacing w:after="40"/>
      </w:pPr>
      <w:r>
        <w:t>Thiết kế từ màn hình 360-430px trước, sau đó mở rộng desktop.</w:t>
      </w:r>
    </w:p>
    <w:p>
      <w:pPr>
        <w:pStyle w:val="ListBullet"/>
        <w:spacing w:after="40"/>
      </w:pPr>
      <w:r>
        <w:t>PWA có manifest, icon, install prompt, service worker và web push.</w:t>
      </w:r>
    </w:p>
    <w:p>
      <w:pPr>
        <w:pStyle w:val="ListBullet"/>
        <w:spacing w:after="40"/>
      </w:pPr>
      <w:r>
        <w:t>Không phụ thuộc hover; vùng chạm tối thiểu 44px.</w:t>
      </w:r>
    </w:p>
    <w:p>
      <w:pPr>
        <w:pStyle w:val="ListBullet"/>
        <w:spacing w:after="40"/>
      </w:pPr>
      <w:r>
        <w:t>Tối đa một hành động chính trên mỗi màn hình.</w:t>
      </w:r>
    </w:p>
    <w:p>
      <w:pPr>
        <w:pStyle w:val="ListBullet"/>
        <w:spacing w:after="40"/>
      </w:pPr>
      <w:r>
        <w:t>Form lưu nháp tự động và hiển thị tiến độ.</w:t>
      </w:r>
    </w:p>
    <w:p>
      <w:pPr>
        <w:pStyle w:val="ListBullet"/>
        <w:spacing w:after="40"/>
      </w:pPr>
      <w:r>
        <w:t>Ảnh tự nén, crop và kiểm tra chất lượng trước upload.</w:t>
      </w:r>
    </w:p>
    <w:p>
      <w:pPr>
        <w:pStyle w:val="ListBullet"/>
        <w:spacing w:after="40"/>
      </w:pPr>
      <w:r>
        <w:t>Tốc độ: nội dung chính hiển thị sớm; skeleton thay vì màn hình trắng.</w:t>
      </w:r>
    </w:p>
    <w:p>
      <w:pPr>
        <w:pStyle w:val="ListBullet"/>
        <w:spacing w:after="40"/>
      </w:pPr>
      <w:r>
        <w:t>SEO: trang thành phố, loại xe và trang chi tiết xe có URL riêng, metadata và nội dung có thể index.</w:t>
      </w:r>
    </w:p>
    <w:p>
      <w:pPr>
        <w:pStyle w:val="ListBullet"/>
        <w:spacing w:after="40"/>
      </w:pPr>
      <w:r>
        <w:t>Accessibility: độ tương phản, label form, keyboard navigation và trạng thái không chỉ dựa vào màu.</w:t>
      </w:r>
    </w:p>
    <w:p>
      <w:pPr>
        <w:pStyle w:val="Heading2"/>
      </w:pPr>
      <w:r>
        <w:t>15.1 Thanh điều hướng mobile đề xuất</w:t>
      </w:r>
    </w:p>
    <w:p>
      <w:r>
        <w:t>Người thuê: Khám phá | Tin nhắn | Chuyến | Đã lưu | Cá nhân.</w:t>
      </w:r>
    </w:p>
    <w:p>
      <w:r>
        <w:t>Chủ xe: Hôm nay | Lịch | Yêu cầu | Xe | Thêm.</w:t>
      </w:r>
    </w:p>
    <w:p>
      <w:pPr>
        <w:pStyle w:val="Heading2"/>
      </w:pPr>
      <w:r>
        <w:t>15.2 Nguyên tắc clone tham khảo</w:t>
      </w:r>
    </w:p>
    <w:p>
      <w:pPr>
        <w:pStyle w:val="Callout"/>
        <w:shd w:fill="EAF4F2"/>
      </w:pPr>
      <w:r>
        <w:t>Chỉ tham khảo mô hình và pattern phổ biến của thị trường; không sao chép nhận diện, nội dung, hình ảnh, mã nguồn hoặc giao diện đặc thù của đối thủ.</w:t>
      </w:r>
    </w:p>
    <w:p>
      <w:pPr>
        <w:pStyle w:val="ListBullet"/>
        <w:spacing w:after="40"/>
      </w:pPr>
      <w:r>
        <w:t>Benchmark luồng tìm kiếm, chi tiết xe, niềm tin và đánh giá.</w:t>
      </w:r>
    </w:p>
    <w:p>
      <w:pPr>
        <w:pStyle w:val="ListBullet"/>
        <w:spacing w:after="40"/>
      </w:pPr>
      <w:r>
        <w:t>Thiết kế lại theo khác biệt XePrime: marketplace + SoftRent + phí thuê bao.</w:t>
      </w:r>
    </w:p>
    <w:p>
      <w:pPr>
        <w:pStyle w:val="ListBullet"/>
        <w:spacing w:after="40"/>
      </w:pPr>
      <w:r>
        <w:t>Ưu tiên đơn giản hóa thay vì thêm mọi chức năng của đối thủ.</w:t>
      </w:r>
    </w:p>
    <w:p>
      <w:pPr>
        <w:pStyle w:val="Heading1"/>
      </w:pPr>
      <w:r>
        <w:t>16. Khoảng cách hiện trạng và mục tiêu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23B5D"/>
          </w:tcPr>
          <w:p>
            <w:r/>
            <w:r>
              <w:rPr>
                <w:rFonts w:ascii="Arial" w:hAnsi="Arial"/>
                <w:b/>
                <w:color w:val="FFFFFF"/>
                <w:sz w:val="18"/>
              </w:rPr>
              <w:t>Hạng mục</w:t>
            </w:r>
          </w:p>
        </w:tc>
        <w:tc>
          <w:tcPr>
            <w:tcW w:type="dxa" w:w="2880"/>
            <w:vAlign w:val="center"/>
            <w:shd w:fill="123B5D"/>
          </w:tcPr>
          <w:p>
            <w:r/>
            <w:r>
              <w:rPr>
                <w:rFonts w:ascii="Arial" w:hAnsi="Arial"/>
                <w:b/>
                <w:color w:val="FFFFFF"/>
                <w:sz w:val="18"/>
              </w:rPr>
              <w:t>Hiện trạng quan sát</w:t>
            </w:r>
          </w:p>
        </w:tc>
        <w:tc>
          <w:tcPr>
            <w:tcW w:type="dxa" w:w="4320"/>
            <w:vAlign w:val="center"/>
            <w:shd w:fill="123B5D"/>
          </w:tcPr>
          <w:p>
            <w:r/>
            <w:r>
              <w:rPr>
                <w:rFonts w:ascii="Arial" w:hAnsi="Arial"/>
                <w:b/>
                <w:color w:val="FFFFFF"/>
                <w:sz w:val="18"/>
              </w:rPr>
              <w:t>Khoảng cách cần xử lý</w:t>
            </w:r>
          </w:p>
        </w:tc>
        <w:tc>
          <w:tcPr>
            <w:tcW w:type="dxa" w:w="864"/>
            <w:vAlign w:val="center"/>
            <w:shd w:fill="123B5D"/>
          </w:tcPr>
          <w:p>
            <w:r/>
            <w:r>
              <w:rPr>
                <w:rFonts w:ascii="Arial" w:hAnsi="Arial"/>
                <w:b/>
                <w:color w:val="FFFFFF"/>
                <w:sz w:val="18"/>
              </w:rPr>
              <w:t>Ưu tiên</w:t>
            </w:r>
          </w:p>
        </w:tc>
      </w:tr>
      <w:tr>
        <w:tc>
          <w:tcPr>
            <w:tcW w:type="dxa" w:w="1800"/>
            <w:vAlign w:val="center"/>
          </w:tcPr>
          <w:p>
            <w:r/>
            <w:r>
              <w:rPr>
                <w:rFonts w:ascii="Arial" w:hAnsi="Arial"/>
                <w:b w:val="0"/>
                <w:sz w:val="18"/>
              </w:rPr>
              <w:t>Thông tin doanh nghiệp/chính sách</w:t>
            </w:r>
          </w:p>
        </w:tc>
        <w:tc>
          <w:tcPr>
            <w:tcW w:type="dxa" w:w="2880"/>
            <w:vAlign w:val="center"/>
          </w:tcPr>
          <w:p>
            <w:r/>
            <w:r>
              <w:rPr>
                <w:rFonts w:ascii="Arial" w:hAnsi="Arial"/>
                <w:b w:val="0"/>
                <w:sz w:val="18"/>
              </w:rPr>
              <w:t>Một số nội dung còn “đang cập nhật”.</w:t>
            </w:r>
          </w:p>
        </w:tc>
        <w:tc>
          <w:tcPr>
            <w:tcW w:type="dxa" w:w="4320"/>
            <w:vAlign w:val="center"/>
          </w:tcPr>
          <w:p>
            <w:r/>
            <w:r>
              <w:rPr>
                <w:rFonts w:ascii="Arial" w:hAnsi="Arial"/>
                <w:b w:val="0"/>
                <w:sz w:val="18"/>
              </w:rPr>
              <w:t>Hoàn thiện trước public launch.</w:t>
            </w:r>
          </w:p>
        </w:tc>
        <w:tc>
          <w:tcPr>
            <w:tcW w:type="dxa" w:w="864"/>
            <w:vAlign w:val="center"/>
          </w:tcPr>
          <w:p>
            <w:r/>
            <w:r>
              <w:rPr>
                <w:rFonts w:ascii="Arial" w:hAnsi="Arial"/>
                <w:b w:val="0"/>
                <w:sz w:val="18"/>
              </w:rPr>
              <w:t>P0</w:t>
            </w:r>
          </w:p>
        </w:tc>
      </w:tr>
      <w:tr>
        <w:tc>
          <w:tcPr>
            <w:tcW w:type="dxa" w:w="1800"/>
            <w:vAlign w:val="center"/>
            <w:shd w:fill="F2F6F8"/>
          </w:tcPr>
          <w:p>
            <w:r/>
            <w:r>
              <w:rPr>
                <w:rFonts w:ascii="Arial" w:hAnsi="Arial"/>
                <w:b w:val="0"/>
                <w:sz w:val="18"/>
              </w:rPr>
              <w:t>Nguồn xe</w:t>
            </w:r>
          </w:p>
        </w:tc>
        <w:tc>
          <w:tcPr>
            <w:tcW w:type="dxa" w:w="2880"/>
            <w:vAlign w:val="center"/>
            <w:shd w:fill="F2F6F8"/>
          </w:tcPr>
          <w:p>
            <w:r/>
            <w:r>
              <w:rPr>
                <w:rFonts w:ascii="Arial" w:hAnsi="Arial"/>
                <w:b w:val="0"/>
                <w:sz w:val="18"/>
              </w:rPr>
              <w:t>Số xe hiển thị còn ít.</w:t>
            </w:r>
          </w:p>
        </w:tc>
        <w:tc>
          <w:tcPr>
            <w:tcW w:type="dxa" w:w="4320"/>
            <w:vAlign w:val="center"/>
            <w:shd w:fill="F2F6F8"/>
          </w:tcPr>
          <w:p>
            <w:r/>
            <w:r>
              <w:rPr>
                <w:rFonts w:ascii="Arial" w:hAnsi="Arial"/>
                <w:b w:val="0"/>
                <w:sz w:val="18"/>
              </w:rPr>
              <w:t>Chiến dịch onboarding theo địa phương.</w:t>
            </w:r>
          </w:p>
        </w:tc>
        <w:tc>
          <w:tcPr>
            <w:tcW w:type="dxa" w:w="864"/>
            <w:vAlign w:val="center"/>
            <w:shd w:fill="F2F6F8"/>
          </w:tcPr>
          <w:p>
            <w:r/>
            <w:r>
              <w:rPr>
                <w:rFonts w:ascii="Arial" w:hAnsi="Arial"/>
                <w:b w:val="0"/>
                <w:sz w:val="18"/>
              </w:rPr>
              <w:t>P0</w:t>
            </w:r>
          </w:p>
        </w:tc>
      </w:tr>
      <w:tr>
        <w:tc>
          <w:tcPr>
            <w:tcW w:type="dxa" w:w="1800"/>
            <w:vAlign w:val="center"/>
          </w:tcPr>
          <w:p>
            <w:r/>
            <w:r>
              <w:rPr>
                <w:rFonts w:ascii="Arial" w:hAnsi="Arial"/>
                <w:b w:val="0"/>
                <w:sz w:val="18"/>
              </w:rPr>
              <w:t>Lịch khả dụng</w:t>
            </w:r>
          </w:p>
        </w:tc>
        <w:tc>
          <w:tcPr>
            <w:tcW w:type="dxa" w:w="2880"/>
            <w:vAlign w:val="center"/>
          </w:tcPr>
          <w:p>
            <w:r/>
            <w:r>
              <w:rPr>
                <w:rFonts w:ascii="Arial" w:hAnsi="Arial"/>
                <w:b w:val="0"/>
                <w:sz w:val="18"/>
              </w:rPr>
              <w:t>Có lịch vận hành.</w:t>
            </w:r>
          </w:p>
        </w:tc>
        <w:tc>
          <w:tcPr>
            <w:tcW w:type="dxa" w:w="4320"/>
            <w:vAlign w:val="center"/>
          </w:tcPr>
          <w:p>
            <w:r/>
            <w:r>
              <w:rPr>
                <w:rFonts w:ascii="Arial" w:hAnsi="Arial"/>
                <w:b w:val="0"/>
                <w:sz w:val="18"/>
              </w:rPr>
              <w:t>Đồng bộ chắc chắn với marketplace và chống race condition.</w:t>
            </w:r>
          </w:p>
        </w:tc>
        <w:tc>
          <w:tcPr>
            <w:tcW w:type="dxa" w:w="864"/>
            <w:vAlign w:val="center"/>
          </w:tcPr>
          <w:p>
            <w:r/>
            <w:r>
              <w:rPr>
                <w:rFonts w:ascii="Arial" w:hAnsi="Arial"/>
                <w:b w:val="0"/>
                <w:sz w:val="18"/>
              </w:rPr>
              <w:t>P0</w:t>
            </w:r>
          </w:p>
        </w:tc>
      </w:tr>
      <w:tr>
        <w:tc>
          <w:tcPr>
            <w:tcW w:type="dxa" w:w="1800"/>
            <w:vAlign w:val="center"/>
            <w:shd w:fill="F2F6F8"/>
          </w:tcPr>
          <w:p>
            <w:r/>
            <w:r>
              <w:rPr>
                <w:rFonts w:ascii="Arial" w:hAnsi="Arial"/>
                <w:b w:val="0"/>
                <w:sz w:val="18"/>
              </w:rPr>
              <w:t>Yêu cầu thuê</w:t>
            </w:r>
          </w:p>
        </w:tc>
        <w:tc>
          <w:tcPr>
            <w:tcW w:type="dxa" w:w="2880"/>
            <w:vAlign w:val="center"/>
            <w:shd w:fill="F2F6F8"/>
          </w:tcPr>
          <w:p>
            <w:r/>
            <w:r>
              <w:rPr>
                <w:rFonts w:ascii="Arial" w:hAnsi="Arial"/>
                <w:b w:val="0"/>
                <w:sz w:val="18"/>
              </w:rPr>
              <w:t>Có flow gửi/xác nhận.</w:t>
            </w:r>
          </w:p>
        </w:tc>
        <w:tc>
          <w:tcPr>
            <w:tcW w:type="dxa" w:w="4320"/>
            <w:vAlign w:val="center"/>
            <w:shd w:fill="F2F6F8"/>
          </w:tcPr>
          <w:p>
            <w:r/>
            <w:r>
              <w:rPr>
                <w:rFonts w:ascii="Arial" w:hAnsi="Arial"/>
                <w:b w:val="0"/>
                <w:sz w:val="18"/>
              </w:rPr>
              <w:t>SLA, hết hạn, thay thế xe, lý do thất bại.</w:t>
            </w:r>
          </w:p>
        </w:tc>
        <w:tc>
          <w:tcPr>
            <w:tcW w:type="dxa" w:w="864"/>
            <w:vAlign w:val="center"/>
            <w:shd w:fill="F2F6F8"/>
          </w:tcPr>
          <w:p>
            <w:r/>
            <w:r>
              <w:rPr>
                <w:rFonts w:ascii="Arial" w:hAnsi="Arial"/>
                <w:b w:val="0"/>
                <w:sz w:val="18"/>
              </w:rPr>
              <w:t>P0</w:t>
            </w:r>
          </w:p>
        </w:tc>
      </w:tr>
      <w:tr>
        <w:tc>
          <w:tcPr>
            <w:tcW w:type="dxa" w:w="1800"/>
            <w:vAlign w:val="center"/>
          </w:tcPr>
          <w:p>
            <w:r/>
            <w:r>
              <w:rPr>
                <w:rFonts w:ascii="Arial" w:hAnsi="Arial"/>
                <w:b w:val="0"/>
                <w:sz w:val="18"/>
              </w:rPr>
              <w:t>Subscription</w:t>
            </w:r>
          </w:p>
        </w:tc>
        <w:tc>
          <w:tcPr>
            <w:tcW w:type="dxa" w:w="2880"/>
            <w:vAlign w:val="center"/>
          </w:tcPr>
          <w:p>
            <w:r/>
            <w:r>
              <w:rPr>
                <w:rFonts w:ascii="Arial" w:hAnsi="Arial"/>
                <w:b w:val="0"/>
                <w:sz w:val="18"/>
              </w:rPr>
              <w:t>Chưa thấy quy trình thương mại hoàn chỉnh.</w:t>
            </w:r>
          </w:p>
        </w:tc>
        <w:tc>
          <w:tcPr>
            <w:tcW w:type="dxa" w:w="4320"/>
            <w:vAlign w:val="center"/>
          </w:tcPr>
          <w:p>
            <w:r/>
            <w:r>
              <w:rPr>
                <w:rFonts w:ascii="Arial" w:hAnsi="Arial"/>
                <w:b w:val="0"/>
                <w:sz w:val="18"/>
              </w:rPr>
              <w:t>Trial, quota xe, billing, gia hạn và khóa mềm.</w:t>
            </w:r>
          </w:p>
        </w:tc>
        <w:tc>
          <w:tcPr>
            <w:tcW w:type="dxa" w:w="864"/>
            <w:vAlign w:val="center"/>
          </w:tcPr>
          <w:p>
            <w:r/>
            <w:r>
              <w:rPr>
                <w:rFonts w:ascii="Arial" w:hAnsi="Arial"/>
                <w:b w:val="0"/>
                <w:sz w:val="18"/>
              </w:rPr>
              <w:t>P1</w:t>
            </w:r>
          </w:p>
        </w:tc>
      </w:tr>
      <w:tr>
        <w:tc>
          <w:tcPr>
            <w:tcW w:type="dxa" w:w="1800"/>
            <w:vAlign w:val="center"/>
            <w:shd w:fill="F2F6F8"/>
          </w:tcPr>
          <w:p>
            <w:r/>
            <w:r>
              <w:rPr>
                <w:rFonts w:ascii="Arial" w:hAnsi="Arial"/>
                <w:b w:val="0"/>
                <w:sz w:val="18"/>
              </w:rPr>
              <w:t>Niềm tin</w:t>
            </w:r>
          </w:p>
        </w:tc>
        <w:tc>
          <w:tcPr>
            <w:tcW w:type="dxa" w:w="2880"/>
            <w:vAlign w:val="center"/>
            <w:shd w:fill="F2F6F8"/>
          </w:tcPr>
          <w:p>
            <w:r/>
            <w:r>
              <w:rPr>
                <w:rFonts w:ascii="Arial" w:hAnsi="Arial"/>
                <w:b w:val="0"/>
                <w:sz w:val="18"/>
              </w:rPr>
              <w:t>Có chủ xe/đánh giá trong UI.</w:t>
            </w:r>
          </w:p>
        </w:tc>
        <w:tc>
          <w:tcPr>
            <w:tcW w:type="dxa" w:w="4320"/>
            <w:vAlign w:val="center"/>
            <w:shd w:fill="F2F6F8"/>
          </w:tcPr>
          <w:p>
            <w:r/>
            <w:r>
              <w:rPr>
                <w:rFonts w:ascii="Arial" w:hAnsi="Arial"/>
                <w:b w:val="0"/>
                <w:sz w:val="18"/>
              </w:rPr>
              <w:t>Xác minh, report, moderation và chống đánh giá giả.</w:t>
            </w:r>
          </w:p>
        </w:tc>
        <w:tc>
          <w:tcPr>
            <w:tcW w:type="dxa" w:w="864"/>
            <w:vAlign w:val="center"/>
            <w:shd w:fill="F2F6F8"/>
          </w:tcPr>
          <w:p>
            <w:r/>
            <w:r>
              <w:rPr>
                <w:rFonts w:ascii="Arial" w:hAnsi="Arial"/>
                <w:b w:val="0"/>
                <w:sz w:val="18"/>
              </w:rPr>
              <w:t>P0</w:t>
            </w:r>
          </w:p>
        </w:tc>
      </w:tr>
      <w:tr>
        <w:tc>
          <w:tcPr>
            <w:tcW w:type="dxa" w:w="1800"/>
            <w:vAlign w:val="center"/>
          </w:tcPr>
          <w:p>
            <w:r/>
            <w:r>
              <w:rPr>
                <w:rFonts w:ascii="Arial" w:hAnsi="Arial"/>
                <w:b w:val="0"/>
                <w:sz w:val="18"/>
              </w:rPr>
              <w:t>SEO</w:t>
            </w:r>
          </w:p>
        </w:tc>
        <w:tc>
          <w:tcPr>
            <w:tcW w:type="dxa" w:w="2880"/>
            <w:vAlign w:val="center"/>
          </w:tcPr>
          <w:p>
            <w:r/>
            <w:r>
              <w:rPr>
                <w:rFonts w:ascii="Arial" w:hAnsi="Arial"/>
                <w:b w:val="0"/>
                <w:sz w:val="18"/>
              </w:rPr>
              <w:t>Trang chủ chứa nhiều nội dung.</w:t>
            </w:r>
          </w:p>
        </w:tc>
        <w:tc>
          <w:tcPr>
            <w:tcW w:type="dxa" w:w="4320"/>
            <w:vAlign w:val="center"/>
          </w:tcPr>
          <w:p>
            <w:r/>
            <w:r>
              <w:rPr>
                <w:rFonts w:ascii="Arial" w:hAnsi="Arial"/>
                <w:b w:val="0"/>
                <w:sz w:val="18"/>
              </w:rPr>
              <w:t>URL chi tiết/địa phương indexable và structured data.</w:t>
            </w:r>
          </w:p>
        </w:tc>
        <w:tc>
          <w:tcPr>
            <w:tcW w:type="dxa" w:w="864"/>
            <w:vAlign w:val="center"/>
          </w:tcPr>
          <w:p>
            <w:r/>
            <w:r>
              <w:rPr>
                <w:rFonts w:ascii="Arial" w:hAnsi="Arial"/>
                <w:b w:val="0"/>
                <w:sz w:val="18"/>
              </w:rPr>
              <w:t>P1</w:t>
            </w:r>
          </w:p>
        </w:tc>
      </w:tr>
      <w:tr>
        <w:tc>
          <w:tcPr>
            <w:tcW w:type="dxa" w:w="1800"/>
            <w:vAlign w:val="center"/>
            <w:shd w:fill="F2F6F8"/>
          </w:tcPr>
          <w:p>
            <w:r/>
            <w:r>
              <w:rPr>
                <w:rFonts w:ascii="Arial" w:hAnsi="Arial"/>
                <w:b w:val="0"/>
                <w:sz w:val="18"/>
              </w:rPr>
              <w:t>PWA</w:t>
            </w:r>
          </w:p>
        </w:tc>
        <w:tc>
          <w:tcPr>
            <w:tcW w:type="dxa" w:w="2880"/>
            <w:vAlign w:val="center"/>
            <w:shd w:fill="F2F6F8"/>
          </w:tcPr>
          <w:p>
            <w:r/>
            <w:r>
              <w:rPr>
                <w:rFonts w:ascii="Arial" w:hAnsi="Arial"/>
                <w:b w:val="0"/>
                <w:sz w:val="18"/>
              </w:rPr>
              <w:t>Giao diện mobile.</w:t>
            </w:r>
          </w:p>
        </w:tc>
        <w:tc>
          <w:tcPr>
            <w:tcW w:type="dxa" w:w="4320"/>
            <w:vAlign w:val="center"/>
            <w:shd w:fill="F2F6F8"/>
          </w:tcPr>
          <w:p>
            <w:r/>
            <w:r>
              <w:rPr>
                <w:rFonts w:ascii="Arial" w:hAnsi="Arial"/>
                <w:b w:val="0"/>
                <w:sz w:val="18"/>
              </w:rPr>
              <w:t>Kiểm chứng install, offline fallback và web push.</w:t>
            </w:r>
          </w:p>
        </w:tc>
        <w:tc>
          <w:tcPr>
            <w:tcW w:type="dxa" w:w="864"/>
            <w:vAlign w:val="center"/>
            <w:shd w:fill="F2F6F8"/>
          </w:tcPr>
          <w:p>
            <w:r/>
            <w:r>
              <w:rPr>
                <w:rFonts w:ascii="Arial" w:hAnsi="Arial"/>
                <w:b w:val="0"/>
                <w:sz w:val="18"/>
              </w:rPr>
              <w:t>P1</w:t>
            </w:r>
          </w:p>
        </w:tc>
      </w:tr>
      <w:tr>
        <w:tc>
          <w:tcPr>
            <w:tcW w:type="dxa" w:w="1800"/>
            <w:vAlign w:val="center"/>
          </w:tcPr>
          <w:p>
            <w:r/>
            <w:r>
              <w:rPr>
                <w:rFonts w:ascii="Arial" w:hAnsi="Arial"/>
                <w:b w:val="0"/>
                <w:sz w:val="18"/>
              </w:rPr>
              <w:t>Analytics</w:t>
            </w:r>
          </w:p>
        </w:tc>
        <w:tc>
          <w:tcPr>
            <w:tcW w:type="dxa" w:w="2880"/>
            <w:vAlign w:val="center"/>
          </w:tcPr>
          <w:p>
            <w:r/>
            <w:r>
              <w:rPr>
                <w:rFonts w:ascii="Arial" w:hAnsi="Arial"/>
                <w:b w:val="0"/>
                <w:sz w:val="18"/>
              </w:rPr>
              <w:t>Chưa quan sát được dashboard funnel.</w:t>
            </w:r>
          </w:p>
        </w:tc>
        <w:tc>
          <w:tcPr>
            <w:tcW w:type="dxa" w:w="4320"/>
            <w:vAlign w:val="center"/>
          </w:tcPr>
          <w:p>
            <w:r/>
            <w:r>
              <w:rPr>
                <w:rFonts w:ascii="Arial" w:hAnsi="Arial"/>
                <w:b w:val="0"/>
                <w:sz w:val="18"/>
              </w:rPr>
              <w:t>Thiết kế event và KPI ngay từ MVP.</w:t>
            </w:r>
          </w:p>
        </w:tc>
        <w:tc>
          <w:tcPr>
            <w:tcW w:type="dxa" w:w="864"/>
            <w:vAlign w:val="center"/>
          </w:tcPr>
          <w:p>
            <w:r/>
            <w:r>
              <w:rPr>
                <w:rFonts w:ascii="Arial" w:hAnsi="Arial"/>
                <w:b w:val="0"/>
                <w:sz w:val="18"/>
              </w:rPr>
              <w:t>P0</w:t>
            </w:r>
          </w:p>
        </w:tc>
      </w:tr>
      <w:tr>
        <w:tc>
          <w:tcPr>
            <w:tcW w:type="dxa" w:w="1800"/>
            <w:vAlign w:val="center"/>
            <w:shd w:fill="F2F6F8"/>
          </w:tcPr>
          <w:p>
            <w:r/>
            <w:r>
              <w:rPr>
                <w:rFonts w:ascii="Arial" w:hAnsi="Arial"/>
                <w:b w:val="0"/>
                <w:sz w:val="18"/>
              </w:rPr>
              <w:t>Pháp lý</w:t>
            </w:r>
          </w:p>
        </w:tc>
        <w:tc>
          <w:tcPr>
            <w:tcW w:type="dxa" w:w="2880"/>
            <w:vAlign w:val="center"/>
            <w:shd w:fill="F2F6F8"/>
          </w:tcPr>
          <w:p>
            <w:r/>
            <w:r>
              <w:rPr>
                <w:rFonts w:ascii="Arial" w:hAnsi="Arial"/>
                <w:b w:val="0"/>
                <w:sz w:val="18"/>
              </w:rPr>
              <w:t>Các mục chính sách có nhưng thông tin còn cập nhật.</w:t>
            </w:r>
          </w:p>
        </w:tc>
        <w:tc>
          <w:tcPr>
            <w:tcW w:type="dxa" w:w="4320"/>
            <w:vAlign w:val="center"/>
            <w:shd w:fill="F2F6F8"/>
          </w:tcPr>
          <w:p>
            <w:r/>
            <w:r>
              <w:rPr>
                <w:rFonts w:ascii="Arial" w:hAnsi="Arial"/>
                <w:b w:val="0"/>
                <w:sz w:val="18"/>
              </w:rPr>
              <w:t>Review luật sư và quy chế hoạt động.</w:t>
            </w:r>
          </w:p>
        </w:tc>
        <w:tc>
          <w:tcPr>
            <w:tcW w:type="dxa" w:w="864"/>
            <w:vAlign w:val="center"/>
            <w:shd w:fill="F2F6F8"/>
          </w:tcPr>
          <w:p>
            <w:r/>
            <w:r>
              <w:rPr>
                <w:rFonts w:ascii="Arial" w:hAnsi="Arial"/>
                <w:b w:val="0"/>
                <w:sz w:val="18"/>
              </w:rPr>
              <w:t>P0</w:t>
            </w:r>
          </w:p>
        </w:tc>
      </w:tr>
    </w:tbl>
    <w:p/>
    <w:p>
      <w:pPr>
        <w:pStyle w:val="Heading1"/>
      </w:pPr>
      <w:r>
        <w:t>17. Roadmap đề xuất</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23B5D"/>
          </w:tcPr>
          <w:p>
            <w:r/>
            <w:r>
              <w:rPr>
                <w:rFonts w:ascii="Arial" w:hAnsi="Arial"/>
                <w:b/>
                <w:color w:val="FFFFFF"/>
                <w:sz w:val="18"/>
              </w:rPr>
              <w:t>Giai đoạn</w:t>
            </w:r>
          </w:p>
        </w:tc>
        <w:tc>
          <w:tcPr>
            <w:tcW w:type="dxa" w:w="2160"/>
            <w:vAlign w:val="center"/>
            <w:shd w:fill="123B5D"/>
          </w:tcPr>
          <w:p>
            <w:r/>
            <w:r>
              <w:rPr>
                <w:rFonts w:ascii="Arial" w:hAnsi="Arial"/>
                <w:b/>
                <w:color w:val="FFFFFF"/>
                <w:sz w:val="18"/>
              </w:rPr>
              <w:t>Thời gian tham khảo</w:t>
            </w:r>
          </w:p>
        </w:tc>
        <w:tc>
          <w:tcPr>
            <w:tcW w:type="dxa" w:w="5760"/>
            <w:vAlign w:val="center"/>
            <w:shd w:fill="123B5D"/>
          </w:tcPr>
          <w:p>
            <w:r/>
            <w:r>
              <w:rPr>
                <w:rFonts w:ascii="Arial" w:hAnsi="Arial"/>
                <w:b/>
                <w:color w:val="FFFFFF"/>
                <w:sz w:val="18"/>
              </w:rPr>
              <w:t>Kết quả chính</w:t>
            </w:r>
          </w:p>
        </w:tc>
      </w:tr>
      <w:tr>
        <w:tc>
          <w:tcPr>
            <w:tcW w:type="dxa" w:w="2016"/>
            <w:vAlign w:val="center"/>
          </w:tcPr>
          <w:p>
            <w:r/>
            <w:r>
              <w:rPr>
                <w:rFonts w:ascii="Arial" w:hAnsi="Arial"/>
                <w:b w:val="0"/>
                <w:sz w:val="18"/>
              </w:rPr>
              <w:t>0. Foundation</w:t>
            </w:r>
          </w:p>
        </w:tc>
        <w:tc>
          <w:tcPr>
            <w:tcW w:type="dxa" w:w="2160"/>
            <w:vAlign w:val="center"/>
          </w:tcPr>
          <w:p>
            <w:r/>
            <w:r>
              <w:rPr>
                <w:rFonts w:ascii="Arial" w:hAnsi="Arial"/>
                <w:b w:val="0"/>
                <w:sz w:val="18"/>
              </w:rPr>
              <w:t>2-4 tuần</w:t>
            </w:r>
          </w:p>
        </w:tc>
        <w:tc>
          <w:tcPr>
            <w:tcW w:type="dxa" w:w="5760"/>
            <w:vAlign w:val="center"/>
          </w:tcPr>
          <w:p>
            <w:r/>
            <w:r>
              <w:rPr>
                <w:rFonts w:ascii="Arial" w:hAnsi="Arial"/>
                <w:b w:val="0"/>
                <w:sz w:val="18"/>
              </w:rPr>
              <w:t>Chốt vision, chính sách, event analytics, mô hình dữ liệu lịch, security audit.</w:t>
            </w:r>
          </w:p>
        </w:tc>
      </w:tr>
      <w:tr>
        <w:tc>
          <w:tcPr>
            <w:tcW w:type="dxa" w:w="2016"/>
            <w:vAlign w:val="center"/>
            <w:shd w:fill="F2F6F8"/>
          </w:tcPr>
          <w:p>
            <w:r/>
            <w:r>
              <w:rPr>
                <w:rFonts w:ascii="Arial" w:hAnsi="Arial"/>
                <w:b w:val="0"/>
                <w:sz w:val="18"/>
              </w:rPr>
              <w:t>1. Marketplace MVP</w:t>
            </w:r>
          </w:p>
        </w:tc>
        <w:tc>
          <w:tcPr>
            <w:tcW w:type="dxa" w:w="2160"/>
            <w:vAlign w:val="center"/>
            <w:shd w:fill="F2F6F8"/>
          </w:tcPr>
          <w:p>
            <w:r/>
            <w:r>
              <w:rPr>
                <w:rFonts w:ascii="Arial" w:hAnsi="Arial"/>
                <w:b w:val="0"/>
                <w:sz w:val="18"/>
              </w:rPr>
              <w:t>6-10 tuần</w:t>
            </w:r>
          </w:p>
        </w:tc>
        <w:tc>
          <w:tcPr>
            <w:tcW w:type="dxa" w:w="5760"/>
            <w:vAlign w:val="center"/>
            <w:shd w:fill="F2F6F8"/>
          </w:tcPr>
          <w:p>
            <w:r/>
            <w:r>
              <w:rPr>
                <w:rFonts w:ascii="Arial" w:hAnsi="Arial"/>
                <w:b w:val="0"/>
                <w:sz w:val="18"/>
              </w:rPr>
              <w:t>Tìm xe, chi tiết, gửi yêu cầu, chat, lịch đồng bộ, SLA, report, PWA cơ bản.</w:t>
            </w:r>
          </w:p>
        </w:tc>
      </w:tr>
      <w:tr>
        <w:tc>
          <w:tcPr>
            <w:tcW w:type="dxa" w:w="2016"/>
            <w:vAlign w:val="center"/>
          </w:tcPr>
          <w:p>
            <w:r/>
            <w:r>
              <w:rPr>
                <w:rFonts w:ascii="Arial" w:hAnsi="Arial"/>
                <w:b w:val="0"/>
                <w:sz w:val="18"/>
              </w:rPr>
              <w:t>2. Supply Growth</w:t>
            </w:r>
          </w:p>
        </w:tc>
        <w:tc>
          <w:tcPr>
            <w:tcW w:type="dxa" w:w="2160"/>
            <w:vAlign w:val="center"/>
          </w:tcPr>
          <w:p>
            <w:r/>
            <w:r>
              <w:rPr>
                <w:rFonts w:ascii="Arial" w:hAnsi="Arial"/>
                <w:b w:val="0"/>
                <w:sz w:val="18"/>
              </w:rPr>
              <w:t>4-8 tuần</w:t>
            </w:r>
          </w:p>
        </w:tc>
        <w:tc>
          <w:tcPr>
            <w:tcW w:type="dxa" w:w="5760"/>
            <w:vAlign w:val="center"/>
          </w:tcPr>
          <w:p>
            <w:r/>
            <w:r>
              <w:rPr>
                <w:rFonts w:ascii="Arial" w:hAnsi="Arial"/>
                <w:b w:val="0"/>
                <w:sz w:val="18"/>
              </w:rPr>
              <w:t>Onboarding chủ xe, import xe, quality score, referral, trang địa phương.</w:t>
            </w:r>
          </w:p>
        </w:tc>
      </w:tr>
      <w:tr>
        <w:tc>
          <w:tcPr>
            <w:tcW w:type="dxa" w:w="2016"/>
            <w:vAlign w:val="center"/>
            <w:shd w:fill="F2F6F8"/>
          </w:tcPr>
          <w:p>
            <w:r/>
            <w:r>
              <w:rPr>
                <w:rFonts w:ascii="Arial" w:hAnsi="Arial"/>
                <w:b w:val="0"/>
                <w:sz w:val="18"/>
              </w:rPr>
              <w:t>3. Monetization</w:t>
            </w:r>
          </w:p>
        </w:tc>
        <w:tc>
          <w:tcPr>
            <w:tcW w:type="dxa" w:w="2160"/>
            <w:vAlign w:val="center"/>
            <w:shd w:fill="F2F6F8"/>
          </w:tcPr>
          <w:p>
            <w:r/>
            <w:r>
              <w:rPr>
                <w:rFonts w:ascii="Arial" w:hAnsi="Arial"/>
                <w:b w:val="0"/>
                <w:sz w:val="18"/>
              </w:rPr>
              <w:t>4-8 tuần</w:t>
            </w:r>
          </w:p>
        </w:tc>
        <w:tc>
          <w:tcPr>
            <w:tcW w:type="dxa" w:w="5760"/>
            <w:vAlign w:val="center"/>
            <w:shd w:fill="F2F6F8"/>
          </w:tcPr>
          <w:p>
            <w:r/>
            <w:r>
              <w:rPr>
                <w:rFonts w:ascii="Arial" w:hAnsi="Arial"/>
                <w:b w:val="0"/>
                <w:sz w:val="18"/>
              </w:rPr>
              <w:t>Trial, gói theo số xe, thanh toán subscription, hóa đơn và quản lý quota.</w:t>
            </w:r>
          </w:p>
        </w:tc>
      </w:tr>
      <w:tr>
        <w:tc>
          <w:tcPr>
            <w:tcW w:type="dxa" w:w="2016"/>
            <w:vAlign w:val="center"/>
          </w:tcPr>
          <w:p>
            <w:r/>
            <w:r>
              <w:rPr>
                <w:rFonts w:ascii="Arial" w:hAnsi="Arial"/>
                <w:b w:val="0"/>
                <w:sz w:val="18"/>
              </w:rPr>
              <w:t>4. Optimization</w:t>
            </w:r>
          </w:p>
        </w:tc>
        <w:tc>
          <w:tcPr>
            <w:tcW w:type="dxa" w:w="2160"/>
            <w:vAlign w:val="center"/>
          </w:tcPr>
          <w:p>
            <w:r/>
            <w:r>
              <w:rPr>
                <w:rFonts w:ascii="Arial" w:hAnsi="Arial"/>
                <w:b w:val="0"/>
                <w:sz w:val="18"/>
              </w:rPr>
              <w:t>Liên tục</w:t>
            </w:r>
          </w:p>
        </w:tc>
        <w:tc>
          <w:tcPr>
            <w:tcW w:type="dxa" w:w="5760"/>
            <w:vAlign w:val="center"/>
          </w:tcPr>
          <w:p>
            <w:r/>
            <w:r>
              <w:rPr>
                <w:rFonts w:ascii="Arial" w:hAnsi="Arial"/>
                <w:b w:val="0"/>
                <w:sz w:val="18"/>
              </w:rPr>
              <w:t>Matching, ranking, xe thay thế, funnel experiments, retention.</w:t>
            </w:r>
          </w:p>
        </w:tc>
      </w:tr>
      <w:tr>
        <w:tc>
          <w:tcPr>
            <w:tcW w:type="dxa" w:w="2016"/>
            <w:vAlign w:val="center"/>
            <w:shd w:fill="F2F6F8"/>
          </w:tcPr>
          <w:p>
            <w:r/>
            <w:r>
              <w:rPr>
                <w:rFonts w:ascii="Arial" w:hAnsi="Arial"/>
                <w:b w:val="0"/>
                <w:sz w:val="18"/>
              </w:rPr>
              <w:t>5. Advanced</w:t>
            </w:r>
          </w:p>
        </w:tc>
        <w:tc>
          <w:tcPr>
            <w:tcW w:type="dxa" w:w="2160"/>
            <w:vAlign w:val="center"/>
            <w:shd w:fill="F2F6F8"/>
          </w:tcPr>
          <w:p>
            <w:r/>
            <w:r>
              <w:rPr>
                <w:rFonts w:ascii="Arial" w:hAnsi="Arial"/>
                <w:b w:val="0"/>
                <w:sz w:val="18"/>
              </w:rPr>
              <w:t>Sau product-market fit</w:t>
            </w:r>
          </w:p>
        </w:tc>
        <w:tc>
          <w:tcPr>
            <w:tcW w:type="dxa" w:w="5760"/>
            <w:vAlign w:val="center"/>
            <w:shd w:fill="F2F6F8"/>
          </w:tcPr>
          <w:p>
            <w:r/>
            <w:r>
              <w:rPr>
                <w:rFonts w:ascii="Arial" w:hAnsi="Arial"/>
                <w:b w:val="0"/>
                <w:sz w:val="18"/>
              </w:rPr>
              <w:t>Trust score, AI price advisor, OCR, tích hợp đối tác.</w:t>
            </w:r>
          </w:p>
        </w:tc>
      </w:tr>
    </w:tbl>
    <w:p/>
    <w:p>
      <w:pPr>
        <w:pStyle w:val="Heading2"/>
      </w:pPr>
      <w:r>
        <w:t>17.1 Thứ tự backlog P0</w:t>
      </w:r>
    </w:p>
    <w:p>
      <w:pPr>
        <w:pStyle w:val="ListNumber"/>
        <w:spacing w:after="40"/>
      </w:pPr>
      <w:r>
        <w:t>Hoàn thiện pháp lý và thông tin doanh nghiệp.</w:t>
      </w:r>
    </w:p>
    <w:p>
      <w:pPr>
        <w:pStyle w:val="ListNumber"/>
        <w:spacing w:after="40"/>
      </w:pPr>
      <w:r>
        <w:t>Định nghĩa state machine của yêu cầu thuê và lịch xe.</w:t>
      </w:r>
    </w:p>
    <w:p>
      <w:pPr>
        <w:pStyle w:val="ListNumber"/>
        <w:spacing w:after="40"/>
      </w:pPr>
      <w:r>
        <w:t>Chống trùng lịch bằng xử lý server-side.</w:t>
      </w:r>
    </w:p>
    <w:p>
      <w:pPr>
        <w:pStyle w:val="ListNumber"/>
        <w:spacing w:after="40"/>
      </w:pPr>
      <w:r>
        <w:t>Đồng bộ xe/lịch giữa SoftRent và marketplace.</w:t>
      </w:r>
    </w:p>
    <w:p>
      <w:pPr>
        <w:pStyle w:val="ListNumber"/>
        <w:spacing w:after="40"/>
      </w:pPr>
      <w:r>
        <w:t>Thông báo + SLA phản hồi + xe thay thế.</w:t>
      </w:r>
    </w:p>
    <w:p>
      <w:pPr>
        <w:pStyle w:val="ListNumber"/>
        <w:spacing w:after="40"/>
      </w:pPr>
      <w:r>
        <w:t>Report/block/moderation và audit log.</w:t>
      </w:r>
    </w:p>
    <w:p>
      <w:pPr>
        <w:pStyle w:val="ListNumber"/>
        <w:spacing w:after="40"/>
      </w:pPr>
      <w:r>
        <w:t>Analytics funnel.</w:t>
      </w:r>
    </w:p>
    <w:p>
      <w:pPr>
        <w:pStyle w:val="ListNumber"/>
        <w:spacing w:after="40"/>
      </w:pPr>
      <w:r>
        <w:t>PWA install và web push.</w:t>
      </w:r>
    </w:p>
    <w:p>
      <w:pPr>
        <w:pStyle w:val="ListNumber"/>
        <w:spacing w:after="40"/>
      </w:pPr>
      <w:r>
        <w:t>Onboarding chủ xe và chất lượng tin đăng.</w:t>
      </w:r>
    </w:p>
    <w:p>
      <w:pPr>
        <w:pStyle w:val="ListNumber"/>
        <w:spacing w:after="40"/>
      </w:pPr>
      <w:r>
        <w:t>Thiết kế trial/subscription nhưng chưa nhất thiết thu tiền ngay.</w:t>
      </w:r>
    </w:p>
    <w:p>
      <w:pPr>
        <w:pStyle w:val="Heading1"/>
      </w:pPr>
      <w:r>
        <w:t>18. Rủi ro và biện pháp kiểm soát</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3B5D"/>
          </w:tcPr>
          <w:p>
            <w:r/>
            <w:r>
              <w:rPr>
                <w:rFonts w:ascii="Arial" w:hAnsi="Arial"/>
                <w:b/>
                <w:color w:val="FFFFFF"/>
                <w:sz w:val="18"/>
              </w:rPr>
              <w:t>Rủi ro</w:t>
            </w:r>
          </w:p>
        </w:tc>
        <w:tc>
          <w:tcPr>
            <w:tcW w:type="dxa" w:w="2880"/>
            <w:vAlign w:val="center"/>
            <w:shd w:fill="123B5D"/>
          </w:tcPr>
          <w:p>
            <w:r/>
            <w:r>
              <w:rPr>
                <w:rFonts w:ascii="Arial" w:hAnsi="Arial"/>
                <w:b/>
                <w:color w:val="FFFFFF"/>
                <w:sz w:val="18"/>
              </w:rPr>
              <w:t>Tác động</w:t>
            </w:r>
          </w:p>
        </w:tc>
        <w:tc>
          <w:tcPr>
            <w:tcW w:type="dxa" w:w="4608"/>
            <w:vAlign w:val="center"/>
            <w:shd w:fill="123B5D"/>
          </w:tcPr>
          <w:p>
            <w:r/>
            <w:r>
              <w:rPr>
                <w:rFonts w:ascii="Arial" w:hAnsi="Arial"/>
                <w:b/>
                <w:color w:val="FFFFFF"/>
                <w:sz w:val="18"/>
              </w:rPr>
              <w:t>Kiểm soát</w:t>
            </w:r>
          </w:p>
        </w:tc>
      </w:tr>
      <w:tr>
        <w:tc>
          <w:tcPr>
            <w:tcW w:type="dxa" w:w="2448"/>
            <w:vAlign w:val="center"/>
          </w:tcPr>
          <w:p>
            <w:r/>
            <w:r>
              <w:rPr>
                <w:rFonts w:ascii="Arial" w:hAnsi="Arial"/>
                <w:b w:val="0"/>
                <w:sz w:val="18"/>
              </w:rPr>
              <w:t>Thiếu nguồn xe theo khu vực</w:t>
            </w:r>
          </w:p>
        </w:tc>
        <w:tc>
          <w:tcPr>
            <w:tcW w:type="dxa" w:w="2880"/>
            <w:vAlign w:val="center"/>
          </w:tcPr>
          <w:p>
            <w:r/>
            <w:r>
              <w:rPr>
                <w:rFonts w:ascii="Arial" w:hAnsi="Arial"/>
                <w:b w:val="0"/>
                <w:sz w:val="18"/>
              </w:rPr>
              <w:t>Khách tìm nhưng không có xe.</w:t>
            </w:r>
          </w:p>
        </w:tc>
        <w:tc>
          <w:tcPr>
            <w:tcW w:type="dxa" w:w="4608"/>
            <w:vAlign w:val="center"/>
          </w:tcPr>
          <w:p>
            <w:r/>
            <w:r>
              <w:rPr>
                <w:rFonts w:ascii="Arial" w:hAnsi="Arial"/>
                <w:b w:val="0"/>
                <w:sz w:val="18"/>
              </w:rPr>
              <w:t>Launch theo thành phố nhỏ; bảo đảm mật độ trước quảng cáo.</w:t>
            </w:r>
          </w:p>
        </w:tc>
      </w:tr>
      <w:tr>
        <w:tc>
          <w:tcPr>
            <w:tcW w:type="dxa" w:w="2448"/>
            <w:vAlign w:val="center"/>
            <w:shd w:fill="F2F6F8"/>
          </w:tcPr>
          <w:p>
            <w:r/>
            <w:r>
              <w:rPr>
                <w:rFonts w:ascii="Arial" w:hAnsi="Arial"/>
                <w:b w:val="0"/>
                <w:sz w:val="18"/>
              </w:rPr>
              <w:t>Lịch không chính xác</w:t>
            </w:r>
          </w:p>
        </w:tc>
        <w:tc>
          <w:tcPr>
            <w:tcW w:type="dxa" w:w="2880"/>
            <w:vAlign w:val="center"/>
            <w:shd w:fill="F2F6F8"/>
          </w:tcPr>
          <w:p>
            <w:r/>
            <w:r>
              <w:rPr>
                <w:rFonts w:ascii="Arial" w:hAnsi="Arial"/>
                <w:b w:val="0"/>
                <w:sz w:val="18"/>
              </w:rPr>
              <w:t>Mất niềm tin, nhiều yêu cầu thất bại.</w:t>
            </w:r>
          </w:p>
        </w:tc>
        <w:tc>
          <w:tcPr>
            <w:tcW w:type="dxa" w:w="4608"/>
            <w:vAlign w:val="center"/>
            <w:shd w:fill="F2F6F8"/>
          </w:tcPr>
          <w:p>
            <w:r/>
            <w:r>
              <w:rPr>
                <w:rFonts w:ascii="Arial" w:hAnsi="Arial"/>
                <w:b w:val="0"/>
                <w:sz w:val="18"/>
              </w:rPr>
              <w:t>Nguồn lịch duy nhất, hold, transaction, nhắc xác nhận.</w:t>
            </w:r>
          </w:p>
        </w:tc>
      </w:tr>
      <w:tr>
        <w:tc>
          <w:tcPr>
            <w:tcW w:type="dxa" w:w="2448"/>
            <w:vAlign w:val="center"/>
          </w:tcPr>
          <w:p>
            <w:r/>
            <w:r>
              <w:rPr>
                <w:rFonts w:ascii="Arial" w:hAnsi="Arial"/>
                <w:b w:val="0"/>
                <w:sz w:val="18"/>
              </w:rPr>
              <w:t>Chủ xe phản hồi chậm</w:t>
            </w:r>
          </w:p>
        </w:tc>
        <w:tc>
          <w:tcPr>
            <w:tcW w:type="dxa" w:w="2880"/>
            <w:vAlign w:val="center"/>
          </w:tcPr>
          <w:p>
            <w:r/>
            <w:r>
              <w:rPr>
                <w:rFonts w:ascii="Arial" w:hAnsi="Arial"/>
                <w:b w:val="0"/>
                <w:sz w:val="18"/>
              </w:rPr>
              <w:t>Conversion thấp.</w:t>
            </w:r>
          </w:p>
        </w:tc>
        <w:tc>
          <w:tcPr>
            <w:tcW w:type="dxa" w:w="4608"/>
            <w:vAlign w:val="center"/>
          </w:tcPr>
          <w:p>
            <w:r/>
            <w:r>
              <w:rPr>
                <w:rFonts w:ascii="Arial" w:hAnsi="Arial"/>
                <w:b w:val="0"/>
                <w:sz w:val="18"/>
              </w:rPr>
              <w:t>SLA, push/SMS, xếp hạng theo phản hồi, xe thay thế.</w:t>
            </w:r>
          </w:p>
        </w:tc>
      </w:tr>
      <w:tr>
        <w:tc>
          <w:tcPr>
            <w:tcW w:type="dxa" w:w="2448"/>
            <w:vAlign w:val="center"/>
            <w:shd w:fill="F2F6F8"/>
          </w:tcPr>
          <w:p>
            <w:r/>
            <w:r>
              <w:rPr>
                <w:rFonts w:ascii="Arial" w:hAnsi="Arial"/>
                <w:b w:val="0"/>
                <w:sz w:val="18"/>
              </w:rPr>
              <w:t>Lừa đảo/thu cọc</w:t>
            </w:r>
          </w:p>
        </w:tc>
        <w:tc>
          <w:tcPr>
            <w:tcW w:type="dxa" w:w="2880"/>
            <w:vAlign w:val="center"/>
            <w:shd w:fill="F2F6F8"/>
          </w:tcPr>
          <w:p>
            <w:r/>
            <w:r>
              <w:rPr>
                <w:rFonts w:ascii="Arial" w:hAnsi="Arial"/>
                <w:b w:val="0"/>
                <w:sz w:val="18"/>
              </w:rPr>
              <w:t>Tổn hại thương hiệu.</w:t>
            </w:r>
          </w:p>
        </w:tc>
        <w:tc>
          <w:tcPr>
            <w:tcW w:type="dxa" w:w="4608"/>
            <w:vAlign w:val="center"/>
            <w:shd w:fill="F2F6F8"/>
          </w:tcPr>
          <w:p>
            <w:r/>
            <w:r>
              <w:rPr>
                <w:rFonts w:ascii="Arial" w:hAnsi="Arial"/>
                <w:b w:val="0"/>
                <w:sz w:val="18"/>
              </w:rPr>
              <w:t>Xác minh, cảnh báo, report, log, moderation.</w:t>
            </w:r>
          </w:p>
        </w:tc>
      </w:tr>
      <w:tr>
        <w:tc>
          <w:tcPr>
            <w:tcW w:type="dxa" w:w="2448"/>
            <w:vAlign w:val="center"/>
          </w:tcPr>
          <w:p>
            <w:r/>
            <w:r>
              <w:rPr>
                <w:rFonts w:ascii="Arial" w:hAnsi="Arial"/>
                <w:b w:val="0"/>
                <w:sz w:val="18"/>
              </w:rPr>
              <w:t>Tranh chấp dù nền tảng không quản lý</w:t>
            </w:r>
          </w:p>
        </w:tc>
        <w:tc>
          <w:tcPr>
            <w:tcW w:type="dxa" w:w="2880"/>
            <w:vAlign w:val="center"/>
          </w:tcPr>
          <w:p>
            <w:r/>
            <w:r>
              <w:rPr>
                <w:rFonts w:ascii="Arial" w:hAnsi="Arial"/>
                <w:b w:val="0"/>
                <w:sz w:val="18"/>
              </w:rPr>
              <w:t>Khiếu nại và rủi ro pháp lý.</w:t>
            </w:r>
          </w:p>
        </w:tc>
        <w:tc>
          <w:tcPr>
            <w:tcW w:type="dxa" w:w="4608"/>
            <w:vAlign w:val="center"/>
          </w:tcPr>
          <w:p>
            <w:r/>
            <w:r>
              <w:rPr>
                <w:rFonts w:ascii="Arial" w:hAnsi="Arial"/>
                <w:b w:val="0"/>
                <w:sz w:val="18"/>
              </w:rPr>
              <w:t>Điều khoản rõ, không hứa bảo đảm, lưu vết, quy trình report.</w:t>
            </w:r>
          </w:p>
        </w:tc>
      </w:tr>
      <w:tr>
        <w:tc>
          <w:tcPr>
            <w:tcW w:type="dxa" w:w="2448"/>
            <w:vAlign w:val="center"/>
            <w:shd w:fill="F2F6F8"/>
          </w:tcPr>
          <w:p>
            <w:r/>
            <w:r>
              <w:rPr>
                <w:rFonts w:ascii="Arial" w:hAnsi="Arial"/>
                <w:b w:val="0"/>
                <w:sz w:val="18"/>
              </w:rPr>
              <w:t>Thu phí quá sớm</w:t>
            </w:r>
          </w:p>
        </w:tc>
        <w:tc>
          <w:tcPr>
            <w:tcW w:type="dxa" w:w="2880"/>
            <w:vAlign w:val="center"/>
            <w:shd w:fill="F2F6F8"/>
          </w:tcPr>
          <w:p>
            <w:r/>
            <w:r>
              <w:rPr>
                <w:rFonts w:ascii="Arial" w:hAnsi="Arial"/>
                <w:b w:val="0"/>
                <w:sz w:val="18"/>
              </w:rPr>
              <w:t>Chủ xe rời bỏ.</w:t>
            </w:r>
          </w:p>
        </w:tc>
        <w:tc>
          <w:tcPr>
            <w:tcW w:type="dxa" w:w="4608"/>
            <w:vAlign w:val="center"/>
            <w:shd w:fill="F2F6F8"/>
          </w:tcPr>
          <w:p>
            <w:r/>
            <w:r>
              <w:rPr>
                <w:rFonts w:ascii="Arial" w:hAnsi="Arial"/>
                <w:b w:val="0"/>
                <w:sz w:val="18"/>
              </w:rPr>
              <w:t>Trial đủ dài, kích hoạt theo giá trị, khảo sát willingness-to-pay.</w:t>
            </w:r>
          </w:p>
        </w:tc>
      </w:tr>
      <w:tr>
        <w:tc>
          <w:tcPr>
            <w:tcW w:type="dxa" w:w="2448"/>
            <w:vAlign w:val="center"/>
          </w:tcPr>
          <w:p>
            <w:r/>
            <w:r>
              <w:rPr>
                <w:rFonts w:ascii="Arial" w:hAnsi="Arial"/>
                <w:b w:val="0"/>
                <w:sz w:val="18"/>
              </w:rPr>
              <w:t>Chi phí Firebase tăng</w:t>
            </w:r>
          </w:p>
        </w:tc>
        <w:tc>
          <w:tcPr>
            <w:tcW w:type="dxa" w:w="2880"/>
            <w:vAlign w:val="center"/>
          </w:tcPr>
          <w:p>
            <w:r/>
            <w:r>
              <w:rPr>
                <w:rFonts w:ascii="Arial" w:hAnsi="Arial"/>
                <w:b w:val="0"/>
                <w:sz w:val="18"/>
              </w:rPr>
              <w:t>Biên lợi nhuận giảm.</w:t>
            </w:r>
          </w:p>
        </w:tc>
        <w:tc>
          <w:tcPr>
            <w:tcW w:type="dxa" w:w="4608"/>
            <w:vAlign w:val="center"/>
          </w:tcPr>
          <w:p>
            <w:r/>
            <w:r>
              <w:rPr>
                <w:rFonts w:ascii="Arial" w:hAnsi="Arial"/>
                <w:b w:val="0"/>
                <w:sz w:val="18"/>
              </w:rPr>
              <w:t>Đo reads/writes, cache, index, kiến trúc backend cho nghiệp vụ nặng.</w:t>
            </w:r>
          </w:p>
        </w:tc>
      </w:tr>
      <w:tr>
        <w:tc>
          <w:tcPr>
            <w:tcW w:type="dxa" w:w="2448"/>
            <w:vAlign w:val="center"/>
            <w:shd w:fill="F2F6F8"/>
          </w:tcPr>
          <w:p>
            <w:r/>
            <w:r>
              <w:rPr>
                <w:rFonts w:ascii="Arial" w:hAnsi="Arial"/>
                <w:b w:val="0"/>
                <w:sz w:val="18"/>
              </w:rPr>
              <w:t>AI-generated code thiếu kiểm soát</w:t>
            </w:r>
          </w:p>
        </w:tc>
        <w:tc>
          <w:tcPr>
            <w:tcW w:type="dxa" w:w="2880"/>
            <w:vAlign w:val="center"/>
            <w:shd w:fill="F2F6F8"/>
          </w:tcPr>
          <w:p>
            <w:r/>
            <w:r>
              <w:rPr>
                <w:rFonts w:ascii="Arial" w:hAnsi="Arial"/>
                <w:b w:val="0"/>
                <w:sz w:val="18"/>
              </w:rPr>
              <w:t>Lỗi quyền, dữ liệu và bảo mật.</w:t>
            </w:r>
          </w:p>
        </w:tc>
        <w:tc>
          <w:tcPr>
            <w:tcW w:type="dxa" w:w="4608"/>
            <w:vAlign w:val="center"/>
            <w:shd w:fill="F2F6F8"/>
          </w:tcPr>
          <w:p>
            <w:r/>
            <w:r>
              <w:rPr>
                <w:rFonts w:ascii="Arial" w:hAnsi="Arial"/>
                <w:b w:val="0"/>
                <w:sz w:val="18"/>
              </w:rPr>
              <w:t>Code review, test, CI/CD, security rules audit, backup.</w:t>
            </w:r>
          </w:p>
        </w:tc>
      </w:tr>
      <w:tr>
        <w:tc>
          <w:tcPr>
            <w:tcW w:type="dxa" w:w="2448"/>
            <w:vAlign w:val="center"/>
          </w:tcPr>
          <w:p>
            <w:r/>
            <w:r>
              <w:rPr>
                <w:rFonts w:ascii="Arial" w:hAnsi="Arial"/>
                <w:b w:val="0"/>
                <w:sz w:val="18"/>
              </w:rPr>
              <w:t>Clone quá sát đối thủ</w:t>
            </w:r>
          </w:p>
        </w:tc>
        <w:tc>
          <w:tcPr>
            <w:tcW w:type="dxa" w:w="2880"/>
            <w:vAlign w:val="center"/>
          </w:tcPr>
          <w:p>
            <w:r/>
            <w:r>
              <w:rPr>
                <w:rFonts w:ascii="Arial" w:hAnsi="Arial"/>
                <w:b w:val="0"/>
                <w:sz w:val="18"/>
              </w:rPr>
              <w:t>Rủi ro sở hữu trí tuệ và thiếu khác biệt.</w:t>
            </w:r>
          </w:p>
        </w:tc>
        <w:tc>
          <w:tcPr>
            <w:tcW w:type="dxa" w:w="4608"/>
            <w:vAlign w:val="center"/>
          </w:tcPr>
          <w:p>
            <w:r/>
            <w:r>
              <w:rPr>
                <w:rFonts w:ascii="Arial" w:hAnsi="Arial"/>
                <w:b w:val="0"/>
                <w:sz w:val="18"/>
              </w:rPr>
              <w:t>Benchmark chức năng, thiết kế và nội dung riêng.</w:t>
            </w:r>
          </w:p>
        </w:tc>
      </w:tr>
    </w:tbl>
    <w:p/>
    <w:p>
      <w:pPr>
        <w:pStyle w:val="Heading1"/>
      </w:pPr>
      <w:r>
        <w:t>19. Definition of Done</w:t>
      </w:r>
    </w:p>
    <w:p>
      <w:r>
        <w:t>Task Product Vision được xem là hoàn thành khi:</w:t>
      </w:r>
    </w:p>
    <w:p>
      <w:r>
        <w:rPr>
          <w:b/>
        </w:rPr>
        <w:t xml:space="preserve">☐ </w:t>
      </w:r>
      <w:r>
        <w:t>Có mô tả Product Vision rõ ràng và được Product Owner phê duyệt.</w:t>
      </w:r>
    </w:p>
    <w:p>
      <w:r>
        <w:rPr>
          <w:b/>
        </w:rPr>
        <w:t xml:space="preserve">☐ </w:t>
      </w:r>
      <w:r>
        <w:t>Có danh sách mục tiêu kinh doanh, mục tiêu sản phẩm và North Star Metric.</w:t>
      </w:r>
    </w:p>
    <w:p>
      <w:r>
        <w:rPr>
          <w:b/>
        </w:rPr>
        <w:t xml:space="preserve">☐ </w:t>
      </w:r>
      <w:r>
        <w:t>Có nhóm người dùng mục tiêu và persona ưu tiên.</w:t>
      </w:r>
    </w:p>
    <w:p>
      <w:r>
        <w:rPr>
          <w:b/>
        </w:rPr>
        <w:t xml:space="preserve">☐ </w:t>
      </w:r>
      <w:r>
        <w:t>Có Value Proposition cho người thuê, chủ xe, cửa hàng và nền tảng.</w:t>
      </w:r>
    </w:p>
    <w:p>
      <w:r>
        <w:rPr>
          <w:b/>
        </w:rPr>
        <w:t xml:space="preserve">☐ </w:t>
      </w:r>
      <w:r>
        <w:t>Có mô hình doanh thu giả định và kế hoạch kiểm chứng mức giá.</w:t>
      </w:r>
    </w:p>
    <w:p>
      <w:r>
        <w:rPr>
          <w:b/>
        </w:rPr>
        <w:t xml:space="preserve">☐ </w:t>
      </w:r>
      <w:r>
        <w:t>Có phạm vi MVP, ngoài phạm vi và thứ tự ưu tiên P0/P1/P2.</w:t>
      </w:r>
    </w:p>
    <w:p>
      <w:r>
        <w:rPr>
          <w:b/>
        </w:rPr>
        <w:t xml:space="preserve">☐ </w:t>
      </w:r>
      <w:r>
        <w:t>Có KPI đo lường và định nghĩa funnel.</w:t>
      </w:r>
    </w:p>
    <w:p>
      <w:r>
        <w:rPr>
          <w:b/>
        </w:rPr>
        <w:t xml:space="preserve">☐ </w:t>
      </w:r>
      <w:r>
        <w:t>Có ranh giới trách nhiệm pháp lý và quy tắc an toàn tối thiểu.</w:t>
      </w:r>
    </w:p>
    <w:p>
      <w:r>
        <w:rPr>
          <w:b/>
        </w:rPr>
        <w:t xml:space="preserve">☐ </w:t>
      </w:r>
      <w:r>
        <w:t>Có nguyên tắc UX mobile-first/PWA và yêu cầu lịch.</w:t>
      </w:r>
    </w:p>
    <w:p>
      <w:r>
        <w:rPr>
          <w:b/>
        </w:rPr>
        <w:t xml:space="preserve">☐ </w:t>
      </w:r>
      <w:r>
        <w:t>Có roadmap và risk register.</w:t>
      </w:r>
    </w:p>
    <w:p>
      <w:r>
        <w:rPr>
          <w:b/>
        </w:rPr>
        <w:t xml:space="preserve">☐ </w:t>
      </w:r>
      <w:r>
        <w:t>Đã review với Product Owner, Tech Lead, UX/UI và Legal/Compliance.</w:t>
      </w:r>
    </w:p>
    <w:p>
      <w:pPr>
        <w:pStyle w:val="Heading1"/>
      </w:pPr>
      <w:r>
        <w:t>20. Kết luận và quyết định cần phê duyệt</w:t>
      </w:r>
    </w:p>
    <w:p>
      <w:pPr>
        <w:pStyle w:val="Callout"/>
        <w:shd w:fill="EAF4F2"/>
      </w:pPr>
      <w:r>
        <w:t>Khuyến nghị: phát triển XePrime như một “marketplace nhẹ + Rental Operating System”, không đứng giữa dòng tiền thuê xe ở giai đoạn đầu. Tập trung trước vào nguồn xe, lịch chính xác, phản hồi nhanh, liên hệ thành công và trải nghiệm mobile.</w:t>
      </w:r>
    </w:p>
    <w:p>
      <w:r>
        <w:t>Các quyết định Product Owner cần chốt:</w:t>
      </w:r>
    </w:p>
    <w:p>
      <w:pPr>
        <w:pStyle w:val="ListNumber"/>
        <w:spacing w:after="40"/>
      </w:pPr>
      <w:r>
        <w:t>XePrime có cho phép khách gửi đồng thời yêu cầu tới nhiều chủ xe không?</w:t>
      </w:r>
    </w:p>
    <w:p>
      <w:pPr>
        <w:pStyle w:val="ListNumber"/>
        <w:spacing w:after="40"/>
      </w:pPr>
      <w:r>
        <w:t>Định nghĩa “kết nối thành công” và cách hai bên xác nhận hoàn thành.</w:t>
      </w:r>
    </w:p>
    <w:p>
      <w:pPr>
        <w:pStyle w:val="ListNumber"/>
        <w:spacing w:after="40"/>
      </w:pPr>
      <w:r>
        <w:t>SLA phản hồi mặc định và thời gian giữ lịch.</w:t>
      </w:r>
    </w:p>
    <w:p>
      <w:pPr>
        <w:pStyle w:val="ListNumber"/>
        <w:spacing w:after="40"/>
      </w:pPr>
      <w:r>
        <w:t>Trial miễn phí kéo dài bao lâu và điều kiện chuyển sang trả phí.</w:t>
      </w:r>
    </w:p>
    <w:p>
      <w:pPr>
        <w:pStyle w:val="ListNumber"/>
        <w:spacing w:after="40"/>
      </w:pPr>
      <w:r>
        <w:t>Bậc giá theo số xe và chính sách xe tạm ẩn.</w:t>
      </w:r>
    </w:p>
    <w:p>
      <w:pPr>
        <w:pStyle w:val="ListNumber"/>
        <w:spacing w:after="40"/>
      </w:pPr>
      <w:r>
        <w:t>Mức xác minh bắt buộc đối với chủ xe và người thuê.</w:t>
      </w:r>
    </w:p>
    <w:p>
      <w:pPr>
        <w:pStyle w:val="ListNumber"/>
        <w:spacing w:after="40"/>
      </w:pPr>
      <w:r>
        <w:t>Phạm vi hỗ trợ khi có report/tranh chấp.</w:t>
      </w:r>
    </w:p>
    <w:p>
      <w:pPr>
        <w:pStyle w:val="ListNumber"/>
        <w:spacing w:after="40"/>
      </w:pPr>
      <w:r>
        <w:t>Thành phố/khu vực launch đầu tiên và mục tiêu mật độ xe.</w:t>
      </w:r>
    </w:p>
    <w:p>
      <w:pPr>
        <w:pStyle w:val="ListNumber"/>
        <w:spacing w:after="40"/>
      </w:pPr>
      <w:r>
        <w:t>Có triển khai Instant Book trong MVP hay sau khi dữ liệu lịch ổn định.</w:t>
      </w:r>
    </w:p>
    <w:p>
      <w:pPr>
        <w:pStyle w:val="ListNumber"/>
        <w:spacing w:after="40"/>
      </w:pPr>
      <w:r>
        <w:t>Kiến trúc dài hạn cho lịch, subscription và audit.</w:t>
      </w:r>
    </w:p>
    <w:p>
      <w:pPr>
        <w:pStyle w:val="Heading1"/>
      </w:pPr>
      <w:r>
        <w:t>Phụ lục A - Nguồn khảo sát</w:t>
      </w:r>
    </w:p>
    <w:p>
      <w:r>
        <w:t>1. Trang người thuê XePrime, khảo sát ngày 21/07/2026: https://xeprime.vn/</w:t>
      </w:r>
    </w:p>
    <w:p>
      <w:r>
        <w:t>2. Trang quản lý SoftRent, khảo sát phần nội dung công khai ngày 21/07/2026: https://xeprime.softrent.vn/</w:t>
      </w:r>
    </w:p>
    <w:p>
      <w:r>
        <w:t>3. Hai hình ảnh task và lịch quản lý do người yêu cầu cung cấp.</w:t>
      </w:r>
    </w:p>
    <w:p>
      <w:r>
        <w:t>4. Thông tin mô hình kinh doanh và ranh giới vận hành do Product Owner/đại diện dự án cung cấp trong yêu cầu.</w:t>
      </w:r>
    </w:p>
    <w:p>
      <w:r>
        <w:t>Lưu ý: Tài liệu là phân tích nghiệp vụ và đề xuất sản phẩm, không thay thế tư vấn pháp lý. Các mức giá và KPI mục tiêu là giả thuyết cần được kiểm chứng bằng phỏng vấn, dữ liệu vận hành và thử nghiệm.</w:t>
      </w:r>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6"/>
      </w:rPr>
      <w:t>Tài liệu nội bộ - Phiên bản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77777"/>
        <w:sz w:val="16"/>
      </w:rPr>
      <w:t>XEPRIME | PRODUCT VISION &amp; BUSINESS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23B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7F7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B66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20"/>
      <w:ind w:left="360" w:right="360"/>
    </w:pPr>
    <w:rPr>
      <w:rFonts w:ascii="Arial" w:hAnsi="Arial"/>
      <w:b/>
      <w:color w:val="123B5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XePrime Product Vision &amp; Business Analysis</dc:title>
  <dc:subject>Product Vision, MVP, KPI, Business Model and Roadmap</dc:subject>
  <dc:creator>Business Analysis</dc:creator>
  <cp:keywords>XePrime, marketplace, thuê xe, SoftRent, MVP, Product Vision</cp:keywords>
  <dc:description>generated by python-docx</dc:description>
  <cp:lastModifiedBy/>
  <cp:revision>1</cp:revision>
  <dcterms:created xsi:type="dcterms:W3CDTF">2013-12-23T23:15:00Z</dcterms:created>
  <dcterms:modified xsi:type="dcterms:W3CDTF">2013-12-23T23:15:00Z</dcterms:modified>
  <cp:category/>
</cp:coreProperties>
</file>