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1BD" w:rsidRPr="00FA70D5" w:rsidRDefault="00890A5A" w:rsidP="001034BF">
      <w:pPr>
        <w:jc w:val="center"/>
        <w:rPr>
          <w:b/>
          <w:sz w:val="26"/>
          <w:szCs w:val="26"/>
        </w:rPr>
      </w:pPr>
      <w:r w:rsidRPr="00FA70D5">
        <w:rPr>
          <w:b/>
          <w:sz w:val="26"/>
          <w:szCs w:val="26"/>
        </w:rPr>
        <w:t xml:space="preserve">MICROSOFT </w:t>
      </w:r>
      <w:r w:rsidR="001034BF" w:rsidRPr="00FA70D5">
        <w:rPr>
          <w:b/>
          <w:sz w:val="26"/>
          <w:szCs w:val="26"/>
        </w:rPr>
        <w:t>AZURE</w:t>
      </w:r>
    </w:p>
    <w:p w:rsidR="00890A5A" w:rsidRPr="00FA70D5" w:rsidRDefault="00890A5A" w:rsidP="00890A5A">
      <w:pPr>
        <w:pStyle w:val="Heading1"/>
        <w:numPr>
          <w:ilvl w:val="0"/>
          <w:numId w:val="6"/>
        </w:numPr>
        <w:rPr>
          <w:szCs w:val="26"/>
        </w:rPr>
      </w:pPr>
      <w:r w:rsidRPr="00FA70D5">
        <w:rPr>
          <w:szCs w:val="26"/>
        </w:rPr>
        <w:t>Khái niệm Microsoft Azure</w:t>
      </w:r>
    </w:p>
    <w:p w:rsidR="00890A5A" w:rsidRPr="00FA70D5" w:rsidRDefault="008E128A" w:rsidP="00890A5A">
      <w:pPr>
        <w:ind w:left="360" w:firstLine="360"/>
        <w:rPr>
          <w:sz w:val="26"/>
          <w:szCs w:val="26"/>
        </w:rPr>
      </w:pPr>
      <w:r w:rsidRPr="00FA70D5">
        <w:rPr>
          <w:sz w:val="26"/>
          <w:szCs w:val="26"/>
        </w:rPr>
        <w:t>Micros</w:t>
      </w:r>
      <w:r w:rsidR="00890A5A" w:rsidRPr="00FA70D5">
        <w:rPr>
          <w:sz w:val="26"/>
          <w:szCs w:val="26"/>
        </w:rPr>
        <w:t xml:space="preserve">oft Azure </w:t>
      </w:r>
      <w:proofErr w:type="gramStart"/>
      <w:r w:rsidR="00890A5A" w:rsidRPr="00FA70D5">
        <w:rPr>
          <w:sz w:val="26"/>
          <w:szCs w:val="26"/>
        </w:rPr>
        <w:t>( tên</w:t>
      </w:r>
      <w:proofErr w:type="gramEnd"/>
      <w:r w:rsidR="00890A5A" w:rsidRPr="00FA70D5">
        <w:rPr>
          <w:sz w:val="26"/>
          <w:szCs w:val="26"/>
        </w:rPr>
        <w:t xml:space="preserve"> trước đây là Windows Azure) là một dịch vụ điện toán đám mây do Microsoft  tạo ra để xây dựng, thử nghiệm, triển khai, quản lý các ứng dụng và dịch vụ thông qua các trung tâm </w:t>
      </w:r>
      <w:r w:rsidRPr="00FA70D5">
        <w:rPr>
          <w:sz w:val="26"/>
          <w:szCs w:val="26"/>
        </w:rPr>
        <w:t xml:space="preserve">dữ </w:t>
      </w:r>
      <w:r w:rsidR="00890A5A" w:rsidRPr="00FA70D5">
        <w:rPr>
          <w:sz w:val="26"/>
          <w:szCs w:val="26"/>
        </w:rPr>
        <w:t xml:space="preserve">liệu </w:t>
      </w:r>
      <w:r w:rsidRPr="00FA70D5">
        <w:rPr>
          <w:sz w:val="26"/>
          <w:szCs w:val="26"/>
        </w:rPr>
        <w:t>do</w:t>
      </w:r>
      <w:r w:rsidR="00890A5A" w:rsidRPr="00FA70D5">
        <w:rPr>
          <w:sz w:val="26"/>
          <w:szCs w:val="26"/>
        </w:rPr>
        <w:t xml:space="preserve"> Microsoft</w:t>
      </w:r>
      <w:r w:rsidRPr="00FA70D5">
        <w:rPr>
          <w:sz w:val="26"/>
          <w:szCs w:val="26"/>
        </w:rPr>
        <w:t xml:space="preserve"> quả lý.</w:t>
      </w:r>
    </w:p>
    <w:p w:rsidR="00890A5A" w:rsidRPr="00FA70D5" w:rsidRDefault="008E128A" w:rsidP="008E128A">
      <w:pPr>
        <w:ind w:left="360" w:firstLine="360"/>
        <w:rPr>
          <w:sz w:val="26"/>
          <w:szCs w:val="26"/>
        </w:rPr>
      </w:pPr>
      <w:r w:rsidRPr="00FA70D5">
        <w:rPr>
          <w:sz w:val="26"/>
          <w:szCs w:val="26"/>
        </w:rPr>
        <w:t>Microsoft Azure cung cấp software as a service (SaaS), platform as a service (PaaS) and infrastructure as a service (IaaS).</w:t>
      </w:r>
    </w:p>
    <w:p w:rsidR="008E128A" w:rsidRPr="00FA70D5" w:rsidRDefault="008E128A" w:rsidP="008E128A">
      <w:pPr>
        <w:ind w:left="360" w:firstLine="360"/>
        <w:rPr>
          <w:sz w:val="26"/>
          <w:szCs w:val="26"/>
        </w:rPr>
      </w:pPr>
      <w:r w:rsidRPr="00FA70D5">
        <w:rPr>
          <w:sz w:val="26"/>
          <w:szCs w:val="26"/>
        </w:rPr>
        <w:t>Và hỗ trợ nhiều ngôn ngữ lập trình, các công cụ và các frameworks khác nhau, bao gồm cả phần mềm và hệ thống của bên thứ ba dành riêng cho Microsoft.</w:t>
      </w:r>
    </w:p>
    <w:p w:rsidR="0018235F" w:rsidRPr="008E128A" w:rsidRDefault="0018235F" w:rsidP="008E128A">
      <w:pPr>
        <w:ind w:left="360" w:firstLine="360"/>
        <w:rPr>
          <w:sz w:val="26"/>
          <w:szCs w:val="26"/>
        </w:rPr>
      </w:pPr>
      <w:r w:rsidRPr="00FA70D5">
        <w:rPr>
          <w:sz w:val="26"/>
          <w:szCs w:val="26"/>
        </w:rPr>
        <w:t>Microsoft Azure cung cấp hơn 600 dịch vụ khác nhau</w:t>
      </w:r>
    </w:p>
    <w:p w:rsidR="007C5A9B" w:rsidRPr="00FA70D5" w:rsidRDefault="008327D8" w:rsidP="00890A5A">
      <w:pPr>
        <w:pStyle w:val="Heading1"/>
        <w:numPr>
          <w:ilvl w:val="0"/>
          <w:numId w:val="6"/>
        </w:numPr>
        <w:rPr>
          <w:szCs w:val="26"/>
        </w:rPr>
      </w:pPr>
      <w:r w:rsidRPr="00FA70D5">
        <w:rPr>
          <w:szCs w:val="26"/>
        </w:rPr>
        <w:t>IaaS Microsoft Azure</w:t>
      </w:r>
    </w:p>
    <w:p w:rsidR="00B50642" w:rsidRPr="00FA70D5" w:rsidRDefault="00B50642" w:rsidP="0003394D">
      <w:pPr>
        <w:jc w:val="center"/>
        <w:rPr>
          <w:sz w:val="26"/>
          <w:szCs w:val="26"/>
        </w:rPr>
      </w:pPr>
      <w:r w:rsidRPr="00FA70D5">
        <w:rPr>
          <w:noProof/>
          <w:sz w:val="26"/>
          <w:szCs w:val="26"/>
          <w:lang w:eastAsia="en-US"/>
        </w:rPr>
        <w:drawing>
          <wp:inline distT="0" distB="0" distL="0" distR="0" wp14:anchorId="1164C5A4" wp14:editId="35A6A9F2">
            <wp:extent cx="5943600" cy="2059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59940"/>
                    </a:xfrm>
                    <a:prstGeom prst="rect">
                      <a:avLst/>
                    </a:prstGeom>
                  </pic:spPr>
                </pic:pic>
              </a:graphicData>
            </a:graphic>
          </wp:inline>
        </w:drawing>
      </w:r>
    </w:p>
    <w:p w:rsidR="00B50642" w:rsidRPr="00FA70D5" w:rsidRDefault="00575C2C" w:rsidP="00890A5A">
      <w:pPr>
        <w:pStyle w:val="Heading1"/>
        <w:numPr>
          <w:ilvl w:val="0"/>
          <w:numId w:val="6"/>
        </w:numPr>
        <w:rPr>
          <w:szCs w:val="26"/>
        </w:rPr>
      </w:pPr>
      <w:r w:rsidRPr="00FA70D5">
        <w:rPr>
          <w:szCs w:val="26"/>
        </w:rPr>
        <w:t>PaaS Microsoft Azure</w:t>
      </w:r>
    </w:p>
    <w:p w:rsidR="00B50642" w:rsidRPr="00FA70D5" w:rsidRDefault="00B50642" w:rsidP="0003394D">
      <w:pPr>
        <w:jc w:val="center"/>
        <w:rPr>
          <w:sz w:val="26"/>
          <w:szCs w:val="26"/>
        </w:rPr>
      </w:pPr>
      <w:r w:rsidRPr="00FA70D5">
        <w:rPr>
          <w:noProof/>
          <w:sz w:val="26"/>
          <w:szCs w:val="26"/>
          <w:lang w:eastAsia="en-US"/>
        </w:rPr>
        <w:drawing>
          <wp:inline distT="0" distB="0" distL="0" distR="0" wp14:anchorId="56BF9776" wp14:editId="338B3376">
            <wp:extent cx="5943600" cy="2047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47240"/>
                    </a:xfrm>
                    <a:prstGeom prst="rect">
                      <a:avLst/>
                    </a:prstGeom>
                  </pic:spPr>
                </pic:pic>
              </a:graphicData>
            </a:graphic>
          </wp:inline>
        </w:drawing>
      </w:r>
    </w:p>
    <w:p w:rsidR="00B50642" w:rsidRPr="00FA70D5" w:rsidRDefault="00575C2C" w:rsidP="00890A5A">
      <w:pPr>
        <w:pStyle w:val="Heading1"/>
        <w:numPr>
          <w:ilvl w:val="0"/>
          <w:numId w:val="6"/>
        </w:numPr>
        <w:rPr>
          <w:szCs w:val="26"/>
        </w:rPr>
      </w:pPr>
      <w:r w:rsidRPr="00FA70D5">
        <w:rPr>
          <w:szCs w:val="26"/>
        </w:rPr>
        <w:lastRenderedPageBreak/>
        <w:t>SaaS Microsoft Azure</w:t>
      </w:r>
    </w:p>
    <w:p w:rsidR="00B50642" w:rsidRPr="00FA70D5" w:rsidRDefault="00B50642" w:rsidP="0003394D">
      <w:pPr>
        <w:jc w:val="center"/>
        <w:rPr>
          <w:sz w:val="26"/>
          <w:szCs w:val="26"/>
        </w:rPr>
      </w:pPr>
      <w:r w:rsidRPr="00FA70D5">
        <w:rPr>
          <w:noProof/>
          <w:sz w:val="26"/>
          <w:szCs w:val="26"/>
          <w:lang w:eastAsia="en-US"/>
        </w:rPr>
        <w:drawing>
          <wp:inline distT="0" distB="0" distL="0" distR="0" wp14:anchorId="20357D6C" wp14:editId="77020841">
            <wp:extent cx="5943600" cy="2030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30095"/>
                    </a:xfrm>
                    <a:prstGeom prst="rect">
                      <a:avLst/>
                    </a:prstGeom>
                  </pic:spPr>
                </pic:pic>
              </a:graphicData>
            </a:graphic>
          </wp:inline>
        </w:drawing>
      </w:r>
    </w:p>
    <w:p w:rsidR="0003394D" w:rsidRPr="00FA70D5" w:rsidRDefault="0003394D" w:rsidP="00890A5A">
      <w:pPr>
        <w:pStyle w:val="Heading1"/>
        <w:numPr>
          <w:ilvl w:val="0"/>
          <w:numId w:val="6"/>
        </w:numPr>
        <w:rPr>
          <w:szCs w:val="26"/>
        </w:rPr>
      </w:pPr>
      <w:r w:rsidRPr="00FA70D5">
        <w:rPr>
          <w:szCs w:val="26"/>
        </w:rPr>
        <w:t>Những thành phần</w:t>
      </w:r>
    </w:p>
    <w:p w:rsidR="005A046C" w:rsidRPr="005A046C" w:rsidRDefault="005A046C" w:rsidP="005A046C">
      <w:pPr>
        <w:pStyle w:val="ListParagraph"/>
        <w:numPr>
          <w:ilvl w:val="0"/>
          <w:numId w:val="12"/>
        </w:numPr>
        <w:jc w:val="left"/>
        <w:rPr>
          <w:rFonts w:eastAsiaTheme="majorEastAsia" w:cstheme="majorBidi"/>
          <w:b/>
          <w:color w:val="000000" w:themeColor="text1"/>
          <w:sz w:val="26"/>
          <w:szCs w:val="32"/>
          <w:highlight w:val="lightGray"/>
        </w:rPr>
      </w:pPr>
      <w:r w:rsidRPr="005A046C">
        <w:t>Azure Virtual Machines</w:t>
      </w:r>
    </w:p>
    <w:p w:rsidR="005A046C" w:rsidRPr="005A046C" w:rsidRDefault="005A046C" w:rsidP="005A046C">
      <w:pPr>
        <w:pStyle w:val="ListParagraph"/>
        <w:numPr>
          <w:ilvl w:val="0"/>
          <w:numId w:val="12"/>
        </w:numPr>
        <w:jc w:val="left"/>
        <w:rPr>
          <w:rFonts w:eastAsiaTheme="majorEastAsia" w:cstheme="majorBidi"/>
          <w:b/>
          <w:color w:val="000000" w:themeColor="text1"/>
          <w:sz w:val="26"/>
          <w:szCs w:val="32"/>
          <w:highlight w:val="lightGray"/>
        </w:rPr>
      </w:pPr>
      <w:r w:rsidRPr="005A046C">
        <w:t>Azure Storage</w:t>
      </w:r>
    </w:p>
    <w:p w:rsidR="005A046C" w:rsidRPr="005A046C" w:rsidRDefault="005A046C" w:rsidP="005A046C">
      <w:pPr>
        <w:pStyle w:val="ListParagraph"/>
        <w:numPr>
          <w:ilvl w:val="1"/>
          <w:numId w:val="12"/>
        </w:numPr>
        <w:jc w:val="left"/>
        <w:rPr>
          <w:rFonts w:eastAsiaTheme="majorEastAsia" w:cstheme="majorBidi"/>
          <w:b/>
          <w:color w:val="000000" w:themeColor="text1"/>
          <w:sz w:val="26"/>
          <w:szCs w:val="32"/>
          <w:highlight w:val="lightGray"/>
        </w:rPr>
      </w:pPr>
      <w:r w:rsidRPr="005A046C">
        <w:t>Microsoft Azure Storage là dịch vụ do Microsoft quản lý cung cấp tính năng khả năng mở rộng, và dự phòng lưu trữ. Microsoft sẽ chăm sóc, bảo trì và xử lý các vấn đề quan trọng đối với bạn. 1 Azure subscription có thể có tới 100 tài khoản lưu trữ, mỗi tài khoản có thể chứa 500 TB</w:t>
      </w:r>
    </w:p>
    <w:p w:rsidR="005A046C" w:rsidRDefault="005A046C" w:rsidP="005A046C">
      <w:pPr>
        <w:pStyle w:val="ListParagraph"/>
        <w:numPr>
          <w:ilvl w:val="1"/>
          <w:numId w:val="12"/>
        </w:numPr>
        <w:jc w:val="left"/>
      </w:pPr>
      <w:r w:rsidRPr="005A046C">
        <w:t>Blob Storage: Dịch vụ Azure Blob cung cấp cho bạn khả năng lưu trữ tệp và truy cập chúng từ mọi nơi trên thế giới bằng cách sử dụng các URL, giao diện REST, hoặc một trong các thư viện lưu trữ Azure SDK. Có sẵn cho nhiều ngôn ngữ, bao gồm .NET, Node.js, Java, PHP, Ruby và Python</w:t>
      </w:r>
    </w:p>
    <w:p w:rsidR="005A046C" w:rsidRDefault="005A046C" w:rsidP="005A046C">
      <w:pPr>
        <w:pStyle w:val="ListParagraph"/>
        <w:numPr>
          <w:ilvl w:val="1"/>
          <w:numId w:val="12"/>
        </w:numPr>
        <w:jc w:val="left"/>
      </w:pPr>
      <w:r w:rsidRPr="005A046C">
        <w:t>Table Storage: Lưu trữ bảng Azure là một kho lưu trữ số liệu NoSQL có thể mở rộng cho phép bạn lưu trữ khối lượng lớn các cấu trúc bán tự động,</w:t>
      </w:r>
    </w:p>
    <w:p w:rsidR="005A046C" w:rsidRDefault="005A046C" w:rsidP="005A046C">
      <w:pPr>
        <w:pStyle w:val="ListParagraph"/>
        <w:numPr>
          <w:ilvl w:val="1"/>
          <w:numId w:val="12"/>
        </w:numPr>
        <w:jc w:val="left"/>
      </w:pPr>
      <w:r w:rsidRPr="005A046C">
        <w:t>Queues Storage: Dịch vụ Queue Azure được sử dụng để lưu trữ và truy xuất tin nhắn</w:t>
      </w:r>
    </w:p>
    <w:p w:rsidR="005A046C" w:rsidRPr="005A046C" w:rsidRDefault="005A046C" w:rsidP="005A046C">
      <w:pPr>
        <w:pStyle w:val="ListParagraph"/>
        <w:numPr>
          <w:ilvl w:val="1"/>
          <w:numId w:val="12"/>
        </w:numPr>
        <w:jc w:val="left"/>
        <w:rPr>
          <w:rFonts w:eastAsiaTheme="majorEastAsia" w:cstheme="majorBidi"/>
          <w:b/>
          <w:color w:val="000000" w:themeColor="text1"/>
          <w:sz w:val="26"/>
          <w:szCs w:val="32"/>
          <w:highlight w:val="lightGray"/>
        </w:rPr>
      </w:pPr>
      <w:r w:rsidRPr="005A046C">
        <w:t>File Storage: Dịch vụ Azure Files cho phép bạn thiết lập các chia sẻ tệp tin có sẵn trên mạng có thể được truy cập bằng cách sử dụng giao thức Server Message Block chuẩn (SMB).</w:t>
      </w:r>
    </w:p>
    <w:p w:rsidR="005A046C" w:rsidRPr="005A046C" w:rsidRDefault="005A046C" w:rsidP="005A046C">
      <w:pPr>
        <w:pStyle w:val="ListParagraph"/>
        <w:numPr>
          <w:ilvl w:val="0"/>
          <w:numId w:val="12"/>
        </w:numPr>
        <w:jc w:val="left"/>
        <w:rPr>
          <w:rFonts w:eastAsiaTheme="majorEastAsia" w:cstheme="majorBidi"/>
          <w:b/>
          <w:color w:val="000000" w:themeColor="text1"/>
          <w:sz w:val="26"/>
          <w:szCs w:val="32"/>
          <w:highlight w:val="lightGray"/>
        </w:rPr>
      </w:pPr>
      <w:r w:rsidRPr="005A046C">
        <w:t>Azure Virtual Networks</w:t>
      </w:r>
    </w:p>
    <w:p w:rsidR="005A046C" w:rsidRPr="005A046C" w:rsidRDefault="005A046C" w:rsidP="005A046C">
      <w:pPr>
        <w:pStyle w:val="ListParagraph"/>
        <w:numPr>
          <w:ilvl w:val="0"/>
          <w:numId w:val="12"/>
        </w:numPr>
        <w:jc w:val="left"/>
        <w:rPr>
          <w:rFonts w:eastAsiaTheme="majorEastAsia" w:cstheme="majorBidi"/>
          <w:b/>
          <w:color w:val="000000" w:themeColor="text1"/>
          <w:sz w:val="26"/>
          <w:szCs w:val="32"/>
          <w:highlight w:val="lightGray"/>
        </w:rPr>
      </w:pPr>
      <w:r w:rsidRPr="005A046C">
        <w:t>Azure Databases</w:t>
      </w:r>
    </w:p>
    <w:p w:rsidR="004B62FC" w:rsidRPr="004B62FC" w:rsidRDefault="005A046C" w:rsidP="005A046C">
      <w:pPr>
        <w:pStyle w:val="ListParagraph"/>
        <w:numPr>
          <w:ilvl w:val="1"/>
          <w:numId w:val="12"/>
        </w:numPr>
        <w:jc w:val="left"/>
        <w:rPr>
          <w:rFonts w:eastAsiaTheme="majorEastAsia" w:cstheme="majorBidi"/>
          <w:b/>
          <w:color w:val="000000" w:themeColor="text1"/>
          <w:sz w:val="26"/>
          <w:szCs w:val="32"/>
          <w:highlight w:val="lightGray"/>
        </w:rPr>
      </w:pPr>
      <w:r>
        <w:rPr>
          <w:rFonts w:ascii="Segoe UI" w:hAnsi="Segoe UI" w:cs="Segoe UI"/>
          <w:color w:val="1B1B1B"/>
          <w:spacing w:val="-1"/>
          <w:sz w:val="27"/>
          <w:szCs w:val="27"/>
          <w:shd w:val="clear" w:color="auto" w:fill="FFFFFF"/>
        </w:rPr>
        <w:t>Ngoài Azure SQL Database, Azure còn đang phát triển Azure database for MySQL và Azure Database for PostgreSQL.</w:t>
      </w:r>
    </w:p>
    <w:p w:rsidR="004B62FC" w:rsidRPr="004B62FC" w:rsidRDefault="004B62FC" w:rsidP="004B62FC">
      <w:pPr>
        <w:pStyle w:val="ListParagraph"/>
        <w:numPr>
          <w:ilvl w:val="0"/>
          <w:numId w:val="12"/>
        </w:numPr>
        <w:jc w:val="left"/>
        <w:rPr>
          <w:rFonts w:eastAsiaTheme="majorEastAsia" w:cstheme="majorBidi"/>
          <w:b/>
          <w:color w:val="000000" w:themeColor="text1"/>
          <w:sz w:val="26"/>
          <w:szCs w:val="32"/>
          <w:highlight w:val="lightGray"/>
        </w:rPr>
      </w:pPr>
      <w:r w:rsidRPr="004B62FC">
        <w:t>Azure Active Directory</w:t>
      </w:r>
    </w:p>
    <w:p w:rsidR="004B62FC" w:rsidRPr="004B62FC" w:rsidRDefault="004B62FC" w:rsidP="004B62FC">
      <w:pPr>
        <w:pStyle w:val="ListParagraph"/>
        <w:numPr>
          <w:ilvl w:val="1"/>
          <w:numId w:val="12"/>
        </w:numPr>
        <w:jc w:val="left"/>
        <w:rPr>
          <w:rFonts w:eastAsiaTheme="majorEastAsia" w:cstheme="majorBidi"/>
          <w:b/>
          <w:color w:val="000000" w:themeColor="text1"/>
          <w:sz w:val="26"/>
          <w:szCs w:val="32"/>
          <w:highlight w:val="lightGray"/>
        </w:rPr>
      </w:pPr>
      <w:r>
        <w:rPr>
          <w:rFonts w:ascii="Segoe UI" w:hAnsi="Segoe UI" w:cs="Segoe UI"/>
          <w:color w:val="1B1B1B"/>
          <w:spacing w:val="-1"/>
          <w:sz w:val="27"/>
          <w:szCs w:val="27"/>
          <w:shd w:val="clear" w:color="auto" w:fill="FFFFFF"/>
        </w:rPr>
        <w:lastRenderedPageBreak/>
        <w:t>Azure AD là một dịch vụ thư mục đa dịch vụ mạnh mẽ, an toàn, cung cấp khả năng quản lý truy cập và nhận dạng trong đám mây. Trên thực tế, Azure AD là thư mục lưu trữ cho nhiều dịch vụ đám mây cao cấp của Microsoft, chẳng hạn như Microsoft Office 365, Microsoft Dynamics CRM Online, Windows Intune và tất nhiên là Microsoft Azure.</w:t>
      </w:r>
    </w:p>
    <w:p w:rsidR="00FA70D5" w:rsidRPr="005A046C" w:rsidRDefault="00FA70D5" w:rsidP="004B62FC">
      <w:pPr>
        <w:pStyle w:val="ListParagraph"/>
        <w:numPr>
          <w:ilvl w:val="0"/>
          <w:numId w:val="12"/>
        </w:numPr>
        <w:jc w:val="left"/>
        <w:rPr>
          <w:rFonts w:eastAsiaTheme="majorEastAsia" w:cstheme="majorBidi"/>
          <w:b/>
          <w:color w:val="000000" w:themeColor="text1"/>
          <w:sz w:val="26"/>
          <w:szCs w:val="32"/>
          <w:highlight w:val="lightGray"/>
        </w:rPr>
      </w:pPr>
      <w:bookmarkStart w:id="0" w:name="_GoBack"/>
      <w:bookmarkEnd w:id="0"/>
      <w:r w:rsidRPr="005A046C">
        <w:rPr>
          <w:highlight w:val="lightGray"/>
        </w:rPr>
        <w:br w:type="page"/>
      </w:r>
    </w:p>
    <w:p w:rsidR="00FA70D5" w:rsidRDefault="00F56C58" w:rsidP="00F56C58">
      <w:pPr>
        <w:pStyle w:val="Heading1"/>
        <w:numPr>
          <w:ilvl w:val="0"/>
          <w:numId w:val="6"/>
        </w:numPr>
      </w:pPr>
      <w:r w:rsidRPr="00F56C58">
        <w:lastRenderedPageBreak/>
        <w:t>Azure Database for MySQL</w:t>
      </w:r>
    </w:p>
    <w:p w:rsidR="00FA70D5" w:rsidRPr="004F7D38" w:rsidRDefault="00F56C58" w:rsidP="004F7D38">
      <w:pPr>
        <w:ind w:left="360" w:firstLine="360"/>
      </w:pPr>
      <w:r>
        <w:t xml:space="preserve">Azure Database for MySQL là một dịch vụ </w:t>
      </w:r>
      <w:r w:rsidRPr="00F56C58">
        <w:t xml:space="preserve">database service </w:t>
      </w:r>
      <w:r>
        <w:t xml:space="preserve">trong điện toán đám mây của Microsoft dự trên </w:t>
      </w:r>
      <w:r w:rsidR="00874A95">
        <w:t xml:space="preserve">các phiên bản cơ sở dữ liệu của MySQL </w:t>
      </w:r>
      <w:r w:rsidR="00874A95" w:rsidRPr="00874A95">
        <w:t>Community Edition</w:t>
      </w:r>
      <w:r w:rsidR="00874A95">
        <w:t xml:space="preserve">, </w:t>
      </w:r>
      <w:r w:rsidR="00874A95" w:rsidRPr="00874A95">
        <w:t>các phiên bả</w:t>
      </w:r>
      <w:r w:rsidR="00CF3383">
        <w:t>n 5.6, 5.7 và 8.0.</w:t>
      </w:r>
    </w:p>
    <w:p w:rsidR="0003394D" w:rsidRPr="00FA70D5" w:rsidRDefault="0003394D" w:rsidP="0003394D">
      <w:pPr>
        <w:jc w:val="center"/>
        <w:rPr>
          <w:sz w:val="26"/>
          <w:szCs w:val="26"/>
        </w:rPr>
      </w:pPr>
    </w:p>
    <w:sectPr w:rsidR="0003394D" w:rsidRPr="00FA7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D1D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2C20D3"/>
    <w:multiLevelType w:val="hybridMultilevel"/>
    <w:tmpl w:val="D4741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7275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AF1F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284896"/>
    <w:multiLevelType w:val="hybridMultilevel"/>
    <w:tmpl w:val="F1AE68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54A45BE"/>
    <w:multiLevelType w:val="hybridMultilevel"/>
    <w:tmpl w:val="ACA83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DA0C21"/>
    <w:multiLevelType w:val="hybridMultilevel"/>
    <w:tmpl w:val="2250C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80064"/>
    <w:multiLevelType w:val="hybridMultilevel"/>
    <w:tmpl w:val="50D0A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FC66D46"/>
    <w:multiLevelType w:val="hybridMultilevel"/>
    <w:tmpl w:val="D91C9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A214376"/>
    <w:multiLevelType w:val="hybridMultilevel"/>
    <w:tmpl w:val="34CE50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08313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71BD354B"/>
    <w:multiLevelType w:val="hybridMultilevel"/>
    <w:tmpl w:val="9452B9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0"/>
  </w:num>
  <w:num w:numId="3">
    <w:abstractNumId w:val="0"/>
  </w:num>
  <w:num w:numId="4">
    <w:abstractNumId w:val="6"/>
  </w:num>
  <w:num w:numId="5">
    <w:abstractNumId w:val="5"/>
  </w:num>
  <w:num w:numId="6">
    <w:abstractNumId w:val="3"/>
  </w:num>
  <w:num w:numId="7">
    <w:abstractNumId w:val="7"/>
  </w:num>
  <w:num w:numId="8">
    <w:abstractNumId w:val="4"/>
  </w:num>
  <w:num w:numId="9">
    <w:abstractNumId w:val="1"/>
  </w:num>
  <w:num w:numId="10">
    <w:abstractNumId w:val="8"/>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3"/>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6BA"/>
    <w:rsid w:val="0003394D"/>
    <w:rsid w:val="001034BF"/>
    <w:rsid w:val="0018235F"/>
    <w:rsid w:val="004B62FC"/>
    <w:rsid w:val="004F7D38"/>
    <w:rsid w:val="00575C2C"/>
    <w:rsid w:val="005A046C"/>
    <w:rsid w:val="007C5A9B"/>
    <w:rsid w:val="007F26BA"/>
    <w:rsid w:val="00814673"/>
    <w:rsid w:val="008327D8"/>
    <w:rsid w:val="00874A95"/>
    <w:rsid w:val="00890A5A"/>
    <w:rsid w:val="008B781B"/>
    <w:rsid w:val="008E128A"/>
    <w:rsid w:val="00986240"/>
    <w:rsid w:val="009F71BD"/>
    <w:rsid w:val="00B50642"/>
    <w:rsid w:val="00CF3383"/>
    <w:rsid w:val="00D41DF5"/>
    <w:rsid w:val="00DB18F1"/>
    <w:rsid w:val="00F2656B"/>
    <w:rsid w:val="00F56C58"/>
    <w:rsid w:val="00F656EC"/>
    <w:rsid w:val="00FA70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405A"/>
  <w15:chartTrackingRefBased/>
  <w15:docId w15:val="{5C18A3DB-EAB6-4FE7-A4C1-0B4AF2B8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6BA"/>
    <w:pPr>
      <w:jc w:val="both"/>
    </w:pPr>
    <w:rPr>
      <w:rFonts w:ascii="Times New Roman" w:hAnsi="Times New Roman"/>
      <w:sz w:val="28"/>
    </w:rPr>
  </w:style>
  <w:style w:type="paragraph" w:styleId="Heading1">
    <w:name w:val="heading 1"/>
    <w:basedOn w:val="Normal"/>
    <w:next w:val="Normal"/>
    <w:link w:val="Heading1Char"/>
    <w:uiPriority w:val="9"/>
    <w:qFormat/>
    <w:rsid w:val="00B50642"/>
    <w:pPr>
      <w:keepNext/>
      <w:keepLines/>
      <w:spacing w:before="240" w:after="0"/>
      <w:outlineLvl w:val="0"/>
    </w:pPr>
    <w:rPr>
      <w:rFonts w:eastAsiaTheme="majorEastAsia" w:cstheme="majorBidi"/>
      <w:b/>
      <w:color w:val="000000" w:themeColor="text1"/>
      <w:sz w:val="26"/>
      <w:szCs w:val="32"/>
    </w:rPr>
  </w:style>
  <w:style w:type="paragraph" w:styleId="Heading2">
    <w:name w:val="heading 2"/>
    <w:basedOn w:val="Normal"/>
    <w:next w:val="Normal"/>
    <w:link w:val="Heading2Char"/>
    <w:uiPriority w:val="9"/>
    <w:unhideWhenUsed/>
    <w:qFormat/>
    <w:rsid w:val="00B50642"/>
    <w:pPr>
      <w:keepNext/>
      <w:keepLines/>
      <w:spacing w:before="40" w:after="0"/>
      <w:outlineLvl w:val="1"/>
    </w:pPr>
    <w:rPr>
      <w:rFonts w:eastAsiaTheme="majorEastAsia" w:cstheme="majorBidi"/>
      <w:i/>
      <w:color w:val="000000" w:themeColor="text1"/>
      <w:sz w:val="26"/>
      <w:szCs w:val="26"/>
    </w:rPr>
  </w:style>
  <w:style w:type="paragraph" w:styleId="Heading4">
    <w:name w:val="heading 4"/>
    <w:basedOn w:val="Normal"/>
    <w:next w:val="Normal"/>
    <w:link w:val="Heading4Char"/>
    <w:uiPriority w:val="9"/>
    <w:semiHidden/>
    <w:unhideWhenUsed/>
    <w:qFormat/>
    <w:rsid w:val="005A04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642"/>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B50642"/>
    <w:rPr>
      <w:rFonts w:ascii="Times New Roman" w:eastAsiaTheme="majorEastAsia" w:hAnsi="Times New Roman" w:cstheme="majorBidi"/>
      <w:i/>
      <w:color w:val="000000" w:themeColor="text1"/>
      <w:sz w:val="26"/>
      <w:szCs w:val="26"/>
    </w:rPr>
  </w:style>
  <w:style w:type="paragraph" w:styleId="ListParagraph">
    <w:name w:val="List Paragraph"/>
    <w:basedOn w:val="Normal"/>
    <w:uiPriority w:val="34"/>
    <w:qFormat/>
    <w:rsid w:val="0003394D"/>
    <w:pPr>
      <w:ind w:left="720"/>
      <w:contextualSpacing/>
    </w:pPr>
  </w:style>
  <w:style w:type="character" w:customStyle="1" w:styleId="Heading4Char">
    <w:name w:val="Heading 4 Char"/>
    <w:basedOn w:val="DefaultParagraphFont"/>
    <w:link w:val="Heading4"/>
    <w:uiPriority w:val="9"/>
    <w:semiHidden/>
    <w:rsid w:val="005A046C"/>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73803">
      <w:bodyDiv w:val="1"/>
      <w:marLeft w:val="0"/>
      <w:marRight w:val="0"/>
      <w:marTop w:val="0"/>
      <w:marBottom w:val="0"/>
      <w:divBdr>
        <w:top w:val="none" w:sz="0" w:space="0" w:color="auto"/>
        <w:left w:val="none" w:sz="0" w:space="0" w:color="auto"/>
        <w:bottom w:val="none" w:sz="0" w:space="0" w:color="auto"/>
        <w:right w:val="none" w:sz="0" w:space="0" w:color="auto"/>
      </w:divBdr>
    </w:div>
    <w:div w:id="182138883">
      <w:bodyDiv w:val="1"/>
      <w:marLeft w:val="0"/>
      <w:marRight w:val="0"/>
      <w:marTop w:val="0"/>
      <w:marBottom w:val="0"/>
      <w:divBdr>
        <w:top w:val="none" w:sz="0" w:space="0" w:color="auto"/>
        <w:left w:val="none" w:sz="0" w:space="0" w:color="auto"/>
        <w:bottom w:val="none" w:sz="0" w:space="0" w:color="auto"/>
        <w:right w:val="none" w:sz="0" w:space="0" w:color="auto"/>
      </w:divBdr>
    </w:div>
    <w:div w:id="214969446">
      <w:bodyDiv w:val="1"/>
      <w:marLeft w:val="0"/>
      <w:marRight w:val="0"/>
      <w:marTop w:val="0"/>
      <w:marBottom w:val="0"/>
      <w:divBdr>
        <w:top w:val="none" w:sz="0" w:space="0" w:color="auto"/>
        <w:left w:val="none" w:sz="0" w:space="0" w:color="auto"/>
        <w:bottom w:val="none" w:sz="0" w:space="0" w:color="auto"/>
        <w:right w:val="none" w:sz="0" w:space="0" w:color="auto"/>
      </w:divBdr>
    </w:div>
    <w:div w:id="431169124">
      <w:bodyDiv w:val="1"/>
      <w:marLeft w:val="0"/>
      <w:marRight w:val="0"/>
      <w:marTop w:val="0"/>
      <w:marBottom w:val="0"/>
      <w:divBdr>
        <w:top w:val="none" w:sz="0" w:space="0" w:color="auto"/>
        <w:left w:val="none" w:sz="0" w:space="0" w:color="auto"/>
        <w:bottom w:val="none" w:sz="0" w:space="0" w:color="auto"/>
        <w:right w:val="none" w:sz="0" w:space="0" w:color="auto"/>
      </w:divBdr>
    </w:div>
    <w:div w:id="737748081">
      <w:bodyDiv w:val="1"/>
      <w:marLeft w:val="0"/>
      <w:marRight w:val="0"/>
      <w:marTop w:val="0"/>
      <w:marBottom w:val="0"/>
      <w:divBdr>
        <w:top w:val="none" w:sz="0" w:space="0" w:color="auto"/>
        <w:left w:val="none" w:sz="0" w:space="0" w:color="auto"/>
        <w:bottom w:val="none" w:sz="0" w:space="0" w:color="auto"/>
        <w:right w:val="none" w:sz="0" w:space="0" w:color="auto"/>
      </w:divBdr>
    </w:div>
    <w:div w:id="1626614461">
      <w:bodyDiv w:val="1"/>
      <w:marLeft w:val="0"/>
      <w:marRight w:val="0"/>
      <w:marTop w:val="0"/>
      <w:marBottom w:val="0"/>
      <w:divBdr>
        <w:top w:val="none" w:sz="0" w:space="0" w:color="auto"/>
        <w:left w:val="none" w:sz="0" w:space="0" w:color="auto"/>
        <w:bottom w:val="none" w:sz="0" w:space="0" w:color="auto"/>
        <w:right w:val="none" w:sz="0" w:space="0" w:color="auto"/>
      </w:divBdr>
    </w:div>
    <w:div w:id="213163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Duong</dc:creator>
  <cp:keywords/>
  <dc:description/>
  <cp:lastModifiedBy>Hiep</cp:lastModifiedBy>
  <cp:revision>13</cp:revision>
  <dcterms:created xsi:type="dcterms:W3CDTF">2019-09-15T01:52:00Z</dcterms:created>
  <dcterms:modified xsi:type="dcterms:W3CDTF">2019-10-03T05:39:00Z</dcterms:modified>
</cp:coreProperties>
</file>