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E86" w:rsidRDefault="00BB4DB5">
      <w:r w:rsidRPr="00BB4DB5">
        <w:rPr>
          <w:noProof/>
        </w:rPr>
        <w:drawing>
          <wp:inline distT="0" distB="0" distL="0" distR="0">
            <wp:extent cx="2304181" cy="3072241"/>
            <wp:effectExtent l="0" t="0" r="1270" b="0"/>
            <wp:docPr id="1" name="图片 1" descr="D:\Documents\Tencent Files\1228195997\FileRecv\劳灵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228195997\FileRecv\劳灵杰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554" cy="308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DB5" w:rsidRDefault="00BB4DB5">
      <w:pPr>
        <w:rPr>
          <w:rFonts w:hint="eastAsia"/>
        </w:rPr>
      </w:pPr>
      <w:r>
        <w:rPr>
          <w:rFonts w:hint="eastAsia"/>
        </w:rPr>
        <w:t>劳灵杰：2020级研究生</w:t>
      </w:r>
      <w:bookmarkStart w:id="0" w:name="_GoBack"/>
      <w:bookmarkEnd w:id="0"/>
    </w:p>
    <w:sectPr w:rsidR="00BB4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DB5"/>
    <w:rsid w:val="00186E86"/>
    <w:rsid w:val="00BB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B403"/>
  <w15:chartTrackingRefBased/>
  <w15:docId w15:val="{DFA367BB-0D12-497A-A8C1-C8B8EE4F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>微软中国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2020-07-31T07:08:00Z</dcterms:created>
  <dcterms:modified xsi:type="dcterms:W3CDTF">2020-07-31T07:09:00Z</dcterms:modified>
</cp:coreProperties>
</file>