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789" w14:textId="6679D35D" w:rsidR="00AA74B9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A37B8A">
        <w:rPr>
          <w:rFonts w:hint="eastAsia"/>
          <w:sz w:val="24"/>
          <w:szCs w:val="24"/>
        </w:rPr>
        <w:t>１２</w:t>
      </w:r>
    </w:p>
    <w:p w14:paraId="27C667BA" w14:textId="77777777" w:rsidR="00162851" w:rsidRDefault="00162851"/>
    <w:p w14:paraId="0CF2541F" w14:textId="4791D086" w:rsidR="006F707E" w:rsidRDefault="006F7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everage 10, 102 (2024)</w:t>
      </w:r>
    </w:p>
    <w:p w14:paraId="21EF102C" w14:textId="77777777" w:rsidR="00A37B8A" w:rsidRPr="00FD7384" w:rsidRDefault="00A37B8A">
      <w:pPr>
        <w:rPr>
          <w:rFonts w:ascii="Times New Roman" w:hAnsi="Times New Roman" w:cs="Times New Roman"/>
          <w:sz w:val="24"/>
          <w:szCs w:val="24"/>
        </w:rPr>
      </w:pPr>
    </w:p>
    <w:p w14:paraId="287F062C" w14:textId="4C932433" w:rsidR="00FD7384" w:rsidRDefault="006F707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Fermentative and enological features of Saccharomyces cerevisiae populations generated through adaptive laboratory evolution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CC4FFE6" w14:textId="77777777" w:rsidR="00574C2E" w:rsidRDefault="00574C2E" w:rsidP="00574C2E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proofErr w:type="spellStart"/>
      <w:r>
        <w:rPr>
          <w:rFonts w:asciiTheme="minorEastAsia" w:hAnsiTheme="minorEastAsia" w:cs="CharisSIL" w:hint="eastAsia"/>
          <w:kern w:val="0"/>
          <w:szCs w:val="21"/>
        </w:rPr>
        <w:t>M.Mavrommati</w:t>
      </w:r>
      <w:proofErr w:type="spellEnd"/>
      <w:r>
        <w:rPr>
          <w:rFonts w:asciiTheme="minorEastAsia" w:hAnsiTheme="minorEastAsia" w:cs="CharisSIL" w:hint="eastAsia"/>
          <w:kern w:val="0"/>
          <w:szCs w:val="21"/>
        </w:rPr>
        <w:t xml:space="preserve"> et al.</w:t>
      </w:r>
    </w:p>
    <w:p w14:paraId="0C9A0315" w14:textId="77777777" w:rsidR="00574C2E" w:rsidRDefault="00574C2E" w:rsidP="00574C2E">
      <w:pPr>
        <w:autoSpaceDE w:val="0"/>
        <w:autoSpaceDN w:val="0"/>
        <w:adjustRightInd w:val="0"/>
        <w:jc w:val="left"/>
        <w:rPr>
          <w:rFonts w:asciiTheme="minorEastAsia" w:hAnsiTheme="minorEastAsia" w:cs="CharisSIL" w:hint="eastAsia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>University of Patras, Greece</w:t>
      </w:r>
    </w:p>
    <w:p w14:paraId="64F76E69" w14:textId="77777777" w:rsidR="00FD7384" w:rsidRPr="00574C2E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39DD7CF2" w14:textId="6CAFBAB5" w:rsidR="00DC3595" w:rsidRDefault="00DC3595" w:rsidP="00DC3595">
      <w:pPr>
        <w:ind w:firstLineChars="100" w:firstLine="21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Theme="minorEastAsia" w:hAnsiTheme="minorEastAsia" w:cs="CharisSIL" w:hint="eastAsia"/>
          <w:kern w:val="0"/>
          <w:szCs w:val="21"/>
          <w14:ligatures w14:val="none"/>
        </w:rPr>
        <w:t>文献1</w:t>
      </w:r>
      <w:r>
        <w:rPr>
          <w:rFonts w:asciiTheme="minorEastAsia" w:hAnsiTheme="minorEastAsia" w:cs="CharisSIL"/>
          <w:kern w:val="0"/>
          <w:szCs w:val="21"/>
          <w14:ligatures w14:val="none"/>
        </w:rPr>
        <w:t>1</w:t>
      </w:r>
      <w:r>
        <w:rPr>
          <w:rFonts w:asciiTheme="minorEastAsia" w:hAnsiTheme="minorEastAsia" w:cs="CharisSIL" w:hint="eastAsia"/>
          <w:kern w:val="0"/>
          <w:szCs w:val="21"/>
          <w14:ligatures w14:val="none"/>
        </w:rPr>
        <w:t>において適応進化させた２株（CFB100, BRL100）についてgrape mustによる実発酵をおこなったところ、３種のgrape mustのうち2種について親株より高いエタノール生産量を示した。</w:t>
      </w:r>
    </w:p>
    <w:sectPr w:rsidR="00DC35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5074F1"/>
    <w:rsid w:val="00574C2E"/>
    <w:rsid w:val="00691A2F"/>
    <w:rsid w:val="006F707E"/>
    <w:rsid w:val="00891432"/>
    <w:rsid w:val="00953AA0"/>
    <w:rsid w:val="00A37B8A"/>
    <w:rsid w:val="00AA74B9"/>
    <w:rsid w:val="00D04EF6"/>
    <w:rsid w:val="00D55E39"/>
    <w:rsid w:val="00DC3595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4</cp:revision>
  <dcterms:created xsi:type="dcterms:W3CDTF">2024-11-28T00:51:00Z</dcterms:created>
  <dcterms:modified xsi:type="dcterms:W3CDTF">2024-11-28T00:53:00Z</dcterms:modified>
</cp:coreProperties>
</file>