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57E627EF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FC172E">
        <w:rPr>
          <w:rFonts w:hint="eastAsia"/>
          <w:sz w:val="24"/>
          <w:szCs w:val="24"/>
        </w:rPr>
        <w:t>１</w:t>
      </w:r>
      <w:r w:rsidR="004F30E9">
        <w:rPr>
          <w:rFonts w:hint="eastAsia"/>
          <w:sz w:val="24"/>
          <w:szCs w:val="24"/>
        </w:rPr>
        <w:t>７</w:t>
      </w:r>
    </w:p>
    <w:p w14:paraId="27C667BA" w14:textId="77777777" w:rsidR="00162851" w:rsidRDefault="00162851"/>
    <w:p w14:paraId="0186089D" w14:textId="2C8C65F9" w:rsidR="00162851" w:rsidRDefault="00FD6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eprogramming of the ethanol stress response in </w:t>
      </w:r>
      <w:r w:rsidRPr="00FD6466">
        <w:rPr>
          <w:rFonts w:ascii="Times New Roman" w:hAnsi="Times New Roman" w:cs="Times New Roman"/>
          <w:i/>
          <w:iCs/>
          <w:sz w:val="24"/>
          <w:szCs w:val="24"/>
        </w:rPr>
        <w:t>Saccharomyces cerevisiae</w:t>
      </w:r>
      <w:r>
        <w:rPr>
          <w:rFonts w:ascii="Times New Roman" w:hAnsi="Times New Roman" w:cs="Times New Roman"/>
          <w:sz w:val="24"/>
          <w:szCs w:val="24"/>
        </w:rPr>
        <w:t xml:space="preserve"> by the transcription factor Znf1 and its effect on the biosynthesis of glycerol and ethanol</w:t>
      </w:r>
    </w:p>
    <w:p w14:paraId="383920ED" w14:textId="77777777" w:rsidR="004F30E9" w:rsidRPr="00FD7384" w:rsidRDefault="004F30E9">
      <w:pPr>
        <w:rPr>
          <w:rFonts w:ascii="Times New Roman" w:hAnsi="Times New Roman" w:cs="Times New Roman"/>
          <w:sz w:val="24"/>
          <w:szCs w:val="24"/>
        </w:rPr>
      </w:pPr>
    </w:p>
    <w:p w14:paraId="60407DED" w14:textId="4BC06E4B" w:rsidR="00FD7384" w:rsidRDefault="00FD6466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W.Samakkarn</w:t>
      </w:r>
      <w:proofErr w:type="spellEnd"/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5DC57811" w:rsidR="00FD7384" w:rsidRDefault="00FD6466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King Mongkut’s Univ. of Technology </w:t>
      </w: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Thanburi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>, Thailand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17C1DD6B" w14:textId="67981848" w:rsidR="006E305C" w:rsidRPr="00FD7384" w:rsidRDefault="006E305C" w:rsidP="006E305C">
      <w:pPr>
        <w:spacing w:line="360" w:lineRule="exact"/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ZNF1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を多コピープラスミド（プロモーター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: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TEF1, TPI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）に連結し、</w:t>
      </w:r>
      <w:r w:rsidRPr="006E305C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Saccharomyces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FY73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株に導入した。得られた増強株はエタノール生産量が親株よりも高かった（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.43 g/L vs 8.06 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Z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NF1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を欠失させると生産量は下がった（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6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.58 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）。また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Z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NF1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増強株はエタノール消費能が高まっており、培養時間が長くなるとエタノール生産量は親株より低くなった。</w:t>
      </w:r>
    </w:p>
    <w:sectPr w:rsidR="006E305C" w:rsidRPr="00FD73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02177A"/>
    <w:rsid w:val="00162851"/>
    <w:rsid w:val="004F30E9"/>
    <w:rsid w:val="00691A2F"/>
    <w:rsid w:val="006E305C"/>
    <w:rsid w:val="00891432"/>
    <w:rsid w:val="00953AA0"/>
    <w:rsid w:val="00FC172E"/>
    <w:rsid w:val="00FD6466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6</cp:revision>
  <dcterms:created xsi:type="dcterms:W3CDTF">2024-12-02T00:21:00Z</dcterms:created>
  <dcterms:modified xsi:type="dcterms:W3CDTF">2024-12-02T01:38:00Z</dcterms:modified>
</cp:coreProperties>
</file>