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6A8A3B3A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CB3469">
        <w:rPr>
          <w:rFonts w:hint="eastAsia"/>
          <w:sz w:val="24"/>
          <w:szCs w:val="24"/>
        </w:rPr>
        <w:t>４４</w:t>
      </w:r>
    </w:p>
    <w:p w14:paraId="27C667BA" w14:textId="77777777" w:rsidR="00162851" w:rsidRDefault="00162851"/>
    <w:p w14:paraId="0186089D" w14:textId="5B860191" w:rsidR="00162851" w:rsidRDefault="00CB3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Renewable Energy 37, 197-201 (2012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2329004A" w14:textId="77777777" w:rsidR="00CB3469" w:rsidRPr="00FD7384" w:rsidRDefault="00CB3469">
      <w:pPr>
        <w:rPr>
          <w:rFonts w:ascii="Times New Roman" w:hAnsi="Times New Roman" w:cs="Times New Roman"/>
          <w:sz w:val="24"/>
          <w:szCs w:val="24"/>
        </w:rPr>
      </w:pPr>
    </w:p>
    <w:p w14:paraId="287F062C" w14:textId="7D742681" w:rsidR="00FD7384" w:rsidRDefault="00CB346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Improvement in ethanol production using respiratory deficient phenotype of a wild type yeast </w:t>
      </w:r>
      <w:r w:rsidRPr="00CB3469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Saccharomyces </w:t>
      </w:r>
      <w:r w:rsidRPr="00CB3469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ITV-01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71859E0B" w:rsidR="00FD7384" w:rsidRDefault="00CB346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B. Ortiz-Muniz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418CAEC7" w:rsidR="00FD7384" w:rsidRPr="00CB3469" w:rsidRDefault="00CB346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Instituto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Tecnologico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Superiorde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Tierra Blanca, Mexico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45797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3FC0077" w14:textId="3ABA59BE" w:rsidR="00457975" w:rsidRDefault="00457975" w:rsidP="0045797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呼吸欠損株（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株）はエタノール発酵効率が高いことが知られている。</w:t>
      </w:r>
    </w:p>
    <w:p w14:paraId="3128490E" w14:textId="4D1E72C3" w:rsidR="00457975" w:rsidRDefault="00457975" w:rsidP="0045797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8E1BC9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8E1BC9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ITV-01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株をエチジウムブロマイド（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0ppm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ロダミン（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0ppm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4FD0727E" w14:textId="55C1259B" w:rsidR="00457975" w:rsidRDefault="00457975" w:rsidP="00457975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高濃度エタノール（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0%v/v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）で処理して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株を取得した。高温処理（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℃）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処理も併用した。</w:t>
      </w:r>
    </w:p>
    <w:p w14:paraId="5B8CC3EC" w14:textId="652BE9C0" w:rsidR="00457975" w:rsidRDefault="00457975" w:rsidP="008E1BC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薬剤処理では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株は得られず、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V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処理により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株を取得した。</w:t>
      </w:r>
    </w:p>
    <w:p w14:paraId="5CE91525" w14:textId="77A03AE2" w:rsidR="004C4826" w:rsidRDefault="008E1BC9" w:rsidP="008E1BC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このうち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株はフラスコ培養で高いエタノール収率（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.484g/g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）高い生存率（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）を示した。菌体のスペクトル比較によって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ytochrome c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が欠損していることがわかった。（図１）</w:t>
      </w:r>
    </w:p>
    <w:p w14:paraId="6D3CD775" w14:textId="117D83B3" w:rsidR="008E1BC9" w:rsidRDefault="008E1BC9" w:rsidP="008E1BC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のジャーファーメンターで微好気条件（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ir supply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なし）を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好気条件（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0</w:t>
      </w:r>
      <w:r w:rsidR="00823D82">
        <w:rPr>
          <w:rFonts w:ascii="Times New Roman" w:eastAsiaTheme="minorHAnsi" w:hAnsi="Times New Roman" w:cs="Times New Roman"/>
          <w:kern w:val="0"/>
          <w:sz w:val="24"/>
          <w:szCs w:val="24"/>
        </w:rPr>
        <w:t>.3vvm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）でバッチ培養をおこなったところ、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 w:rsidR="00823D82">
        <w:rPr>
          <w:rFonts w:ascii="Times New Roman" w:eastAsiaTheme="minorHAnsi" w:hAnsi="Times New Roman" w:cs="Times New Roman"/>
          <w:kern w:val="0"/>
          <w:sz w:val="24"/>
          <w:szCs w:val="24"/>
        </w:rPr>
        <w:t>14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株は菌体生産が抑えられ、エタノール生産量が増加した。（図２）またエタノールの理論収率に対する比は元株の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 w:rsidR="00823D82">
        <w:rPr>
          <w:rFonts w:ascii="Times New Roman" w:eastAsiaTheme="minorHAnsi" w:hAnsi="Times New Roman" w:cs="Times New Roman"/>
          <w:kern w:val="0"/>
          <w:sz w:val="24"/>
          <w:szCs w:val="24"/>
        </w:rPr>
        <w:t>1,4%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 w:rsidR="00823D82">
        <w:rPr>
          <w:rFonts w:ascii="Times New Roman" w:eastAsiaTheme="minorHAnsi" w:hAnsi="Times New Roman" w:cs="Times New Roman"/>
          <w:kern w:val="0"/>
          <w:sz w:val="24"/>
          <w:szCs w:val="24"/>
        </w:rPr>
        <w:t>4.9%</w:t>
      </w:r>
      <w:r w:rsidR="00823D8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に増加した。</w:t>
      </w:r>
    </w:p>
    <w:p w14:paraId="5004ECAE" w14:textId="77777777" w:rsidR="00863452" w:rsidRDefault="0086345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CDE4256" w14:textId="77777777" w:rsidR="00863452" w:rsidRDefault="0086345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7D84E16" w14:textId="77777777" w:rsidR="00863452" w:rsidRDefault="0086345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95CFE9" w14:textId="77777777" w:rsidR="00863452" w:rsidRDefault="0086345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72EEFDC" w14:textId="77777777" w:rsidR="00863452" w:rsidRDefault="0086345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1EFDFAB" w14:textId="71FE6170" w:rsidR="004C4826" w:rsidRDefault="00863452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　　　　</w:t>
      </w:r>
      <w:r w:rsidR="004C4826" w:rsidRPr="004C4826">
        <w:rPr>
          <w:rFonts w:ascii="Times New Roman" w:eastAsiaTheme="minorHAnsi" w:hAnsi="Times New Roman" w:cs="Times New Roman" w:hint="eastAsia"/>
          <w:noProof/>
          <w:sz w:val="24"/>
          <w:szCs w:val="24"/>
        </w:rPr>
        <w:drawing>
          <wp:inline distT="0" distB="0" distL="0" distR="0" wp14:anchorId="0A57D7A2" wp14:editId="228DC74F">
            <wp:extent cx="3641275" cy="41024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872" cy="414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65D6" w14:textId="417F5F67" w:rsidR="004C4826" w:rsidRDefault="00863452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　図１</w:t>
      </w:r>
    </w:p>
    <w:p w14:paraId="6C30A153" w14:textId="35527570" w:rsidR="00922676" w:rsidRDefault="00863452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</w:t>
      </w:r>
      <w:r w:rsidRPr="00863452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5A588C2A" wp14:editId="0BCDDB1F">
            <wp:extent cx="4259651" cy="2988367"/>
            <wp:effectExtent l="0" t="0" r="762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73" cy="300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E34D" w14:textId="6AF1C211" w:rsidR="00863452" w:rsidRDefault="00863452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　図２</w:t>
      </w:r>
    </w:p>
    <w:p w14:paraId="5FD9D436" w14:textId="1254F12A" w:rsidR="00922676" w:rsidRDefault="00922676" w:rsidP="00CF1D69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>＊</w:t>
      </w:r>
      <w:r w:rsidR="00381D1F">
        <w:rPr>
          <w:rFonts w:ascii="Times New Roman" w:eastAsiaTheme="minorHAnsi" w:hAnsi="Times New Roman" w:cs="Times New Roman" w:hint="eastAsia"/>
          <w:sz w:val="24"/>
          <w:szCs w:val="24"/>
        </w:rPr>
        <w:t>呼吸欠損株はテトラゾリウム塩を含むプレートでも</w:t>
      </w:r>
      <w:r w:rsidR="0021650B">
        <w:rPr>
          <w:rFonts w:ascii="Times New Roman" w:eastAsiaTheme="minorHAnsi" w:hAnsi="Times New Roman" w:cs="Times New Roman" w:hint="eastAsia"/>
          <w:sz w:val="24"/>
          <w:szCs w:val="24"/>
        </w:rPr>
        <w:t>検出可能である。</w:t>
      </w:r>
    </w:p>
    <w:p w14:paraId="2F809904" w14:textId="6933A80B" w:rsidR="0021650B" w:rsidRDefault="0021650B" w:rsidP="00CF1D69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（野生株は赤色コロニー、呼吸欠損株は</w:t>
      </w:r>
      <w:r w:rsidR="00CF1D69">
        <w:rPr>
          <w:rFonts w:ascii="Times New Roman" w:eastAsiaTheme="minorHAnsi" w:hAnsi="Times New Roman" w:cs="Times New Roman" w:hint="eastAsia"/>
          <w:sz w:val="24"/>
          <w:szCs w:val="24"/>
        </w:rPr>
        <w:t>白色の小コロニーとなる）</w:t>
      </w:r>
      <w:r w:rsidR="00194929">
        <w:rPr>
          <w:rFonts w:ascii="Times New Roman" w:eastAsiaTheme="minorHAnsi" w:hAnsi="Times New Roman" w:cs="Times New Roman" w:hint="eastAsia"/>
          <w:sz w:val="24"/>
          <w:szCs w:val="24"/>
        </w:rPr>
        <w:t>（図３）</w:t>
      </w:r>
    </w:p>
    <w:p w14:paraId="377B357D" w14:textId="77777777" w:rsidR="00CF1D69" w:rsidRDefault="00CF1D69" w:rsidP="00CF1D69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</w:p>
    <w:p w14:paraId="4E9AE933" w14:textId="235B395D" w:rsidR="00922676" w:rsidRDefault="00922676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922676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7DB46479" wp14:editId="68A2DD6F">
            <wp:extent cx="5400040" cy="616013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5E6" w14:textId="392347FC" w:rsidR="00194929" w:rsidRDefault="00CF1D69" w:rsidP="00162851">
      <w:pPr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</w:t>
      </w:r>
      <w:r w:rsidRPr="00105E17">
        <w:rPr>
          <w:rFonts w:ascii="Times New Roman" w:eastAsiaTheme="minorHAnsi" w:hAnsi="Times New Roman" w:cs="Times New Roman" w:hint="eastAsia"/>
          <w:sz w:val="22"/>
        </w:rPr>
        <w:t xml:space="preserve">　</w:t>
      </w:r>
      <w:r w:rsidR="00105E17">
        <w:rPr>
          <w:rFonts w:ascii="Times New Roman" w:eastAsiaTheme="minorHAnsi" w:hAnsi="Times New Roman" w:cs="Times New Roman" w:hint="eastAsia"/>
          <w:sz w:val="22"/>
        </w:rPr>
        <w:t xml:space="preserve"> </w:t>
      </w:r>
      <w:r w:rsidR="00105E17">
        <w:rPr>
          <w:rFonts w:ascii="Times New Roman" w:eastAsiaTheme="minorHAnsi" w:hAnsi="Times New Roman" w:cs="Times New Roman"/>
          <w:sz w:val="22"/>
        </w:rPr>
        <w:t xml:space="preserve">        </w:t>
      </w:r>
      <w:r w:rsidR="00194929">
        <w:rPr>
          <w:rFonts w:ascii="Times New Roman" w:eastAsiaTheme="minorHAnsi" w:hAnsi="Times New Roman" w:cs="Times New Roman" w:hint="eastAsia"/>
          <w:sz w:val="22"/>
        </w:rPr>
        <w:t xml:space="preserve">　　　　　　　図３</w:t>
      </w:r>
    </w:p>
    <w:p w14:paraId="3D7EEB0F" w14:textId="01245D70" w:rsidR="00105E17" w:rsidRPr="00105E17" w:rsidRDefault="00105E17" w:rsidP="00194929">
      <w:pPr>
        <w:ind w:firstLineChars="800" w:firstLine="176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/>
          <w:sz w:val="22"/>
        </w:rPr>
        <w:t xml:space="preserve">  </w:t>
      </w:r>
      <w:proofErr w:type="spellStart"/>
      <w:r w:rsidRPr="00105E17">
        <w:rPr>
          <w:rFonts w:ascii="Times New Roman" w:eastAsiaTheme="minorHAnsi" w:hAnsi="Times New Roman" w:cs="Times New Roman" w:hint="eastAsia"/>
          <w:sz w:val="22"/>
        </w:rPr>
        <w:t>P</w:t>
      </w:r>
      <w:r w:rsidRPr="00105E17">
        <w:rPr>
          <w:rFonts w:ascii="Times New Roman" w:eastAsiaTheme="minorHAnsi" w:hAnsi="Times New Roman" w:cs="Times New Roman"/>
          <w:sz w:val="22"/>
        </w:rPr>
        <w:t>LoS</w:t>
      </w:r>
      <w:proofErr w:type="spellEnd"/>
      <w:r w:rsidRPr="00105E17">
        <w:rPr>
          <w:rFonts w:ascii="Times New Roman" w:eastAsiaTheme="minorHAnsi" w:hAnsi="Times New Roman" w:cs="Times New Roman"/>
          <w:sz w:val="22"/>
        </w:rPr>
        <w:t xml:space="preserve"> Genetics 5 (3) e1000407 (</w:t>
      </w:r>
      <w:r w:rsidRPr="00105E17">
        <w:rPr>
          <w:rFonts w:ascii="Times New Roman" w:eastAsiaTheme="minorHAnsi" w:hAnsi="Times New Roman" w:cs="Times New Roman" w:hint="eastAsia"/>
          <w:sz w:val="22"/>
        </w:rPr>
        <w:t>2</w:t>
      </w:r>
      <w:r w:rsidRPr="00105E17">
        <w:rPr>
          <w:rFonts w:ascii="Times New Roman" w:eastAsiaTheme="minorHAnsi" w:hAnsi="Times New Roman" w:cs="Times New Roman"/>
          <w:sz w:val="22"/>
        </w:rPr>
        <w:t>009)</w:t>
      </w:r>
    </w:p>
    <w:p w14:paraId="6FA37250" w14:textId="77777777" w:rsidR="00922676" w:rsidRDefault="00922676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90F2F44" w14:textId="77777777" w:rsidR="00922676" w:rsidRDefault="00922676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257362D" w14:textId="77777777" w:rsidR="00922676" w:rsidRPr="00ED654D" w:rsidRDefault="00922676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922676" w:rsidRPr="00ED6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05E17"/>
    <w:rsid w:val="00162851"/>
    <w:rsid w:val="00194929"/>
    <w:rsid w:val="0021650B"/>
    <w:rsid w:val="00381D1F"/>
    <w:rsid w:val="00457975"/>
    <w:rsid w:val="004C4826"/>
    <w:rsid w:val="00691A2F"/>
    <w:rsid w:val="00823D82"/>
    <w:rsid w:val="00863452"/>
    <w:rsid w:val="00891432"/>
    <w:rsid w:val="008E1BC9"/>
    <w:rsid w:val="00922676"/>
    <w:rsid w:val="00953AA0"/>
    <w:rsid w:val="00CB3469"/>
    <w:rsid w:val="00CF1D69"/>
    <w:rsid w:val="00ED654D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C42E0-DE12-4E7B-B578-F3BAF095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13</cp:revision>
  <dcterms:created xsi:type="dcterms:W3CDTF">2025-01-05T23:42:00Z</dcterms:created>
  <dcterms:modified xsi:type="dcterms:W3CDTF">2025-01-06T02:13:00Z</dcterms:modified>
</cp:coreProperties>
</file>